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302F" w:rsidRDefault="0067302F" w:rsidP="001253B3">
      <w:pPr>
        <w:spacing w:line="276" w:lineRule="auto"/>
        <w:jc w:val="both"/>
        <w:rPr>
          <w:rFonts w:ascii="Arial" w:hAnsi="Arial" w:cs="Arial"/>
          <w:color w:val="143F6A" w:themeColor="accent3" w:themeShade="80"/>
        </w:rPr>
      </w:pPr>
      <w:r>
        <w:rPr>
          <w:rFonts w:ascii="Arial" w:hAnsi="Arial" w:cs="Arial"/>
          <w:color w:val="143F6A" w:themeColor="accent3" w:themeShade="80"/>
        </w:rPr>
        <w:tab/>
      </w:r>
    </w:p>
    <w:sdt>
      <w:sdtPr>
        <w:rPr>
          <w:rFonts w:ascii="Arial" w:hAnsi="Arial" w:cs="Arial"/>
          <w:color w:val="143F6A" w:themeColor="accent3" w:themeShade="80"/>
        </w:rPr>
        <w:id w:val="-1975434350"/>
        <w:docPartObj>
          <w:docPartGallery w:val="Cover Pages"/>
          <w:docPartUnique/>
        </w:docPartObj>
      </w:sdtPr>
      <w:sdtEndPr/>
      <w:sdtContent>
        <w:p w:rsidR="00015B7E" w:rsidRPr="007A42A3" w:rsidRDefault="008C1DE7" w:rsidP="001253B3">
          <w:pPr>
            <w:spacing w:line="276" w:lineRule="auto"/>
            <w:jc w:val="both"/>
            <w:rPr>
              <w:rFonts w:ascii="Arial" w:hAnsi="Arial" w:cs="Arial"/>
              <w:color w:val="143F6A" w:themeColor="accent3" w:themeShade="80"/>
            </w:rPr>
          </w:pPr>
          <w:r w:rsidRPr="007A42A3">
            <w:rPr>
              <w:rFonts w:ascii="Arial" w:eastAsia="Calibri" w:hAnsi="Arial" w:cs="Arial"/>
              <w:noProof/>
              <w:color w:val="143F6A" w:themeColor="accent3" w:themeShade="80"/>
              <w:sz w:val="22"/>
              <w:szCs w:val="22"/>
              <w:lang w:val="en-IE" w:eastAsia="en-IE"/>
            </w:rPr>
            <w:drawing>
              <wp:anchor distT="0" distB="0" distL="114300" distR="114300" simplePos="0" relativeHeight="251662336" behindDoc="0" locked="0" layoutInCell="1" allowOverlap="1" wp14:anchorId="3CDCFA1B" wp14:editId="22BCA61C">
                <wp:simplePos x="0" y="0"/>
                <wp:positionH relativeFrom="column">
                  <wp:posOffset>3118658</wp:posOffset>
                </wp:positionH>
                <wp:positionV relativeFrom="paragraph">
                  <wp:posOffset>-627900</wp:posOffset>
                </wp:positionV>
                <wp:extent cx="2238457" cy="231965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62972" cy="2345059"/>
                        </a:xfrm>
                        <a:prstGeom prst="rect">
                          <a:avLst/>
                        </a:prstGeom>
                        <a:noFill/>
                      </pic:spPr>
                    </pic:pic>
                  </a:graphicData>
                </a:graphic>
                <wp14:sizeRelH relativeFrom="margin">
                  <wp14:pctWidth>0</wp14:pctWidth>
                </wp14:sizeRelH>
                <wp14:sizeRelV relativeFrom="margin">
                  <wp14:pctHeight>0</wp14:pctHeight>
                </wp14:sizeRelV>
              </wp:anchor>
            </w:drawing>
          </w:r>
          <w:r w:rsidR="004760AD" w:rsidRPr="007A42A3">
            <w:rPr>
              <w:rFonts w:ascii="Arial" w:hAnsi="Arial" w:cs="Arial"/>
              <w:b/>
              <w:bCs/>
              <w:noProof/>
              <w:color w:val="143F6A" w:themeColor="accent3" w:themeShade="80"/>
              <w:lang w:val="en-IE" w:eastAsia="en-IE"/>
            </w:rPr>
            <mc:AlternateContent>
              <mc:Choice Requires="wps">
                <w:drawing>
                  <wp:anchor distT="0" distB="0" distL="114300" distR="114300" simplePos="0" relativeHeight="251659264" behindDoc="0" locked="0" layoutInCell="1" allowOverlap="0" wp14:anchorId="0473B780" wp14:editId="2400D79C">
                    <wp:simplePos x="0" y="0"/>
                    <wp:positionH relativeFrom="page">
                      <wp:align>center</wp:align>
                    </wp:positionH>
                    <wp:positionV relativeFrom="margin">
                      <wp:align>bottom</wp:align>
                    </wp:positionV>
                    <wp:extent cx="6857726" cy="1795272"/>
                    <wp:effectExtent l="0" t="0" r="0" b="7620"/>
                    <wp:wrapSquare wrapText="bothSides"/>
                    <wp:docPr id="15" name="Text Box 15" descr="contact info"/>
                    <wp:cNvGraphicFramePr/>
                    <a:graphic xmlns:a="http://schemas.openxmlformats.org/drawingml/2006/main">
                      <a:graphicData uri="http://schemas.microsoft.com/office/word/2010/wordprocessingShape">
                        <wps:wsp>
                          <wps:cNvSpPr txBox="1"/>
                          <wps:spPr>
                            <a:xfrm>
                              <a:off x="0" y="0"/>
                              <a:ext cx="6857726" cy="17952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F95C83" w:rsidRDefault="003B086E" w:rsidP="00F3041F">
                                <w:pPr>
                                  <w:pStyle w:val="Organization"/>
                                  <w:jc w:val="center"/>
                                  <w:rPr>
                                    <w:rFonts w:ascii="Arial" w:hAnsi="Arial" w:cs="Arial"/>
                                    <w:color w:val="143F6A" w:themeColor="accent3" w:themeShade="80"/>
                                  </w:rPr>
                                </w:pPr>
                                <w:sdt>
                                  <w:sdtPr>
                                    <w:rPr>
                                      <w:rFonts w:ascii="Arial" w:hAnsi="Arial" w:cs="Arial"/>
                                      <w:color w:val="143F6A" w:themeColor="accent3" w:themeShade="80"/>
                                    </w:rPr>
                                    <w:alias w:val="Company"/>
                                    <w:id w:val="1524632108"/>
                                    <w:dataBinding w:prefixMappings="xmlns:ns0='http://schemas.openxmlformats.org/officeDocument/2006/extended-properties' " w:xpath="/ns0:Properties[1]/ns0:Company[1]" w:storeItemID="{6668398D-A668-4E3E-A5EB-62B293D839F1}"/>
                                    <w:text/>
                                  </w:sdtPr>
                                  <w:sdtEndPr/>
                                  <w:sdtContent>
                                    <w:r w:rsidR="0084211D" w:rsidRPr="00F95C83">
                                      <w:rPr>
                                        <w:rFonts w:ascii="Arial" w:hAnsi="Arial" w:cs="Arial"/>
                                        <w:color w:val="143F6A" w:themeColor="accent3" w:themeShade="80"/>
                                      </w:rPr>
                                      <w:t>Biúró Náisiúnta Athstiúrtha Óige an Gharda Síochána</w:t>
                                    </w:r>
                                  </w:sdtContent>
                                </w:sdt>
                              </w:p>
                              <w:tbl>
                                <w:tblPr>
                                  <w:tblW w:w="4993"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1"/>
                                  <w:gridCol w:w="3592"/>
                                  <w:gridCol w:w="3592"/>
                                </w:tblGrid>
                                <w:tr w:rsidR="0084211D" w:rsidTr="00F3041F">
                                  <w:trPr>
                                    <w:trHeight w:hRule="exact" w:val="144"/>
                                    <w:jc w:val="right"/>
                                  </w:trPr>
                                  <w:tc>
                                    <w:tcPr>
                                      <w:tcW w:w="1666" w:type="pct"/>
                                    </w:tcPr>
                                    <w:p w:rsidR="0084211D" w:rsidRDefault="0084211D"/>
                                  </w:tc>
                                  <w:tc>
                                    <w:tcPr>
                                      <w:tcW w:w="1667" w:type="pct"/>
                                    </w:tcPr>
                                    <w:p w:rsidR="0084211D" w:rsidRDefault="0084211D"/>
                                  </w:tc>
                                  <w:tc>
                                    <w:tcPr>
                                      <w:tcW w:w="1667" w:type="pct"/>
                                    </w:tcPr>
                                    <w:p w:rsidR="0084211D" w:rsidRDefault="0084211D"/>
                                  </w:tc>
                                </w:tr>
                                <w:tr w:rsidR="0084211D" w:rsidTr="00F3041F">
                                  <w:trPr>
                                    <w:jc w:val="right"/>
                                  </w:trPr>
                                  <w:tc>
                                    <w:tcPr>
                                      <w:tcW w:w="1666" w:type="pct"/>
                                      <w:tcMar>
                                        <w:bottom w:w="144" w:type="dxa"/>
                                      </w:tcMar>
                                    </w:tcPr>
                                    <w:p w:rsidR="0084211D" w:rsidRDefault="0084211D" w:rsidP="00F3041F">
                                      <w:pPr>
                                        <w:pStyle w:val="Title"/>
                                      </w:pPr>
                                    </w:p>
                                  </w:tc>
                                  <w:sdt>
                                    <w:sdtPr>
                                      <w:rPr>
                                        <w:rFonts w:ascii="Arial" w:eastAsia="Calibri" w:hAnsi="Arial" w:cs="Arial"/>
                                        <w:color w:val="143F6A" w:themeColor="accent3" w:themeShade="80"/>
                                        <w:sz w:val="22"/>
                                        <w:szCs w:val="22"/>
                                        <w:lang w:val="en-GB" w:eastAsia="en-IE"/>
                                      </w:rPr>
                                      <w:alias w:val="Address"/>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84211D" w:rsidRDefault="0084211D" w:rsidP="002E6C5B">
                                          <w:pPr>
                                            <w:pStyle w:val="Footer"/>
                                          </w:pPr>
                                          <w:r w:rsidRPr="002E6C5B">
                                            <w:rPr>
                                              <w:rFonts w:ascii="Arial" w:eastAsia="Calibri" w:hAnsi="Arial" w:cs="Arial"/>
                                              <w:color w:val="143F6A" w:themeColor="accent3" w:themeShade="80"/>
                                              <w:sz w:val="22"/>
                                              <w:szCs w:val="22"/>
                                              <w:lang w:val="en-GB" w:eastAsia="en-IE"/>
                                            </w:rPr>
                                            <w:t xml:space="preserve">Biúró Náisiúnta An Gharda Síochána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um Athstiurtha Oige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Ceanncheathrú an Garda Síochána</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Páirc an Fhionnuisce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Baile Átha Cliath 8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D08 HN3X                                                                                                             </w:t>
                                          </w:r>
                                        </w:p>
                                      </w:tc>
                                    </w:sdtContent>
                                  </w:sdt>
                                  <w:tc>
                                    <w:tcPr>
                                      <w:tcW w:w="1667" w:type="pct"/>
                                      <w:tcMar>
                                        <w:bottom w:w="144" w:type="dxa"/>
                                      </w:tcMar>
                                    </w:tcPr>
                                    <w:sdt>
                                      <w:sdtPr>
                                        <w:alias w:val="Website"/>
                                        <w:id w:val="-2109264395"/>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84211D" w:rsidRDefault="0084211D" w:rsidP="00F3041F">
                                          <w:pPr>
                                            <w:pStyle w:val="Footer"/>
                                            <w:ind w:left="0"/>
                                          </w:pPr>
                                          <w:r>
                                            <w:t xml:space="preserve">     </w:t>
                                          </w:r>
                                        </w:p>
                                      </w:sdtContent>
                                    </w:sdt>
                                    <w:sdt>
                                      <w:sdtPr>
                                        <w:alias w:val="Email"/>
                                        <w:id w:val="1873495697"/>
                                        <w:showingPlcHdr/>
                                        <w:dataBinding w:prefixMappings="xmlns:ns0='http://schemas.microsoft.com/office/2006/coverPageProps' " w:xpath="/ns0:CoverPageProperties[1]/ns0:CompanyEmail[1]" w:storeItemID="{55AF091B-3C7A-41E3-B477-F2FDAA23CFDA}"/>
                                        <w:text/>
                                      </w:sdtPr>
                                      <w:sdtEndPr/>
                                      <w:sdtContent>
                                        <w:p w:rsidR="0084211D" w:rsidRDefault="0084211D" w:rsidP="00F3041F">
                                          <w:pPr>
                                            <w:pStyle w:val="Footer"/>
                                          </w:pPr>
                                          <w:r>
                                            <w:t xml:space="preserve">     </w:t>
                                          </w:r>
                                        </w:p>
                                      </w:sdtContent>
                                    </w:sdt>
                                  </w:tc>
                                </w:tr>
                                <w:tr w:rsidR="0084211D" w:rsidTr="00F3041F">
                                  <w:trPr>
                                    <w:trHeight w:hRule="exact" w:val="86"/>
                                    <w:jc w:val="right"/>
                                  </w:trPr>
                                  <w:tc>
                                    <w:tcPr>
                                      <w:tcW w:w="1666" w:type="pct"/>
                                      <w:shd w:val="clear" w:color="auto" w:fill="000000" w:themeFill="text1"/>
                                    </w:tcPr>
                                    <w:p w:rsidR="0084211D" w:rsidRDefault="0084211D" w:rsidP="00F3041F">
                                      <w:pPr>
                                        <w:pStyle w:val="Footer"/>
                                      </w:pPr>
                                    </w:p>
                                  </w:tc>
                                  <w:tc>
                                    <w:tcPr>
                                      <w:tcW w:w="1667" w:type="pct"/>
                                      <w:shd w:val="clear" w:color="auto" w:fill="000000" w:themeFill="text1"/>
                                    </w:tcPr>
                                    <w:p w:rsidR="0084211D" w:rsidRDefault="0084211D" w:rsidP="00F3041F">
                                      <w:pPr>
                                        <w:pStyle w:val="Footer"/>
                                      </w:pPr>
                                    </w:p>
                                  </w:tc>
                                  <w:tc>
                                    <w:tcPr>
                                      <w:tcW w:w="1667" w:type="pct"/>
                                      <w:shd w:val="clear" w:color="auto" w:fill="000000" w:themeFill="text1"/>
                                    </w:tcPr>
                                    <w:p w:rsidR="0084211D" w:rsidRDefault="0084211D" w:rsidP="00F3041F">
                                      <w:pPr>
                                        <w:pStyle w:val="Footer"/>
                                      </w:pPr>
                                    </w:p>
                                  </w:tc>
                                </w:tr>
                              </w:tbl>
                              <w:p w:rsidR="0084211D" w:rsidRDefault="0084211D">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128200</wp14:pctWidth>
                    </wp14:sizeRelH>
                    <wp14:sizeRelV relativeFrom="margin">
                      <wp14:pctHeight>20000</wp14:pctHeight>
                    </wp14:sizeRelV>
                  </wp:anchor>
                </w:drawing>
              </mc:Choice>
              <mc:Fallback>
                <w:pict>
                  <v:shapetype w14:anchorId="0473B780" id="_x0000_t202" coordsize="21600,21600" o:spt="202" path="m,l,21600r21600,l21600,xe">
                    <v:stroke joinstyle="miter"/>
                    <v:path gradientshapeok="t" o:connecttype="rect"/>
                  </v:shapetype>
                  <v:shape id="Text Box 15" o:spid="_x0000_s1026" type="#_x0000_t202" alt="contact info" style="position:absolute;left:0;text-align:left;margin-left:0;margin-top:0;width:540pt;height:141.35pt;z-index:251659264;visibility:visible;mso-wrap-style:square;mso-width-percent:1282;mso-height-percent:200;mso-wrap-distance-left:9pt;mso-wrap-distance-top:0;mso-wrap-distance-right:9pt;mso-wrap-distance-bottom:0;mso-position-horizontal:center;mso-position-horizontal-relative:page;mso-position-vertical:bottom;mso-position-vertical-relative:margin;mso-width-percent:1282;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" o:allowoverlap="f" filled="f" stroked="f" strokeweight=".5pt">
                    <v:textbox inset="0,0,0,0">
                      <w:txbxContent>
                        <w:p w:rsidR="0084211D" w:rsidRPr="00F95C83" w:rsidRDefault="003B086E" w:rsidP="00F3041F">
                          <w:pPr>
                            <w:pStyle w:val="Organization"/>
                            <w:jc w:val="center"/>
                            <w:rPr>
                              <w:rFonts w:ascii="Arial" w:hAnsi="Arial" w:cs="Arial"/>
                              <w:color w:val="143F6A" w:themeColor="accent3" w:themeShade="80"/>
                            </w:rPr>
                          </w:pPr>
                          <w:sdt>
                            <w:sdtPr>
                              <w:rPr>
                                <w:rFonts w:ascii="Arial" w:hAnsi="Arial" w:cs="Arial"/>
                                <w:color w:val="143F6A" w:themeColor="accent3" w:themeShade="80"/>
                              </w:rPr>
                              <w:alias w:val="Company"/>
                              <w:id w:val="1524632108"/>
                              <w:dataBinding w:prefixMappings="xmlns:ns0='http://schemas.openxmlformats.org/officeDocument/2006/extended-properties' " w:xpath="/ns0:Properties[1]/ns0:Company[1]" w:storeItemID="{6668398D-A668-4E3E-A5EB-62B293D839F1}"/>
                              <w:text/>
                            </w:sdtPr>
                            <w:sdtEndPr/>
                            <w:sdtContent>
                              <w:r w:rsidR="0084211D" w:rsidRPr="00F95C83">
                                <w:rPr>
                                  <w:rFonts w:ascii="Arial" w:hAnsi="Arial" w:cs="Arial"/>
                                  <w:color w:val="143F6A" w:themeColor="accent3" w:themeShade="80"/>
                                </w:rPr>
                                <w:t>Biúró Náisiúnta Athstiúrtha Óige an Gharda Síochána</w:t>
                              </w:r>
                            </w:sdtContent>
                          </w:sdt>
                        </w:p>
                        <w:tbl>
                          <w:tblPr>
                            <w:tblW w:w="4993"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1"/>
                            <w:gridCol w:w="3592"/>
                            <w:gridCol w:w="3592"/>
                          </w:tblGrid>
                          <w:tr w:rsidR="0084211D" w:rsidTr="00F3041F">
                            <w:trPr>
                              <w:trHeight w:hRule="exact" w:val="144"/>
                              <w:jc w:val="right"/>
                            </w:trPr>
                            <w:tc>
                              <w:tcPr>
                                <w:tcW w:w="1666" w:type="pct"/>
                              </w:tcPr>
                              <w:p w:rsidR="0084211D" w:rsidRDefault="0084211D"/>
                            </w:tc>
                            <w:tc>
                              <w:tcPr>
                                <w:tcW w:w="1667" w:type="pct"/>
                              </w:tcPr>
                              <w:p w:rsidR="0084211D" w:rsidRDefault="0084211D"/>
                            </w:tc>
                            <w:tc>
                              <w:tcPr>
                                <w:tcW w:w="1667" w:type="pct"/>
                              </w:tcPr>
                              <w:p w:rsidR="0084211D" w:rsidRDefault="0084211D"/>
                            </w:tc>
                          </w:tr>
                          <w:tr w:rsidR="0084211D" w:rsidTr="00F3041F">
                            <w:trPr>
                              <w:jc w:val="right"/>
                            </w:trPr>
                            <w:tc>
                              <w:tcPr>
                                <w:tcW w:w="1666" w:type="pct"/>
                                <w:tcMar>
                                  <w:bottom w:w="144" w:type="dxa"/>
                                </w:tcMar>
                              </w:tcPr>
                              <w:p w:rsidR="0084211D" w:rsidRDefault="0084211D" w:rsidP="00F3041F">
                                <w:pPr>
                                  <w:pStyle w:val="Title"/>
                                </w:pPr>
                              </w:p>
                            </w:tc>
                            <w:sdt>
                              <w:sdtPr>
                                <w:rPr>
                                  <w:rFonts w:ascii="Arial" w:eastAsia="Calibri" w:hAnsi="Arial" w:cs="Arial"/>
                                  <w:color w:val="143F6A" w:themeColor="accent3" w:themeShade="80"/>
                                  <w:sz w:val="22"/>
                                  <w:szCs w:val="22"/>
                                  <w:lang w:val="en-GB" w:eastAsia="en-IE"/>
                                </w:rPr>
                                <w:alias w:val="Address"/>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84211D" w:rsidRDefault="0084211D" w:rsidP="002E6C5B">
                                    <w:pPr>
                                      <w:pStyle w:val="Footer"/>
                                    </w:pPr>
                                    <w:r w:rsidRPr="002E6C5B">
                                      <w:rPr>
                                        <w:rFonts w:ascii="Arial" w:eastAsia="Calibri" w:hAnsi="Arial" w:cs="Arial"/>
                                        <w:color w:val="143F6A" w:themeColor="accent3" w:themeShade="80"/>
                                        <w:sz w:val="22"/>
                                        <w:szCs w:val="22"/>
                                        <w:lang w:val="en-GB" w:eastAsia="en-IE"/>
                                      </w:rPr>
                                      <w:t xml:space="preserve">Biúró Náisiúnta An Gharda Síochána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um Athstiurtha Oige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Ceanncheathrú an Garda Síochána</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Páirc an Fhionnuisce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Baile Átha Cliath 8                                                                                               </w:t>
                                    </w:r>
                                    <w:r>
                                      <w:rPr>
                                        <w:rFonts w:ascii="Arial" w:eastAsia="Calibri" w:hAnsi="Arial" w:cs="Arial"/>
                                        <w:color w:val="143F6A" w:themeColor="accent3" w:themeShade="80"/>
                                        <w:sz w:val="22"/>
                                        <w:szCs w:val="22"/>
                                        <w:lang w:val="en-GB" w:eastAsia="en-IE"/>
                                      </w:rPr>
                                      <w:br/>
                                    </w:r>
                                    <w:r w:rsidRPr="002E6C5B">
                                      <w:rPr>
                                        <w:rFonts w:ascii="Arial" w:eastAsia="Calibri" w:hAnsi="Arial" w:cs="Arial"/>
                                        <w:color w:val="143F6A" w:themeColor="accent3" w:themeShade="80"/>
                                        <w:sz w:val="22"/>
                                        <w:szCs w:val="22"/>
                                        <w:lang w:val="en-GB" w:eastAsia="en-IE"/>
                                      </w:rPr>
                                      <w:t xml:space="preserve">D08 HN3X                                                                                                             </w:t>
                                    </w:r>
                                  </w:p>
                                </w:tc>
                              </w:sdtContent>
                            </w:sdt>
                            <w:tc>
                              <w:tcPr>
                                <w:tcW w:w="1667" w:type="pct"/>
                                <w:tcMar>
                                  <w:bottom w:w="144" w:type="dxa"/>
                                </w:tcMar>
                              </w:tcPr>
                              <w:sdt>
                                <w:sdtPr>
                                  <w:alias w:val="Website"/>
                                  <w:id w:val="-2109264395"/>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84211D" w:rsidRDefault="0084211D" w:rsidP="00F3041F">
                                    <w:pPr>
                                      <w:pStyle w:val="Footer"/>
                                      <w:ind w:left="0"/>
                                    </w:pPr>
                                    <w:r>
                                      <w:t xml:space="preserve">     </w:t>
                                    </w:r>
                                  </w:p>
                                </w:sdtContent>
                              </w:sdt>
                              <w:sdt>
                                <w:sdtPr>
                                  <w:alias w:val="Email"/>
                                  <w:id w:val="1873495697"/>
                                  <w:showingPlcHdr/>
                                  <w:dataBinding w:prefixMappings="xmlns:ns0='http://schemas.microsoft.com/office/2006/coverPageProps' " w:xpath="/ns0:CoverPageProperties[1]/ns0:CompanyEmail[1]" w:storeItemID="{55AF091B-3C7A-41E3-B477-F2FDAA23CFDA}"/>
                                  <w:text/>
                                </w:sdtPr>
                                <w:sdtEndPr/>
                                <w:sdtContent>
                                  <w:p w:rsidR="0084211D" w:rsidRDefault="0084211D" w:rsidP="00F3041F">
                                    <w:pPr>
                                      <w:pStyle w:val="Footer"/>
                                    </w:pPr>
                                    <w:r>
                                      <w:t xml:space="preserve">     </w:t>
                                    </w:r>
                                  </w:p>
                                </w:sdtContent>
                              </w:sdt>
                            </w:tc>
                          </w:tr>
                          <w:tr w:rsidR="0084211D" w:rsidTr="00F3041F">
                            <w:trPr>
                              <w:trHeight w:hRule="exact" w:val="86"/>
                              <w:jc w:val="right"/>
                            </w:trPr>
                            <w:tc>
                              <w:tcPr>
                                <w:tcW w:w="1666" w:type="pct"/>
                                <w:shd w:val="clear" w:color="auto" w:fill="000000" w:themeFill="text1"/>
                              </w:tcPr>
                              <w:p w:rsidR="0084211D" w:rsidRDefault="0084211D" w:rsidP="00F3041F">
                                <w:pPr>
                                  <w:pStyle w:val="Footer"/>
                                </w:pPr>
                              </w:p>
                            </w:tc>
                            <w:tc>
                              <w:tcPr>
                                <w:tcW w:w="1667" w:type="pct"/>
                                <w:shd w:val="clear" w:color="auto" w:fill="000000" w:themeFill="text1"/>
                              </w:tcPr>
                              <w:p w:rsidR="0084211D" w:rsidRDefault="0084211D" w:rsidP="00F3041F">
                                <w:pPr>
                                  <w:pStyle w:val="Footer"/>
                                </w:pPr>
                              </w:p>
                            </w:tc>
                            <w:tc>
                              <w:tcPr>
                                <w:tcW w:w="1667" w:type="pct"/>
                                <w:shd w:val="clear" w:color="auto" w:fill="000000" w:themeFill="text1"/>
                              </w:tcPr>
                              <w:p w:rsidR="0084211D" w:rsidRDefault="0084211D" w:rsidP="00F3041F">
                                <w:pPr>
                                  <w:pStyle w:val="Footer"/>
                                </w:pPr>
                              </w:p>
                            </w:tc>
                          </w:tr>
                        </w:tbl>
                        <w:p w:rsidR="0084211D" w:rsidRDefault="0084211D">
                          <w:pPr>
                            <w:pStyle w:val="NoSpacing"/>
                          </w:pPr>
                        </w:p>
                      </w:txbxContent>
                    </v:textbox>
                    <w10:wrap type="square" anchorx="page" anchory="margin"/>
                  </v:shape>
                </w:pict>
              </mc:Fallback>
            </mc:AlternateContent>
          </w:r>
        </w:p>
        <w:p w:rsidR="00015B7E" w:rsidRPr="007A42A3" w:rsidRDefault="008C1DE7" w:rsidP="001253B3">
          <w:pPr>
            <w:spacing w:line="276" w:lineRule="auto"/>
            <w:jc w:val="both"/>
            <w:rPr>
              <w:rFonts w:ascii="Arial" w:hAnsi="Arial" w:cs="Arial"/>
              <w:b/>
              <w:bCs/>
              <w:color w:val="143F6A" w:themeColor="accent3" w:themeShade="80"/>
            </w:rPr>
          </w:pPr>
          <w:r w:rsidRPr="007A42A3">
            <w:rPr>
              <w:rFonts w:ascii="Arial" w:hAnsi="Arial" w:cs="Arial"/>
              <w:b/>
              <w:bCs/>
              <w:noProof/>
              <w:color w:val="143F6A" w:themeColor="accent3" w:themeShade="80"/>
              <w:lang w:val="en-IE" w:eastAsia="en-IE"/>
            </w:rPr>
            <mc:AlternateContent>
              <mc:Choice Requires="wps">
                <w:drawing>
                  <wp:anchor distT="0" distB="0" distL="114300" distR="114300" simplePos="0" relativeHeight="251657216" behindDoc="1" locked="0" layoutInCell="1" allowOverlap="0" wp14:anchorId="66536D3C" wp14:editId="20F9A377">
                    <wp:simplePos x="0" y="0"/>
                    <wp:positionH relativeFrom="margin">
                      <wp:align>right</wp:align>
                    </wp:positionH>
                    <wp:positionV relativeFrom="margin">
                      <wp:posOffset>1685810</wp:posOffset>
                    </wp:positionV>
                    <wp:extent cx="6705600" cy="4322618"/>
                    <wp:effectExtent l="0" t="0" r="0" b="1905"/>
                    <wp:wrapNone/>
                    <wp:docPr id="14" name="Text Box 14" descr="Report title"/>
                    <wp:cNvGraphicFramePr/>
                    <a:graphic xmlns:a="http://schemas.openxmlformats.org/drawingml/2006/main">
                      <a:graphicData uri="http://schemas.microsoft.com/office/word/2010/wordprocessingShape">
                        <wps:wsp>
                          <wps:cNvSpPr txBox="1"/>
                          <wps:spPr>
                            <a:xfrm>
                              <a:off x="0" y="0"/>
                              <a:ext cx="6705600" cy="43226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143F6A" w:themeColor="accent3" w:themeShade="80"/>
                                    <w:sz w:val="72"/>
                                  </w:rPr>
                                  <w:alias w:val="Title"/>
                                  <w:id w:val="2115015981"/>
                                  <w:dataBinding w:prefixMappings="xmlns:ns0='http://purl.org/dc/elements/1.1/' xmlns:ns1='http://schemas.openxmlformats.org/package/2006/metadata/core-properties' " w:xpath="/ns1:coreProperties[1]/ns0:title[1]" w:storeItemID="{6C3C8BC8-F283-45AE-878A-BAB7291924A1}"/>
                                  <w:text/>
                                </w:sdtPr>
                                <w:sdtEndPr/>
                                <w:sdtContent>
                                  <w:p w:rsidR="0084211D" w:rsidRPr="00F95C83" w:rsidRDefault="0084211D" w:rsidP="00F3041F">
                                    <w:pPr>
                                      <w:pStyle w:val="Title"/>
                                      <w:rPr>
                                        <w:rFonts w:ascii="Arial" w:hAnsi="Arial" w:cs="Arial"/>
                                        <w:color w:val="143F6A" w:themeColor="accent3" w:themeShade="80"/>
                                        <w:sz w:val="72"/>
                                      </w:rPr>
                                    </w:pPr>
                                    <w:r w:rsidRPr="00F95C83">
                                      <w:rPr>
                                        <w:rFonts w:ascii="Arial" w:hAnsi="Arial" w:cs="Arial"/>
                                        <w:color w:val="143F6A" w:themeColor="accent3" w:themeShade="80"/>
                                        <w:sz w:val="72"/>
                                      </w:rPr>
                                      <w:t>Tuarascáil Bhliantúil an Choiste arna Cheapadh chun Monatóireacht a dhéanamh ar Éifeachtúlacht an Chláir Athstiúrtha</w:t>
                                    </w:r>
                                    <w:r>
                                      <w:rPr>
                                        <w:rFonts w:ascii="Arial" w:hAnsi="Arial" w:cs="Arial"/>
                                        <w:color w:val="143F6A" w:themeColor="accent3" w:themeShade="80"/>
                                        <w:sz w:val="72"/>
                                      </w:rPr>
                                      <w:t xml:space="preserve"> 2023</w:t>
                                    </w:r>
                                  </w:p>
                                </w:sdtContent>
                              </w:sdt>
                              <w:p w:rsidR="00C01FE6" w:rsidRDefault="00C01FE6" w:rsidP="00C01FE6">
                                <w:pPr>
                                  <w:rPr>
                                    <w:rFonts w:ascii="Arial" w:hAnsi="Arial" w:cs="Arial"/>
                                    <w:i/>
                                    <w:iCs/>
                                    <w:color w:val="4A66AC"/>
                                    <w:sz w:val="24"/>
                                    <w:szCs w:val="24"/>
                                  </w:rPr>
                                </w:pPr>
                              </w:p>
                              <w:p w:rsidR="00C01FE6" w:rsidRPr="00C01FE6" w:rsidRDefault="00C01FE6" w:rsidP="00C01FE6">
                                <w:pPr>
                                  <w:rPr>
                                    <w:color w:val="143F6A"/>
                                  </w:rPr>
                                </w:pPr>
                                <w:r w:rsidRPr="00C01FE6">
                                  <w:rPr>
                                    <w:rFonts w:ascii="Arial" w:hAnsi="Arial" w:cs="Arial"/>
                                    <w:i/>
                                    <w:iCs/>
                                    <w:color w:val="143F6A"/>
                                    <w:sz w:val="24"/>
                                    <w:szCs w:val="24"/>
                                  </w:rPr>
                                  <w:t xml:space="preserve">Tá cóip den tuarascáil seo ar fáil ar láithreán gréasáin an Gharda Síochána </w:t>
                                </w:r>
                                <w:hyperlink r:id="rId13" w:history="1">
                                  <w:r w:rsidRPr="00C01FE6">
                                    <w:rPr>
                                      <w:rStyle w:val="Hyperlink"/>
                                      <w:rFonts w:ascii="Arial" w:hAnsi="Arial" w:cs="Arial"/>
                                      <w:i/>
                                      <w:iCs/>
                                      <w:color w:val="143F6A"/>
                                      <w:sz w:val="24"/>
                                      <w:szCs w:val="24"/>
                                    </w:rPr>
                                    <w:t>ww</w:t>
                                  </w:r>
                                  <w:r w:rsidRPr="00C01FE6">
                                    <w:rPr>
                                      <w:rStyle w:val="Hyperlink"/>
                                      <w:rFonts w:ascii="Arial" w:hAnsi="Arial" w:cs="Arial"/>
                                      <w:i/>
                                      <w:iCs/>
                                      <w:color w:val="143F6A"/>
                                      <w:spacing w:val="-12"/>
                                      <w:sz w:val="24"/>
                                      <w:szCs w:val="24"/>
                                    </w:rPr>
                                    <w:t>w</w:t>
                                  </w:r>
                                  <w:r w:rsidRPr="00C01FE6">
                                    <w:rPr>
                                      <w:rStyle w:val="Hyperlink"/>
                                      <w:rFonts w:ascii="Arial" w:hAnsi="Arial" w:cs="Arial"/>
                                      <w:i/>
                                      <w:iCs/>
                                      <w:color w:val="143F6A"/>
                                      <w:sz w:val="24"/>
                                      <w:szCs w:val="24"/>
                                    </w:rPr>
                                    <w:t>.garda.ie</w:t>
                                  </w:r>
                                </w:hyperlink>
                              </w:p>
                              <w:p w:rsidR="0084211D" w:rsidRPr="00C01FE6" w:rsidRDefault="0084211D" w:rsidP="00CC56A4">
                                <w:pPr>
                                  <w:pStyle w:val="Subtitle"/>
                                  <w:ind w:right="720"/>
                                  <w:rPr>
                                    <w:rFonts w:ascii="Arial" w:hAnsi="Arial" w:cs="Arial"/>
                                    <w:color w:val="143F6A" w:themeColor="accent3" w:themeShade="80"/>
                                    <w:sz w:val="24"/>
                                    <w:szCs w:val="24"/>
                                  </w:rPr>
                                </w:pPr>
                              </w:p>
                              <w:sdt>
                                <w:sdtPr>
                                  <w:rPr>
                                    <w:color w:val="143F6A" w:themeColor="accent3" w:themeShade="80"/>
                                    <w:sz w:val="24"/>
                                  </w:rPr>
                                  <w:alias w:val="Quote or Abstract"/>
                                  <w:tag w:val="Quote or Abstract"/>
                                  <w:id w:val="-247963122"/>
                                  <w:showingPlcHdr/>
                                  <w:dataBinding w:prefixMappings="xmlns:ns0='http://schemas.microsoft.com/office/2006/coverPageProps'" w:xpath="/ns0:CoverPageProperties[1]/ns0:Abstract[1]" w:storeItemID="{55AF091B-3C7A-41E3-B477-F2FDAA23CFDA}"/>
                                  <w:text/>
                                </w:sdtPr>
                                <w:sdtEndPr/>
                                <w:sdtContent>
                                  <w:p w:rsidR="0084211D" w:rsidRPr="005565EC" w:rsidRDefault="0084211D">
                                    <w:pPr>
                                      <w:pStyle w:val="Abstract"/>
                                      <w:spacing w:after="600"/>
                                      <w:rPr>
                                        <w:color w:val="143F6A" w:themeColor="accent3" w:themeShade="80"/>
                                        <w:sz w:val="24"/>
                                      </w:rPr>
                                    </w:pPr>
                                    <w:r>
                                      <w:rPr>
                                        <w:color w:val="143F6A" w:themeColor="accent3" w:themeShade="80"/>
                                        <w:sz w:val="24"/>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536D3C" id="Text Box 14" o:spid="_x0000_s1027" type="#_x0000_t202" alt="Report title" style="position:absolute;left:0;text-align:left;margin-left:476.8pt;margin-top:132.75pt;width:528pt;height:34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" o:allowoverlap="f" filled="f" stroked="f" strokeweight=".5pt">
                    <v:textbox inset="0,0,0,0">
                      <w:txbxContent>
                        <w:sdt>
                          <w:sdtPr>
                            <w:rPr>
                              <w:rFonts w:ascii="Arial" w:hAnsi="Arial" w:cs="Arial"/>
                              <w:color w:val="143F6A" w:themeColor="accent3" w:themeShade="80"/>
                              <w:sz w:val="72"/>
                            </w:rPr>
                            <w:alias w:val="Title"/>
                            <w:id w:val="2115015981"/>
                            <w:dataBinding w:prefixMappings="xmlns:ns0='http://purl.org/dc/elements/1.1/' xmlns:ns1='http://schemas.openxmlformats.org/package/2006/metadata/core-properties' " w:xpath="/ns1:coreProperties[1]/ns0:title[1]" w:storeItemID="{6C3C8BC8-F283-45AE-878A-BAB7291924A1}"/>
                            <w:text/>
                          </w:sdtPr>
                          <w:sdtEndPr/>
                          <w:sdtContent>
                            <w:p w:rsidR="0084211D" w:rsidRPr="00F95C83" w:rsidRDefault="0084211D" w:rsidP="00F3041F">
                              <w:pPr>
                                <w:pStyle w:val="Title"/>
                                <w:rPr>
                                  <w:rFonts w:ascii="Arial" w:hAnsi="Arial" w:cs="Arial"/>
                                  <w:color w:val="143F6A" w:themeColor="accent3" w:themeShade="80"/>
                                  <w:sz w:val="72"/>
                                </w:rPr>
                              </w:pPr>
                              <w:r w:rsidRPr="00F95C83">
                                <w:rPr>
                                  <w:rFonts w:ascii="Arial" w:hAnsi="Arial" w:cs="Arial"/>
                                  <w:color w:val="143F6A" w:themeColor="accent3" w:themeShade="80"/>
                                  <w:sz w:val="72"/>
                                </w:rPr>
                                <w:t>Tuarascáil Bhliantúil an Choiste arna Cheapadh chun Monatóireacht a dhéanamh ar Éifeachtúlacht an Chláir Athstiúrtha</w:t>
                              </w:r>
                              <w:r>
                                <w:rPr>
                                  <w:rFonts w:ascii="Arial" w:hAnsi="Arial" w:cs="Arial"/>
                                  <w:color w:val="143F6A" w:themeColor="accent3" w:themeShade="80"/>
                                  <w:sz w:val="72"/>
                                </w:rPr>
                                <w:t xml:space="preserve"> 2023</w:t>
                              </w:r>
                            </w:p>
                          </w:sdtContent>
                        </w:sdt>
                        <w:p w:rsidR="00C01FE6" w:rsidRDefault="00C01FE6" w:rsidP="00C01FE6">
                          <w:pPr>
                            <w:rPr>
                              <w:rFonts w:ascii="Arial" w:hAnsi="Arial" w:cs="Arial"/>
                              <w:i/>
                              <w:iCs/>
                              <w:color w:val="4A66AC"/>
                              <w:sz w:val="24"/>
                              <w:szCs w:val="24"/>
                            </w:rPr>
                          </w:pPr>
                        </w:p>
                        <w:p w:rsidR="00C01FE6" w:rsidRPr="00C01FE6" w:rsidRDefault="00C01FE6" w:rsidP="00C01FE6">
                          <w:pPr>
                            <w:rPr>
                              <w:color w:val="143F6A"/>
                            </w:rPr>
                          </w:pPr>
                          <w:r w:rsidRPr="00C01FE6">
                            <w:rPr>
                              <w:rFonts w:ascii="Arial" w:hAnsi="Arial" w:cs="Arial"/>
                              <w:i/>
                              <w:iCs/>
                              <w:color w:val="143F6A"/>
                              <w:sz w:val="24"/>
                              <w:szCs w:val="24"/>
                            </w:rPr>
                            <w:t xml:space="preserve">Tá cóip den tuarascáil seo ar fáil ar láithreán gréasáin an Gharda Síochána </w:t>
                          </w:r>
                          <w:hyperlink r:id="rId14" w:history="1">
                            <w:r w:rsidRPr="00C01FE6">
                              <w:rPr>
                                <w:rStyle w:val="Hyperlink"/>
                                <w:rFonts w:ascii="Arial" w:hAnsi="Arial" w:cs="Arial"/>
                                <w:i/>
                                <w:iCs/>
                                <w:color w:val="143F6A"/>
                                <w:sz w:val="24"/>
                                <w:szCs w:val="24"/>
                              </w:rPr>
                              <w:t>ww</w:t>
                            </w:r>
                            <w:r w:rsidRPr="00C01FE6">
                              <w:rPr>
                                <w:rStyle w:val="Hyperlink"/>
                                <w:rFonts w:ascii="Arial" w:hAnsi="Arial" w:cs="Arial"/>
                                <w:i/>
                                <w:iCs/>
                                <w:color w:val="143F6A"/>
                                <w:spacing w:val="-12"/>
                                <w:sz w:val="24"/>
                                <w:szCs w:val="24"/>
                              </w:rPr>
                              <w:t>w</w:t>
                            </w:r>
                            <w:r w:rsidRPr="00C01FE6">
                              <w:rPr>
                                <w:rStyle w:val="Hyperlink"/>
                                <w:rFonts w:ascii="Arial" w:hAnsi="Arial" w:cs="Arial"/>
                                <w:i/>
                                <w:iCs/>
                                <w:color w:val="143F6A"/>
                                <w:sz w:val="24"/>
                                <w:szCs w:val="24"/>
                              </w:rPr>
                              <w:t>.garda.ie</w:t>
                            </w:r>
                          </w:hyperlink>
                        </w:p>
                        <w:p w:rsidR="0084211D" w:rsidRPr="00C01FE6" w:rsidRDefault="0084211D" w:rsidP="00CC56A4">
                          <w:pPr>
                            <w:pStyle w:val="Subtitle"/>
                            <w:ind w:right="720"/>
                            <w:rPr>
                              <w:rFonts w:ascii="Arial" w:hAnsi="Arial" w:cs="Arial"/>
                              <w:color w:val="143F6A" w:themeColor="accent3" w:themeShade="80"/>
                              <w:sz w:val="24"/>
                              <w:szCs w:val="24"/>
                            </w:rPr>
                          </w:pPr>
                        </w:p>
                        <w:sdt>
                          <w:sdtPr>
                            <w:rPr>
                              <w:color w:val="143F6A" w:themeColor="accent3" w:themeShade="80"/>
                              <w:sz w:val="24"/>
                            </w:rPr>
                            <w:alias w:val="Quote or Abstract"/>
                            <w:tag w:val="Quote or Abstract"/>
                            <w:id w:val="-247963122"/>
                            <w:showingPlcHdr/>
                            <w:dataBinding w:prefixMappings="xmlns:ns0='http://schemas.microsoft.com/office/2006/coverPageProps'" w:xpath="/ns0:CoverPageProperties[1]/ns0:Abstract[1]" w:storeItemID="{55AF091B-3C7A-41E3-B477-F2FDAA23CFDA}"/>
                            <w:text/>
                          </w:sdtPr>
                          <w:sdtEndPr/>
                          <w:sdtContent>
                            <w:p w:rsidR="0084211D" w:rsidRPr="005565EC" w:rsidRDefault="0084211D">
                              <w:pPr>
                                <w:pStyle w:val="Abstract"/>
                                <w:spacing w:after="600"/>
                                <w:rPr>
                                  <w:color w:val="143F6A" w:themeColor="accent3" w:themeShade="80"/>
                                  <w:sz w:val="24"/>
                                </w:rPr>
                              </w:pPr>
                              <w:r>
                                <w:rPr>
                                  <w:color w:val="143F6A" w:themeColor="accent3" w:themeShade="80"/>
                                  <w:sz w:val="24"/>
                                </w:rPr>
                                <w:t xml:space="preserve">     </w:t>
                              </w:r>
                            </w:p>
                          </w:sdtContent>
                        </w:sdt>
                      </w:txbxContent>
                    </v:textbox>
                    <w10:wrap anchorx="margin" anchory="margin"/>
                  </v:shape>
                </w:pict>
              </mc:Fallback>
            </mc:AlternateContent>
          </w:r>
          <w:r w:rsidR="004760AD" w:rsidRPr="007A42A3">
            <w:rPr>
              <w:rFonts w:ascii="Arial" w:hAnsi="Arial" w:cs="Arial"/>
              <w:color w:val="143F6A" w:themeColor="accent3" w:themeShade="80"/>
            </w:rPr>
            <w:br w:type="page"/>
          </w:r>
        </w:p>
      </w:sdtContent>
    </w:sdt>
    <w:sdt>
      <w:sdtPr>
        <w:rPr>
          <w:rFonts w:ascii="Arial" w:eastAsiaTheme="minorEastAsia" w:hAnsi="Arial" w:cs="Arial"/>
          <w:b w:val="0"/>
          <w:bCs w:val="0"/>
          <w:color w:val="143F6A" w:themeColor="accent3" w:themeShade="80"/>
          <w:kern w:val="0"/>
          <w:sz w:val="28"/>
          <w:szCs w:val="28"/>
        </w:rPr>
        <w:id w:val="1866023298"/>
        <w:docPartObj>
          <w:docPartGallery w:val="Table of Contents"/>
          <w:docPartUnique/>
        </w:docPartObj>
      </w:sdtPr>
      <w:sdtEndPr>
        <w:rPr>
          <w:noProof/>
        </w:rPr>
      </w:sdtEndPr>
      <w:sdtContent>
        <w:p w:rsidR="00015B7E" w:rsidRPr="00D65826" w:rsidRDefault="008C1DE7" w:rsidP="005565EC">
          <w:pPr>
            <w:pStyle w:val="TOCHeading"/>
            <w:shd w:val="clear" w:color="auto" w:fill="A8CBEE" w:themeFill="accent3" w:themeFillTint="66"/>
            <w:spacing w:line="480" w:lineRule="auto"/>
            <w:jc w:val="both"/>
            <w:rPr>
              <w:rFonts w:ascii="Arial" w:hAnsi="Arial" w:cs="Arial"/>
              <w:color w:val="143F6A" w:themeColor="accent3" w:themeShade="80"/>
              <w:sz w:val="40"/>
              <w:szCs w:val="24"/>
            </w:rPr>
          </w:pPr>
          <w:r w:rsidRPr="00D65826">
            <w:rPr>
              <w:rFonts w:ascii="Arial" w:hAnsi="Arial" w:cs="Arial"/>
              <w:color w:val="143F6A" w:themeColor="accent3" w:themeShade="80"/>
              <w:sz w:val="40"/>
              <w:szCs w:val="24"/>
            </w:rPr>
            <w:t>Clár Ábhar</w:t>
          </w:r>
        </w:p>
        <w:p w:rsidR="0009043C" w:rsidRDefault="008C1DE7">
          <w:pPr>
            <w:pStyle w:val="TOC1"/>
            <w:rPr>
              <w:sz w:val="22"/>
            </w:rPr>
          </w:pPr>
          <w:r w:rsidRPr="005565EC">
            <w:rPr>
              <w:color w:val="143F6A" w:themeColor="accent3" w:themeShade="80"/>
              <w:sz w:val="24"/>
              <w:szCs w:val="24"/>
            </w:rPr>
            <w:fldChar w:fldCharType="begin"/>
          </w:r>
          <w:r w:rsidRPr="005565EC">
            <w:rPr>
              <w:color w:val="143F6A" w:themeColor="accent3" w:themeShade="80"/>
              <w:sz w:val="24"/>
              <w:szCs w:val="24"/>
            </w:rPr>
            <w:instrText xml:space="preserve"> TOC \o "1-1" \h \z \u </w:instrText>
          </w:r>
          <w:r w:rsidRPr="005565EC">
            <w:rPr>
              <w:color w:val="143F6A" w:themeColor="accent3" w:themeShade="80"/>
              <w:sz w:val="24"/>
              <w:szCs w:val="24"/>
            </w:rPr>
            <w:fldChar w:fldCharType="separate"/>
          </w:r>
          <w:hyperlink w:anchor="_Toc256000000" w:history="1">
            <w:r w:rsidR="0009043C" w:rsidRPr="007A42A3">
              <w:rPr>
                <w:rStyle w:val="Hyperlink"/>
                <w:rFonts w:ascii="Arial" w:hAnsi="Arial" w:cs="Arial"/>
              </w:rPr>
              <w:t>Gluais Téarmaí</w:t>
            </w:r>
            <w:r w:rsidR="0009043C">
              <w:tab/>
            </w:r>
            <w:r w:rsidR="0009043C">
              <w:fldChar w:fldCharType="begin"/>
            </w:r>
            <w:r w:rsidR="0009043C">
              <w:instrText xml:space="preserve"> PAGEREF _Toc256000000 \h </w:instrText>
            </w:r>
            <w:r w:rsidR="0009043C">
              <w:fldChar w:fldCharType="separate"/>
            </w:r>
            <w:r w:rsidR="0009043C">
              <w:t>1</w:t>
            </w:r>
            <w:r w:rsidR="0009043C">
              <w:fldChar w:fldCharType="end"/>
            </w:r>
          </w:hyperlink>
        </w:p>
        <w:p w:rsidR="0009043C" w:rsidRDefault="003B086E">
          <w:pPr>
            <w:pStyle w:val="TOC1"/>
            <w:rPr>
              <w:sz w:val="22"/>
            </w:rPr>
          </w:pPr>
          <w:hyperlink w:anchor="_Toc256000001" w:history="1">
            <w:r w:rsidR="00890104" w:rsidRPr="007A42A3">
              <w:rPr>
                <w:rStyle w:val="Hyperlink"/>
                <w:rFonts w:ascii="Arial" w:hAnsi="Arial" w:cs="Arial"/>
              </w:rPr>
              <w:t>Teachtaireacht ón gCathaoirleach</w:t>
            </w:r>
            <w:r w:rsidR="00890104">
              <w:tab/>
            </w:r>
            <w:r w:rsidR="00890104">
              <w:fldChar w:fldCharType="begin"/>
            </w:r>
            <w:r w:rsidR="00890104">
              <w:instrText xml:space="preserve"> PAGEREF _Toc256000001 \h </w:instrText>
            </w:r>
            <w:r w:rsidR="00890104">
              <w:fldChar w:fldCharType="separate"/>
            </w:r>
            <w:r w:rsidR="00890104">
              <w:t>6</w:t>
            </w:r>
            <w:r w:rsidR="00890104">
              <w:fldChar w:fldCharType="end"/>
            </w:r>
          </w:hyperlink>
        </w:p>
        <w:p w:rsidR="0009043C" w:rsidRDefault="003B086E">
          <w:pPr>
            <w:pStyle w:val="TOC1"/>
            <w:rPr>
              <w:sz w:val="22"/>
            </w:rPr>
          </w:pPr>
          <w:hyperlink w:anchor="_Toc256000002" w:history="1">
            <w:r w:rsidR="0009043C" w:rsidRPr="007A42A3">
              <w:rPr>
                <w:rStyle w:val="Hyperlink"/>
                <w:rFonts w:ascii="Arial" w:hAnsi="Arial" w:cs="Arial"/>
              </w:rPr>
              <w:t>Forbhreathnú ar an gCoiste</w:t>
            </w:r>
            <w:r w:rsidR="0009043C">
              <w:tab/>
            </w:r>
            <w:r w:rsidR="0009043C">
              <w:fldChar w:fldCharType="begin"/>
            </w:r>
            <w:r w:rsidR="0009043C">
              <w:instrText xml:space="preserve"> PAGEREF _Toc256000002 \h </w:instrText>
            </w:r>
            <w:r w:rsidR="0009043C">
              <w:fldChar w:fldCharType="separate"/>
            </w:r>
            <w:r w:rsidR="0009043C">
              <w:t>8</w:t>
            </w:r>
            <w:r w:rsidR="0009043C">
              <w:fldChar w:fldCharType="end"/>
            </w:r>
          </w:hyperlink>
        </w:p>
        <w:p w:rsidR="0009043C" w:rsidRDefault="003B086E">
          <w:pPr>
            <w:pStyle w:val="TOC1"/>
            <w:rPr>
              <w:sz w:val="22"/>
            </w:rPr>
          </w:pPr>
          <w:hyperlink w:anchor="_Toc256000003" w:history="1">
            <w:r w:rsidR="0009043C" w:rsidRPr="007A42A3">
              <w:rPr>
                <w:rStyle w:val="Hyperlink"/>
                <w:rFonts w:ascii="Arial" w:hAnsi="Arial" w:cs="Arial"/>
              </w:rPr>
              <w:t>Achoimre Feidhmiúcháin</w:t>
            </w:r>
            <w:r w:rsidR="0009043C">
              <w:tab/>
            </w:r>
            <w:r w:rsidR="0009043C">
              <w:fldChar w:fldCharType="begin"/>
            </w:r>
            <w:r w:rsidR="0009043C">
              <w:instrText xml:space="preserve"> PAGEREF _Toc256000003 \h </w:instrText>
            </w:r>
            <w:r w:rsidR="0009043C">
              <w:fldChar w:fldCharType="separate"/>
            </w:r>
            <w:r w:rsidR="0009043C">
              <w:t>10</w:t>
            </w:r>
            <w:r w:rsidR="0009043C">
              <w:fldChar w:fldCharType="end"/>
            </w:r>
          </w:hyperlink>
        </w:p>
        <w:p w:rsidR="0009043C" w:rsidRDefault="003B086E">
          <w:pPr>
            <w:pStyle w:val="TOC1"/>
            <w:rPr>
              <w:sz w:val="22"/>
            </w:rPr>
          </w:pPr>
          <w:hyperlink w:anchor="_Toc256000004" w:history="1">
            <w:r w:rsidR="00307E2A" w:rsidRPr="007A42A3">
              <w:rPr>
                <w:rStyle w:val="Hyperlink"/>
                <w:rFonts w:ascii="Arial" w:hAnsi="Arial" w:cs="Arial"/>
              </w:rPr>
              <w:t>Struchtúr BNAÓGS</w:t>
            </w:r>
            <w:r w:rsidR="00307E2A">
              <w:tab/>
            </w:r>
            <w:r w:rsidR="00307E2A">
              <w:fldChar w:fldCharType="begin"/>
            </w:r>
            <w:r w:rsidR="00307E2A">
              <w:instrText xml:space="preserve"> PAGEREF _Toc256000004 \h </w:instrText>
            </w:r>
            <w:r w:rsidR="00307E2A">
              <w:fldChar w:fldCharType="separate"/>
            </w:r>
            <w:r w:rsidR="00307E2A">
              <w:t>13</w:t>
            </w:r>
            <w:r w:rsidR="00307E2A">
              <w:fldChar w:fldCharType="end"/>
            </w:r>
          </w:hyperlink>
        </w:p>
        <w:p w:rsidR="0009043C" w:rsidRDefault="003B086E">
          <w:pPr>
            <w:pStyle w:val="TOC1"/>
            <w:rPr>
              <w:sz w:val="22"/>
            </w:rPr>
          </w:pPr>
          <w:hyperlink w:anchor="_Toc256000005" w:history="1">
            <w:r w:rsidR="0009043C" w:rsidRPr="00991B03">
              <w:rPr>
                <w:rStyle w:val="Hyperlink"/>
                <w:rFonts w:cstheme="majorHAnsi"/>
              </w:rPr>
              <w:t>Forbhreathnú ar Staitisticí</w:t>
            </w:r>
            <w:r w:rsidR="0009043C">
              <w:tab/>
            </w:r>
            <w:r w:rsidR="0009043C">
              <w:fldChar w:fldCharType="begin"/>
            </w:r>
            <w:r w:rsidR="0009043C">
              <w:instrText xml:space="preserve"> PAGEREF _Toc256000005 \h </w:instrText>
            </w:r>
            <w:r w:rsidR="0009043C">
              <w:fldChar w:fldCharType="separate"/>
            </w:r>
            <w:r w:rsidR="0009043C">
              <w:t>14</w:t>
            </w:r>
            <w:r w:rsidR="0009043C">
              <w:fldChar w:fldCharType="end"/>
            </w:r>
          </w:hyperlink>
        </w:p>
        <w:p w:rsidR="0009043C" w:rsidRDefault="003B086E">
          <w:pPr>
            <w:pStyle w:val="TOC1"/>
            <w:rPr>
              <w:sz w:val="22"/>
            </w:rPr>
          </w:pPr>
          <w:hyperlink w:anchor="_Toc256000006" w:history="1">
            <w:r w:rsidR="0009043C" w:rsidRPr="007A42A3">
              <w:rPr>
                <w:rStyle w:val="Hyperlink"/>
              </w:rPr>
              <w:t>Atreoruithe Bliantúla</w:t>
            </w:r>
            <w:r w:rsidR="0009043C">
              <w:tab/>
            </w:r>
            <w:r w:rsidR="0009043C">
              <w:fldChar w:fldCharType="begin"/>
            </w:r>
            <w:r w:rsidR="0009043C">
              <w:instrText xml:space="preserve"> PAGEREF _Toc256000006 \h </w:instrText>
            </w:r>
            <w:r w:rsidR="0009043C">
              <w:fldChar w:fldCharType="separate"/>
            </w:r>
            <w:r w:rsidR="0009043C">
              <w:t>16</w:t>
            </w:r>
            <w:r w:rsidR="0009043C">
              <w:fldChar w:fldCharType="end"/>
            </w:r>
          </w:hyperlink>
        </w:p>
        <w:p w:rsidR="0009043C" w:rsidRDefault="003B086E">
          <w:pPr>
            <w:pStyle w:val="TOC1"/>
            <w:rPr>
              <w:sz w:val="22"/>
            </w:rPr>
          </w:pPr>
          <w:hyperlink w:anchor="_Toc256000007" w:history="1">
            <w:r w:rsidR="0009043C" w:rsidRPr="00991B03">
              <w:rPr>
                <w:rStyle w:val="Hyperlink"/>
              </w:rPr>
              <w:t>Sonraí atreoraithe</w:t>
            </w:r>
            <w:r w:rsidR="0009043C">
              <w:tab/>
            </w:r>
            <w:r w:rsidR="0009043C">
              <w:fldChar w:fldCharType="begin"/>
            </w:r>
            <w:r w:rsidR="0009043C">
              <w:instrText xml:space="preserve"> PAGEREF _Toc256000007 \h </w:instrText>
            </w:r>
            <w:r w:rsidR="0009043C">
              <w:fldChar w:fldCharType="separate"/>
            </w:r>
            <w:r w:rsidR="0009043C">
              <w:t>17</w:t>
            </w:r>
            <w:r w:rsidR="0009043C">
              <w:fldChar w:fldCharType="end"/>
            </w:r>
          </w:hyperlink>
        </w:p>
        <w:p w:rsidR="0009043C" w:rsidRDefault="003B086E">
          <w:pPr>
            <w:pStyle w:val="TOC1"/>
            <w:rPr>
              <w:sz w:val="22"/>
            </w:rPr>
          </w:pPr>
          <w:hyperlink w:anchor="_Toc256000008" w:history="1">
            <w:r w:rsidR="0009043C" w:rsidRPr="007A42A3">
              <w:rPr>
                <w:rStyle w:val="Hyperlink"/>
                <w:rFonts w:ascii="Arial" w:hAnsi="Arial" w:cs="Arial"/>
              </w:rPr>
              <w:t>Ceartas Aisiríoch</w:t>
            </w:r>
            <w:r w:rsidR="0009043C">
              <w:tab/>
            </w:r>
            <w:r w:rsidR="0009043C">
              <w:fldChar w:fldCharType="begin"/>
            </w:r>
            <w:r w:rsidR="0009043C">
              <w:instrText xml:space="preserve"> PAGEREF _Toc256000008 \h </w:instrText>
            </w:r>
            <w:r w:rsidR="0009043C">
              <w:fldChar w:fldCharType="separate"/>
            </w:r>
            <w:r w:rsidR="0009043C">
              <w:t>25</w:t>
            </w:r>
            <w:r w:rsidR="0009043C">
              <w:fldChar w:fldCharType="end"/>
            </w:r>
          </w:hyperlink>
        </w:p>
        <w:p w:rsidR="0009043C" w:rsidRDefault="003B086E">
          <w:pPr>
            <w:pStyle w:val="TOC1"/>
            <w:rPr>
              <w:sz w:val="22"/>
            </w:rPr>
          </w:pPr>
          <w:hyperlink w:anchor="_Toc256000009" w:history="1">
            <w:r w:rsidR="0009043C" w:rsidRPr="007A42A3">
              <w:rPr>
                <w:rStyle w:val="Hyperlink"/>
                <w:rFonts w:ascii="Arial" w:hAnsi="Arial" w:cs="Arial"/>
              </w:rPr>
              <w:t>Tionscadail Athstiúrtha don Óige</w:t>
            </w:r>
            <w:r w:rsidR="0009043C">
              <w:tab/>
            </w:r>
            <w:r w:rsidR="0009043C">
              <w:fldChar w:fldCharType="begin"/>
            </w:r>
            <w:r w:rsidR="0009043C">
              <w:instrText xml:space="preserve"> PAGEREF _Toc256000009 \h </w:instrText>
            </w:r>
            <w:r w:rsidR="0009043C">
              <w:fldChar w:fldCharType="separate"/>
            </w:r>
            <w:r w:rsidR="0009043C">
              <w:t>27</w:t>
            </w:r>
            <w:r w:rsidR="0009043C">
              <w:fldChar w:fldCharType="end"/>
            </w:r>
          </w:hyperlink>
        </w:p>
        <w:p w:rsidR="0009043C" w:rsidRDefault="003B086E">
          <w:pPr>
            <w:pStyle w:val="TOC1"/>
            <w:rPr>
              <w:sz w:val="22"/>
            </w:rPr>
          </w:pPr>
          <w:hyperlink w:anchor="_Toc256000010" w:history="1">
            <w:r w:rsidR="0009043C" w:rsidRPr="008B43FD">
              <w:rPr>
                <w:rStyle w:val="Hyperlink"/>
              </w:rPr>
              <w:t>BNAÓGS- Oiliúint agus Comórtais</w:t>
            </w:r>
            <w:r w:rsidR="0009043C">
              <w:tab/>
            </w:r>
            <w:r w:rsidR="0009043C">
              <w:fldChar w:fldCharType="begin"/>
            </w:r>
            <w:r w:rsidR="0009043C">
              <w:instrText xml:space="preserve"> PAGEREF _Toc256000010 \h </w:instrText>
            </w:r>
            <w:r w:rsidR="0009043C">
              <w:fldChar w:fldCharType="separate"/>
            </w:r>
            <w:r w:rsidR="0009043C">
              <w:t>30</w:t>
            </w:r>
            <w:r w:rsidR="0009043C">
              <w:fldChar w:fldCharType="end"/>
            </w:r>
          </w:hyperlink>
        </w:p>
        <w:p w:rsidR="0009043C" w:rsidRDefault="003B086E">
          <w:pPr>
            <w:pStyle w:val="TOC1"/>
            <w:rPr>
              <w:sz w:val="22"/>
            </w:rPr>
          </w:pPr>
          <w:hyperlink w:anchor="_Toc256000011" w:history="1">
            <w:r w:rsidR="0009043C" w:rsidRPr="008B43FD">
              <w:rPr>
                <w:rStyle w:val="Hyperlink"/>
              </w:rPr>
              <w:t>BNAÓGS- Teagmhálacha agus Freagraí Réamhghníomhacha</w:t>
            </w:r>
            <w:r w:rsidR="0009043C">
              <w:tab/>
            </w:r>
            <w:r w:rsidR="0009043C">
              <w:fldChar w:fldCharType="begin"/>
            </w:r>
            <w:r w:rsidR="0009043C">
              <w:instrText xml:space="preserve"> PAGEREF _Toc256000011 \h </w:instrText>
            </w:r>
            <w:r w:rsidR="0009043C">
              <w:fldChar w:fldCharType="separate"/>
            </w:r>
            <w:r w:rsidR="0009043C">
              <w:t>32</w:t>
            </w:r>
            <w:r w:rsidR="0009043C">
              <w:fldChar w:fldCharType="end"/>
            </w:r>
          </w:hyperlink>
        </w:p>
        <w:p w:rsidR="0009043C" w:rsidRDefault="003B086E">
          <w:pPr>
            <w:pStyle w:val="TOC1"/>
            <w:rPr>
              <w:sz w:val="22"/>
            </w:rPr>
          </w:pPr>
          <w:hyperlink w:anchor="_Toc256000012" w:history="1">
            <w:r w:rsidR="0009043C" w:rsidRPr="00651CFB">
              <w:rPr>
                <w:rStyle w:val="Hyperlink"/>
              </w:rPr>
              <w:t>Dul chun cinn maidir le Moltaí an Choiste Faireacháin do 2023</w:t>
            </w:r>
            <w:r w:rsidR="0009043C">
              <w:tab/>
            </w:r>
            <w:r w:rsidR="0009043C">
              <w:fldChar w:fldCharType="begin"/>
            </w:r>
            <w:r w:rsidR="0009043C">
              <w:instrText xml:space="preserve"> PAGEREF _Toc256000012 \h </w:instrText>
            </w:r>
            <w:r w:rsidR="0009043C">
              <w:fldChar w:fldCharType="separate"/>
            </w:r>
            <w:r w:rsidR="0009043C">
              <w:t>36</w:t>
            </w:r>
            <w:r w:rsidR="0009043C">
              <w:fldChar w:fldCharType="end"/>
            </w:r>
          </w:hyperlink>
        </w:p>
        <w:p w:rsidR="0009043C" w:rsidRDefault="003B086E">
          <w:pPr>
            <w:pStyle w:val="TOC1"/>
            <w:rPr>
              <w:sz w:val="22"/>
            </w:rPr>
          </w:pPr>
          <w:hyperlink w:anchor="_Toc256000013" w:history="1">
            <w:r w:rsidR="0009043C" w:rsidRPr="00234E60">
              <w:rPr>
                <w:rStyle w:val="Hyperlink"/>
              </w:rPr>
              <w:t>Moltaí an Choiste Faireacháin</w:t>
            </w:r>
            <w:r w:rsidR="0009043C">
              <w:tab/>
            </w:r>
            <w:r w:rsidR="0009043C">
              <w:fldChar w:fldCharType="begin"/>
            </w:r>
            <w:r w:rsidR="0009043C">
              <w:instrText xml:space="preserve"> PAGEREF _Toc256000013 \h </w:instrText>
            </w:r>
            <w:r w:rsidR="0009043C">
              <w:fldChar w:fldCharType="separate"/>
            </w:r>
            <w:r w:rsidR="0009043C">
              <w:t>40</w:t>
            </w:r>
            <w:r w:rsidR="0009043C">
              <w:fldChar w:fldCharType="end"/>
            </w:r>
          </w:hyperlink>
        </w:p>
        <w:p w:rsidR="00015B7E" w:rsidRPr="005565EC" w:rsidRDefault="008C1DE7" w:rsidP="005565EC">
          <w:pPr>
            <w:shd w:val="clear" w:color="auto" w:fill="D3E5F6" w:themeFill="accent3" w:themeFillTint="33"/>
            <w:spacing w:before="40" w:after="160" w:line="360" w:lineRule="auto"/>
            <w:jc w:val="both"/>
            <w:rPr>
              <w:rFonts w:ascii="Arial" w:hAnsi="Arial" w:cs="Arial"/>
              <w:bCs/>
              <w:noProof/>
              <w:color w:val="143F6A" w:themeColor="accent3" w:themeShade="80"/>
              <w:sz w:val="28"/>
              <w:szCs w:val="28"/>
            </w:rPr>
          </w:pPr>
          <w:r w:rsidRPr="005565EC">
            <w:rPr>
              <w:rFonts w:ascii="Arial" w:hAnsi="Arial" w:cs="Arial"/>
              <w:color w:val="143F6A" w:themeColor="accent3" w:themeShade="80"/>
              <w:sz w:val="24"/>
              <w:szCs w:val="24"/>
            </w:rPr>
            <w:fldChar w:fldCharType="end"/>
          </w:r>
        </w:p>
      </w:sdtContent>
    </w:sdt>
    <w:p w:rsidR="00015B7E" w:rsidRPr="007A42A3" w:rsidRDefault="00015B7E" w:rsidP="001253B3">
      <w:pPr>
        <w:spacing w:line="276" w:lineRule="auto"/>
        <w:jc w:val="both"/>
        <w:rPr>
          <w:rFonts w:ascii="Arial" w:hAnsi="Arial" w:cs="Arial"/>
          <w:color w:val="143F6A" w:themeColor="accent3" w:themeShade="80"/>
        </w:rPr>
      </w:pPr>
    </w:p>
    <w:p w:rsidR="003B65CB" w:rsidRPr="007A42A3" w:rsidRDefault="003B65CB" w:rsidP="001253B3">
      <w:pPr>
        <w:spacing w:line="276" w:lineRule="auto"/>
        <w:jc w:val="both"/>
        <w:rPr>
          <w:rFonts w:ascii="Arial" w:hAnsi="Arial" w:cs="Arial"/>
          <w:color w:val="143F6A" w:themeColor="accent3" w:themeShade="80"/>
        </w:rPr>
        <w:sectPr w:rsidR="003B65CB" w:rsidRPr="007A42A3" w:rsidSect="004760AD">
          <w:headerReference w:type="even" r:id="rId15"/>
          <w:headerReference w:type="default" r:id="rId16"/>
          <w:footerReference w:type="even" r:id="rId17"/>
          <w:footerReference w:type="default" r:id="rId18"/>
          <w:headerReference w:type="first" r:id="rId19"/>
          <w:pgSz w:w="12240" w:h="15840" w:code="1"/>
          <w:pgMar w:top="1077" w:right="720" w:bottom="567" w:left="3096" w:header="1077" w:footer="624" w:gutter="0"/>
          <w:pgNumType w:fmt="lowerRoman" w:start="0"/>
          <w:cols w:space="708"/>
          <w:titlePg/>
          <w:docGrid w:linePitch="360"/>
        </w:sectPr>
      </w:pPr>
    </w:p>
    <w:p w:rsidR="00CB6496" w:rsidRPr="007A42A3" w:rsidRDefault="008C1DE7" w:rsidP="001253B3">
      <w:pPr>
        <w:pStyle w:val="Heading1"/>
        <w:spacing w:before="0" w:line="276" w:lineRule="auto"/>
        <w:jc w:val="both"/>
        <w:rPr>
          <w:rFonts w:ascii="Arial" w:hAnsi="Arial" w:cs="Arial"/>
          <w:color w:val="143F6A" w:themeColor="accent3" w:themeShade="80"/>
        </w:rPr>
      </w:pPr>
      <w:bookmarkStart w:id="0" w:name="_Toc256000000"/>
      <w:r w:rsidRPr="007A42A3">
        <w:rPr>
          <w:rFonts w:ascii="Arial" w:hAnsi="Arial" w:cs="Arial"/>
          <w:color w:val="143F6A" w:themeColor="accent3" w:themeShade="80"/>
        </w:rPr>
        <w:lastRenderedPageBreak/>
        <w:t>Gluais Téarmaí</w:t>
      </w:r>
      <w:bookmarkEnd w:id="0"/>
    </w:p>
    <w:tbl>
      <w:tblPr>
        <w:tblStyle w:val="FinancialTable"/>
        <w:tblW w:w="8452" w:type="dxa"/>
        <w:tblLook w:val="04A0" w:firstRow="1" w:lastRow="0" w:firstColumn="1" w:lastColumn="0" w:noHBand="0" w:noVBand="1"/>
      </w:tblPr>
      <w:tblGrid>
        <w:gridCol w:w="4226"/>
        <w:gridCol w:w="4226"/>
      </w:tblGrid>
      <w:tr w:rsidR="0009043C" w:rsidRPr="0084211D" w:rsidTr="00547F7B">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0144C9" w:rsidRPr="0084211D" w:rsidRDefault="008C1DE7" w:rsidP="001253B3">
            <w:pPr>
              <w:spacing w:line="276" w:lineRule="auto"/>
              <w:rPr>
                <w:rFonts w:cstheme="minorHAnsi"/>
                <w:color w:val="143F6A" w:themeColor="accent3" w:themeShade="80"/>
                <w:sz w:val="21"/>
                <w:szCs w:val="21"/>
              </w:rPr>
            </w:pPr>
            <w:r w:rsidRPr="0084211D">
              <w:rPr>
                <w:rFonts w:asciiTheme="minorHAnsi" w:hAnsiTheme="minorHAnsi" w:cstheme="minorHAnsi"/>
                <w:b w:val="0"/>
                <w:color w:val="143F6A" w:themeColor="accent3" w:themeShade="80"/>
                <w:sz w:val="21"/>
                <w:szCs w:val="21"/>
              </w:rPr>
              <w:t>FFCF</w:t>
            </w:r>
          </w:p>
        </w:tc>
        <w:tc>
          <w:tcPr>
            <w:tcW w:w="4226" w:type="dxa"/>
            <w:shd w:val="clear" w:color="auto" w:fill="D3E5F6" w:themeFill="accent3" w:themeFillTint="33"/>
          </w:tcPr>
          <w:p w:rsidR="000144C9" w:rsidRPr="0084211D" w:rsidRDefault="008C1DE7" w:rsidP="001253B3">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143F6A" w:themeColor="accent3" w:themeShade="80"/>
                <w:sz w:val="21"/>
                <w:szCs w:val="21"/>
              </w:rPr>
            </w:pPr>
            <w:r w:rsidRPr="0084211D">
              <w:rPr>
                <w:rFonts w:asciiTheme="minorHAnsi" w:hAnsiTheme="minorHAnsi" w:cstheme="minorHAnsi"/>
                <w:b w:val="0"/>
                <w:color w:val="143F6A" w:themeColor="accent3" w:themeShade="80"/>
                <w:sz w:val="21"/>
                <w:szCs w:val="21"/>
              </w:rPr>
              <w:t>Foireann Forbartha an Chleachtais is Fearr</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TDC</w:t>
            </w:r>
          </w:p>
        </w:tc>
        <w:tc>
          <w:tcPr>
            <w:tcW w:w="4226" w:type="dxa"/>
          </w:tcPr>
          <w:p w:rsidR="000144C9"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Tionscnamh Dea-Chleachtais</w:t>
            </w:r>
          </w:p>
        </w:tc>
      </w:tr>
      <w:tr w:rsidR="0009043C" w:rsidTr="00547F7B">
        <w:trPr>
          <w:trHeight w:val="292"/>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IEPB</w:t>
            </w:r>
          </w:p>
        </w:tc>
        <w:tc>
          <w:tcPr>
            <w:tcW w:w="4226" w:type="dxa"/>
            <w:shd w:val="clear" w:color="auto" w:fill="D3E5F6" w:themeFill="accent3" w:themeFillTint="33"/>
          </w:tcPr>
          <w:p w:rsidR="000144C9"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Ionadaí Eagraíocht Phobail-Bhunaithe</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LFC</w:t>
            </w:r>
          </w:p>
        </w:tc>
        <w:tc>
          <w:tcPr>
            <w:tcW w:w="4226" w:type="dxa"/>
          </w:tcPr>
          <w:p w:rsidR="000144C9"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Leanaí faoi Chúram</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FCB</w:t>
            </w:r>
          </w:p>
        </w:tc>
        <w:tc>
          <w:tcPr>
            <w:tcW w:w="4226" w:type="dxa"/>
            <w:shd w:val="clear" w:color="auto" w:fill="D3E5F6" w:themeFill="accent3" w:themeFillTint="33"/>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Fardal Cásbhainistithe</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RCBÁC</w:t>
            </w:r>
          </w:p>
        </w:tc>
        <w:tc>
          <w:tcPr>
            <w:tcW w:w="4226" w:type="dxa"/>
          </w:tcPr>
          <w:p w:rsidR="000144C9"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Réigiún Cathrach Bhaile Átha Cliath</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FPS</w:t>
            </w:r>
          </w:p>
        </w:tc>
        <w:tc>
          <w:tcPr>
            <w:tcW w:w="4226" w:type="dxa"/>
            <w:shd w:val="clear" w:color="auto" w:fill="D3E5F6" w:themeFill="accent3" w:themeFillTint="33"/>
          </w:tcPr>
          <w:p w:rsidR="000144C9"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Fógra Pionóis Sheasta</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ISFGS</w:t>
            </w:r>
          </w:p>
        </w:tc>
        <w:tc>
          <w:tcPr>
            <w:tcW w:w="4226" w:type="dxa"/>
          </w:tcPr>
          <w:p w:rsidR="000144C9"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Ionad Seirbhísí Faisnéise an Gharda Síochána</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0144C9"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BNAÓGS</w:t>
            </w:r>
          </w:p>
        </w:tc>
        <w:tc>
          <w:tcPr>
            <w:tcW w:w="4226" w:type="dxa"/>
            <w:shd w:val="clear" w:color="auto" w:fill="D3E5F6" w:themeFill="accent3" w:themeFillTint="33"/>
          </w:tcPr>
          <w:p w:rsidR="000144C9"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Biúró Náisiúnta Athstiúrtha Óige an Gharda Síochána</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CBI</w:t>
            </w:r>
          </w:p>
        </w:tc>
        <w:tc>
          <w:tcPr>
            <w:tcW w:w="4226" w:type="dxa"/>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Córas Bainistíochta Imscrúdaithe</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OIÓ</w:t>
            </w:r>
          </w:p>
        </w:tc>
        <w:tc>
          <w:tcPr>
            <w:tcW w:w="4226" w:type="dxa"/>
            <w:shd w:val="clear" w:color="auto" w:fill="D3E5F6" w:themeFill="accent3" w:themeFillTint="33"/>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Oifigeach Idirchaidrimh don Óige</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PTF</w:t>
            </w:r>
          </w:p>
        </w:tc>
        <w:tc>
          <w:tcPr>
            <w:tcW w:w="4226" w:type="dxa"/>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Príomhtháscaire feidhmíochta</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CCF</w:t>
            </w:r>
          </w:p>
        </w:tc>
        <w:tc>
          <w:tcPr>
            <w:tcW w:w="4226" w:type="dxa"/>
            <w:shd w:val="clear" w:color="auto" w:fill="D3E5F6" w:themeFill="accent3" w:themeFillTint="33"/>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Creat Cuntasachta Feidhmíochta</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PÚPSE</w:t>
            </w:r>
            <w:r w:rsidRPr="0084211D">
              <w:rPr>
                <w:rFonts w:cstheme="minorHAnsi"/>
                <w:b w:val="0"/>
                <w:color w:val="143F6A" w:themeColor="accent3" w:themeShade="80"/>
                <w:sz w:val="22"/>
                <w:szCs w:val="22"/>
              </w:rPr>
              <w:tab/>
            </w:r>
          </w:p>
        </w:tc>
        <w:tc>
          <w:tcPr>
            <w:tcW w:w="4226" w:type="dxa"/>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Póilíní d'Úsáid Príomhchórais go hÉifeachtach</w:t>
            </w:r>
          </w:p>
        </w:tc>
      </w:tr>
      <w:tr w:rsidR="0009043C" w:rsidRPr="00601A43" w:rsidTr="00547F7B">
        <w:trPr>
          <w:trHeight w:val="292"/>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RTCBTC</w:t>
            </w:r>
          </w:p>
        </w:tc>
        <w:tc>
          <w:tcPr>
            <w:tcW w:w="4226" w:type="dxa"/>
            <w:shd w:val="clear" w:color="auto" w:fill="D3E5F6" w:themeFill="accent3" w:themeFillTint="33"/>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lang w:val="pt-BR"/>
              </w:rPr>
            </w:pPr>
            <w:r w:rsidRPr="0084211D">
              <w:rPr>
                <w:rFonts w:cstheme="minorHAnsi"/>
                <w:color w:val="143F6A" w:themeColor="accent3" w:themeShade="80"/>
                <w:sz w:val="22"/>
                <w:szCs w:val="22"/>
                <w:lang w:val="pt-BR"/>
              </w:rPr>
              <w:t>Fianaise Taighde ar Chláir Bheartais agus ar Thionscadal Cleachtais</w:t>
            </w:r>
          </w:p>
        </w:tc>
      </w:tr>
      <w:tr w:rsidR="0009043C" w:rsidRPr="00601A43"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MCSA</w:t>
            </w:r>
          </w:p>
        </w:tc>
        <w:tc>
          <w:tcPr>
            <w:tcW w:w="4226" w:type="dxa"/>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lang w:val="es-ES"/>
              </w:rPr>
            </w:pPr>
            <w:r w:rsidRPr="0084211D">
              <w:rPr>
                <w:rFonts w:cstheme="minorHAnsi"/>
                <w:color w:val="143F6A" w:themeColor="accent3" w:themeShade="80"/>
                <w:sz w:val="22"/>
                <w:szCs w:val="22"/>
                <w:lang w:val="es-ES"/>
              </w:rPr>
              <w:t>Mí-oiriúnach An Cás Seo Amháin</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GMCÓ</w:t>
            </w:r>
          </w:p>
        </w:tc>
        <w:tc>
          <w:tcPr>
            <w:tcW w:w="4226" w:type="dxa"/>
            <w:shd w:val="clear" w:color="auto" w:fill="D3E5F6" w:themeFill="accent3" w:themeFillTint="33"/>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Grúpa Maoirseachta Ceartais Óige</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OCÓ</w:t>
            </w:r>
            <w:r w:rsidRPr="0084211D">
              <w:rPr>
                <w:rFonts w:cstheme="minorHAnsi"/>
                <w:b w:val="0"/>
                <w:color w:val="143F6A" w:themeColor="accent3" w:themeShade="80"/>
                <w:sz w:val="22"/>
                <w:szCs w:val="22"/>
              </w:rPr>
              <w:tab/>
            </w:r>
          </w:p>
        </w:tc>
        <w:tc>
          <w:tcPr>
            <w:tcW w:w="4226" w:type="dxa"/>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Oibrí Ceartais Óige</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shd w:val="clear" w:color="auto" w:fill="D3E5F6" w:themeFill="accent3" w:themeFillTint="33"/>
          </w:tcPr>
          <w:p w:rsidR="00F95C83" w:rsidRPr="0084211D" w:rsidRDefault="008C1DE7" w:rsidP="001253B3">
            <w:pPr>
              <w:spacing w:line="276" w:lineRule="auto"/>
              <w:rPr>
                <w:rFonts w:cstheme="minorHAnsi"/>
                <w:color w:val="143F6A" w:themeColor="accent3" w:themeShade="80"/>
                <w:sz w:val="22"/>
                <w:szCs w:val="22"/>
              </w:rPr>
            </w:pPr>
            <w:r w:rsidRPr="0084211D">
              <w:rPr>
                <w:rFonts w:cstheme="minorHAnsi"/>
                <w:b w:val="0"/>
                <w:color w:val="143F6A" w:themeColor="accent3" w:themeShade="80"/>
                <w:sz w:val="22"/>
                <w:szCs w:val="22"/>
              </w:rPr>
              <w:t>SLÓ</w:t>
            </w:r>
          </w:p>
        </w:tc>
        <w:tc>
          <w:tcPr>
            <w:tcW w:w="4226" w:type="dxa"/>
            <w:shd w:val="clear" w:color="auto" w:fill="D3E5F6" w:themeFill="accent3" w:themeFillTint="33"/>
          </w:tcPr>
          <w:p w:rsidR="00F95C83" w:rsidRPr="0084211D"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r w:rsidRPr="0084211D">
              <w:rPr>
                <w:rFonts w:cstheme="minorHAnsi"/>
                <w:color w:val="143F6A" w:themeColor="accent3" w:themeShade="80"/>
                <w:sz w:val="22"/>
                <w:szCs w:val="22"/>
              </w:rPr>
              <w:t>Seirbhís Leibhéal Óige</w:t>
            </w:r>
          </w:p>
        </w:tc>
      </w:tr>
      <w:tr w:rsidR="0009043C" w:rsidTr="00547F7B">
        <w:trPr>
          <w:trHeight w:val="177"/>
        </w:trPr>
        <w:tc>
          <w:tcPr>
            <w:cnfStyle w:val="001000000000" w:firstRow="0" w:lastRow="0" w:firstColumn="1" w:lastColumn="0" w:oddVBand="0" w:evenVBand="0" w:oddHBand="0" w:evenHBand="0" w:firstRowFirstColumn="0" w:firstRowLastColumn="0" w:lastRowFirstColumn="0" w:lastRowLastColumn="0"/>
            <w:tcW w:w="4226" w:type="dxa"/>
          </w:tcPr>
          <w:p w:rsidR="00F95C83" w:rsidRPr="000F5769" w:rsidRDefault="008C1DE7" w:rsidP="001253B3">
            <w:pPr>
              <w:spacing w:line="276" w:lineRule="auto"/>
              <w:rPr>
                <w:rFonts w:cstheme="minorHAnsi"/>
                <w:color w:val="143F6A" w:themeColor="accent3" w:themeShade="80"/>
                <w:sz w:val="22"/>
              </w:rPr>
            </w:pPr>
            <w:r w:rsidRPr="000F5769">
              <w:rPr>
                <w:rFonts w:cstheme="minorHAnsi"/>
                <w:b w:val="0"/>
                <w:color w:val="143F6A" w:themeColor="accent3" w:themeShade="80"/>
                <w:sz w:val="22"/>
              </w:rPr>
              <w:t xml:space="preserve">TAÓ </w:t>
            </w:r>
          </w:p>
        </w:tc>
        <w:tc>
          <w:tcPr>
            <w:tcW w:w="4226" w:type="dxa"/>
          </w:tcPr>
          <w:p w:rsidR="00F95C83" w:rsidRPr="000F5769" w:rsidRDefault="008C1DE7" w:rsidP="001253B3">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rPr>
            </w:pPr>
            <w:r w:rsidRPr="000F5769">
              <w:rPr>
                <w:rFonts w:cstheme="minorHAnsi"/>
                <w:color w:val="143F6A" w:themeColor="accent3" w:themeShade="80"/>
                <w:sz w:val="22"/>
              </w:rPr>
              <w:t xml:space="preserve">Tionscadal Athstiúrtha don Óige </w:t>
            </w:r>
          </w:p>
        </w:tc>
      </w:tr>
    </w:tbl>
    <w:p w:rsidR="00267890" w:rsidRDefault="00267890" w:rsidP="001253B3">
      <w:pPr>
        <w:spacing w:line="276" w:lineRule="auto"/>
      </w:pPr>
    </w:p>
    <w:p w:rsidR="00CF036E" w:rsidRPr="00267890" w:rsidRDefault="00CF036E" w:rsidP="001253B3">
      <w:pPr>
        <w:spacing w:line="276" w:lineRule="auto"/>
      </w:pPr>
    </w:p>
    <w:p w:rsidR="000F5769" w:rsidRPr="00DB74AD" w:rsidRDefault="008C1DE7" w:rsidP="005565EC">
      <w:pPr>
        <w:pStyle w:val="Heading2"/>
        <w:spacing w:line="276" w:lineRule="auto"/>
        <w:jc w:val="both"/>
        <w:rPr>
          <w:color w:val="143F6A" w:themeColor="accent3" w:themeShade="80"/>
          <w:szCs w:val="24"/>
        </w:rPr>
      </w:pPr>
      <w:r w:rsidRPr="00DB74AD">
        <w:rPr>
          <w:color w:val="143F6A" w:themeColor="accent3" w:themeShade="80"/>
          <w:szCs w:val="24"/>
        </w:rPr>
        <w:lastRenderedPageBreak/>
        <w:t>Ligean isteach sa</w:t>
      </w:r>
      <w:r w:rsidR="0067302F">
        <w:rPr>
          <w:color w:val="143F6A" w:themeColor="accent3" w:themeShade="80"/>
          <w:szCs w:val="24"/>
        </w:rPr>
        <w:t xml:space="preserve"> Chlár (Alt 23 d’Acht na Leanaí,</w:t>
      </w:r>
      <w:r w:rsidRPr="00DB74AD">
        <w:rPr>
          <w:color w:val="143F6A" w:themeColor="accent3" w:themeShade="80"/>
          <w:szCs w:val="24"/>
        </w:rPr>
        <w:t xml:space="preserve"> 2001)</w:t>
      </w:r>
    </w:p>
    <w:p w:rsidR="000F5769" w:rsidRPr="000F5769" w:rsidRDefault="008C1DE7"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Féadfar leanbh a ligean isteach sa Chlár más rud é—</w:t>
      </w:r>
    </w:p>
    <w:p w:rsidR="000F5769" w:rsidRPr="000F5769" w:rsidRDefault="008C1DE7"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(a) go nglacann sé nó sí freagracht as a iompar nó a hiompar coiriúil, tar éis deis réasúnach a bheith aige nó aici dul i gcomhairle lena thuismitheoirí nó lena tuismitheoirí nó lena chaomhnóir nó lena caomhnóir agus go bhfuair sé nó sí aon chomhairle dlí arna lorg aige nó aici nó arna lorg thar a cheann nó thar a ceann,</w:t>
      </w:r>
    </w:p>
    <w:p w:rsidR="000F5769" w:rsidRPr="000F5769" w:rsidRDefault="008C1DE7"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(b) go dtoilíonn sé nó sí go dtabharfar rabhadh dó nó di agus, más cuí, go ndéanfaidh oifigeach idirchaidrimh don óige maoirseacht air nó uirthi, agus</w:t>
      </w:r>
    </w:p>
    <w:p w:rsidR="000F5769" w:rsidRPr="000F5769" w:rsidRDefault="008C1DE7"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(c) go bhfuil sé nó sí in aois freagrachta coiriúla nó os a chionn agus go bhfuil sé nó sí faoi bhun 18 mbliana d’aois,</w:t>
      </w:r>
    </w:p>
    <w:p w:rsidR="000F5769" w:rsidRPr="000F5769" w:rsidRDefault="008C1DE7"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ach ní bheidh feidhm ag mír (b) i gcás inar deimhin leis an Stiúrthóir gurb é is cúis leis an mainneachtain toiliú go dtabharfaí rabhadh dó nó di nó go ndéanfaí maoirseacht air nó uirthi brú míchuí a bheith á chur ag aon duine ar an leanbh agus, sa chás sin, measfar gur thoiligh an leanbh chun críocha na míre sin.</w:t>
      </w:r>
    </w:p>
    <w:p w:rsidR="000F5769" w:rsidRPr="00994062" w:rsidRDefault="008C1DE7" w:rsidP="005565EC">
      <w:pPr>
        <w:spacing w:line="276" w:lineRule="auto"/>
        <w:jc w:val="both"/>
        <w:rPr>
          <w:rFonts w:ascii="Arial" w:hAnsi="Arial" w:cs="Arial"/>
          <w:i/>
          <w:color w:val="143F6A" w:themeColor="accent3" w:themeShade="80"/>
          <w:sz w:val="22"/>
          <w:lang w:val="en-IE"/>
        </w:rPr>
      </w:pPr>
      <w:r w:rsidRPr="00994062">
        <w:rPr>
          <w:rFonts w:ascii="Arial" w:hAnsi="Arial" w:cs="Arial"/>
          <w:i/>
          <w:color w:val="143F6A" w:themeColor="accent3" w:themeShade="80"/>
          <w:sz w:val="22"/>
        </w:rPr>
        <w:t>(2) Beidh an Stiúrthóir sásta go mbeadh sé iomchuí an leanbh a ligean isteach sa Chlár, ar mhaithe le leas an linbh agus gan a bheith ar neamhréir le leasanna na sochaí agus aon íospartaigh.</w:t>
      </w:r>
    </w:p>
    <w:p w:rsidR="000F5769" w:rsidRPr="000F5769" w:rsidRDefault="008C1DE7"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(3) Ní bheidh an t-iompar coiriúil a bhfuil freagracht glactha ag an leanbh ina leith ina iompar a bhfuil ligean isteach sa Chlár eisiata ina leith faoi aon rialacháin arna ndéanamh de bhun alt 47, mura n-ordóidh an Stiúrthóir Ionchúiseamh Poiblí a mhalairt i bhfógra don Stiúrthóir.</w:t>
      </w:r>
    </w:p>
    <w:p w:rsidR="000F5769" w:rsidRPr="000F5769" w:rsidRDefault="008C1DE7" w:rsidP="005565EC">
      <w:pPr>
        <w:spacing w:line="276" w:lineRule="auto"/>
        <w:jc w:val="both"/>
        <w:rPr>
          <w:rFonts w:ascii="Arial" w:hAnsi="Arial" w:cs="Arial"/>
          <w:i/>
          <w:color w:val="143F6A" w:themeColor="accent3" w:themeShade="80"/>
          <w:sz w:val="22"/>
        </w:rPr>
      </w:pPr>
      <w:r w:rsidRPr="000F5769">
        <w:rPr>
          <w:rFonts w:ascii="Arial" w:hAnsi="Arial" w:cs="Arial"/>
          <w:i/>
          <w:color w:val="143F6A" w:themeColor="accent3" w:themeShade="80"/>
          <w:sz w:val="22"/>
        </w:rPr>
        <w:t>(4) Agus breithniú á dhéanamh ar leanbh a ligean isteach sa Chlár, tabharfar aird chuí ar aon tuairimí arna gcur in iúl ag aon íospartach maidir le hiompar coiriúil an linbh ach ní bheidh toiliú an íospartaigh éigeantach maidir leis an ligean isteach sin.</w:t>
      </w:r>
    </w:p>
    <w:p w:rsidR="000F5769" w:rsidRPr="000F5769" w:rsidRDefault="008C1DE7" w:rsidP="005565EC">
      <w:pPr>
        <w:spacing w:line="276" w:lineRule="auto"/>
        <w:jc w:val="both"/>
        <w:rPr>
          <w:rFonts w:ascii="Arial" w:hAnsi="Arial" w:cs="Arial"/>
          <w:color w:val="143F6A" w:themeColor="accent3" w:themeShade="80"/>
          <w:sz w:val="22"/>
        </w:rPr>
      </w:pPr>
      <w:r w:rsidRPr="000F5769">
        <w:rPr>
          <w:rFonts w:ascii="Arial" w:hAnsi="Arial" w:cs="Arial"/>
          <w:color w:val="143F6A" w:themeColor="accent3" w:themeShade="80"/>
          <w:sz w:val="22"/>
        </w:rPr>
        <w:t>(5) Chun críocha fho-alt (1) (c), is í aois an linbh ar an dáta a tharla an t-iompar coiriúil an aois chun leanbh a ligean isteach sa Chlár.</w:t>
      </w:r>
    </w:p>
    <w:p w:rsidR="00481AAD" w:rsidRPr="00DB74AD" w:rsidRDefault="008C1DE7" w:rsidP="001253B3">
      <w:pPr>
        <w:pStyle w:val="Heading2"/>
        <w:spacing w:line="276" w:lineRule="auto"/>
        <w:jc w:val="both"/>
        <w:rPr>
          <w:rFonts w:cstheme="majorHAnsi"/>
          <w:color w:val="143F6A" w:themeColor="accent3" w:themeShade="80"/>
        </w:rPr>
      </w:pPr>
      <w:r w:rsidRPr="00DB74AD">
        <w:rPr>
          <w:rFonts w:cstheme="majorHAnsi"/>
          <w:color w:val="143F6A" w:themeColor="accent3" w:themeShade="80"/>
        </w:rPr>
        <w:t>Cinneadh chun duine a ligean isteach sa Chlár (Alt 24 d’Acht na Leanaí, 2001)</w:t>
      </w:r>
    </w:p>
    <w:p w:rsidR="000F5769" w:rsidRPr="008E5BC9" w:rsidRDefault="008C1DE7" w:rsidP="001253B3">
      <w:pPr>
        <w:spacing w:line="276" w:lineRule="auto"/>
        <w:jc w:val="both"/>
        <w:rPr>
          <w:i/>
          <w:color w:val="143F6A" w:themeColor="accent3" w:themeShade="80"/>
          <w:sz w:val="22"/>
          <w:szCs w:val="22"/>
        </w:rPr>
      </w:pPr>
      <w:r w:rsidRPr="008E5BC9">
        <w:rPr>
          <w:i/>
          <w:color w:val="143F6A" w:themeColor="accent3" w:themeShade="80"/>
          <w:sz w:val="22"/>
          <w:szCs w:val="22"/>
        </w:rPr>
        <w:t>(1) Is feidhm de chuid an Stiúrthóra cinneadh a dhéanamh i dtaobh leanbh a ligean isteach sa Chlár agus i dtaobh na hearnála rabhaidh a bheidh le tabhairt d’aon leanbh a ligfear isteach amhlaidh.</w:t>
      </w:r>
    </w:p>
    <w:p w:rsidR="000F5769" w:rsidRPr="00267890" w:rsidRDefault="008C1DE7" w:rsidP="001253B3">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 xml:space="preserve">(2) I gcás ina gcinnfidh an Stiúrthóir gur cheart leanbh a ligean isteach sa Chlár, ordóidh sé nó sí d’oifigeach idirchaidrimh don óige fógra i scríbhinn a thabhairt do thuismitheoirí </w:t>
      </w:r>
      <w:r w:rsidRPr="00267890">
        <w:rPr>
          <w:rFonts w:ascii="Arial" w:hAnsi="Arial" w:cs="Arial"/>
          <w:i/>
          <w:color w:val="143F6A" w:themeColor="accent3" w:themeShade="80"/>
          <w:sz w:val="22"/>
          <w:szCs w:val="22"/>
        </w:rPr>
        <w:lastRenderedPageBreak/>
        <w:t>nó do chaomhnóir an linbh ina sonrófar an t-iompar coiriúil a mbeidh rabhadh le tabhairt ina leith, cibé acu a bheidh an rabhadh foirmiúil nó neamhfhoirmiúil agus an t-am agus an áit ina mbeidh sé le tabhairt agus ina luafar go bhfuil sé d’oibleagáid ar na tuismitheoirí nó ar an gcaomhnóir freastal ar a riarachán.</w:t>
      </w:r>
    </w:p>
    <w:p w:rsidR="000F5769" w:rsidRPr="00DB74AD" w:rsidRDefault="008C1DE7" w:rsidP="005565EC">
      <w:pPr>
        <w:pStyle w:val="Heading2"/>
        <w:spacing w:line="276" w:lineRule="auto"/>
        <w:jc w:val="both"/>
        <w:rPr>
          <w:rFonts w:cstheme="majorHAnsi"/>
          <w:color w:val="143F6A" w:themeColor="accent3" w:themeShade="80"/>
        </w:rPr>
      </w:pPr>
      <w:r w:rsidRPr="00DB74AD">
        <w:rPr>
          <w:rFonts w:cstheme="majorHAnsi"/>
          <w:color w:val="143F6A" w:themeColor="accent3" w:themeShade="80"/>
        </w:rPr>
        <w:t>Rabhaidh (Alt 25 d’Acht na Leanaí, 2001)</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1) Tabharfar rabhadh do gach leanbh a ligfear isteach sa Chlár.</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(2) Tabharfar rabhadh foirmiúil i stáisiún Garda Síochána nó, in imthosca eisceachtúla, in áit eile ag—</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(a) comhalta den Gharda Síochána nach ísle céim ná cigire, nó</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(b) Oifigeach idirchaidrimh don óige ar cuireadh oiliúint air/uirthi i scileanna idirghabhála,</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i láthair na dtuismitheoirí nó an chaomhnóra agus, más rud é gur comhalta den Gharda Síochána a riar an rabhadh, oifigeach idirchaidrimh don óige.</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(3) Déanfaidh oifigeach idirchaidrimh don óige rabhadh neamhfhoirmiúil a thabhairt i stáisiún Garda Síochána, i ngnátháit chónaithe an linbh nó in imthosca eisceachtúla in áit eile, i láthair thuismitheoirí chaomhnóir an linbh.</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(4) San alt seo—</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ciallaíonn “rabhadh foirmiúil” rabhadh atá le tabhairt do leanbh más rud é—</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(a) nár tugadh aon rabhadh roimhe sin, nó</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(b) gur tugadh rabhadh neamhfhoirmiúil nó foirmiúil amháin nó níos mó roimhe sin,</w:t>
      </w:r>
    </w:p>
    <w:p w:rsidR="000F5769" w:rsidRPr="005C7B54" w:rsidRDefault="008C1DE7" w:rsidP="005565EC">
      <w:pPr>
        <w:spacing w:line="276" w:lineRule="auto"/>
        <w:jc w:val="both"/>
        <w:rPr>
          <w:i/>
          <w:color w:val="143F6A" w:themeColor="accent3" w:themeShade="80"/>
          <w:sz w:val="22"/>
        </w:rPr>
      </w:pPr>
      <w:r w:rsidRPr="000F5769">
        <w:rPr>
          <w:i/>
          <w:color w:val="143F6A" w:themeColor="accent3" w:themeShade="80"/>
          <w:sz w:val="22"/>
        </w:rPr>
        <w:t>agus go measann an Stiúrthóir gur iompar de chineál é iompar coiriúil an linbh nach bhféadfaí déileáil leis go leordhóthanach mar rabhadh neamhfhoirmiúil;</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ciallaíonn “rabhadh neamhfhoirmiúil” rabhadh atá le tabhairt do leanbh más rud é—</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(a) nár tugadh aon rabhadh roimhe sin, nó</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(b) Riaradh rabhadh neamhfhoirmiúil amháin nó níos mó roimhe seo,</w:t>
      </w:r>
    </w:p>
    <w:p w:rsidR="005565EC" w:rsidRPr="0084211D" w:rsidRDefault="008C1DE7" w:rsidP="0084211D">
      <w:pPr>
        <w:spacing w:line="276" w:lineRule="auto"/>
        <w:jc w:val="both"/>
        <w:rPr>
          <w:i/>
          <w:color w:val="143F6A" w:themeColor="accent3" w:themeShade="80"/>
          <w:sz w:val="22"/>
        </w:rPr>
      </w:pPr>
      <w:r w:rsidRPr="000F5769">
        <w:rPr>
          <w:i/>
          <w:color w:val="143F6A" w:themeColor="accent3" w:themeShade="80"/>
          <w:sz w:val="22"/>
        </w:rPr>
        <w:t>agus measann an Stiúrthóir nach raibh iompar coiriúil an linbh tromchúiseach go leor chun rabhadh foirmiúil a éileamh.</w:t>
      </w:r>
      <w:bookmarkStart w:id="1" w:name="s25_p11"/>
      <w:bookmarkEnd w:id="1"/>
    </w:p>
    <w:p w:rsidR="00481AAD" w:rsidRPr="00DB74AD" w:rsidRDefault="008C1DE7" w:rsidP="001253B3">
      <w:pPr>
        <w:pStyle w:val="Heading2"/>
        <w:spacing w:line="276" w:lineRule="auto"/>
        <w:rPr>
          <w:color w:val="143F6A" w:themeColor="accent3" w:themeShade="80"/>
          <w:szCs w:val="24"/>
        </w:rPr>
      </w:pPr>
      <w:r w:rsidRPr="00DB74AD">
        <w:rPr>
          <w:color w:val="143F6A" w:themeColor="accent3" w:themeShade="80"/>
          <w:szCs w:val="24"/>
        </w:rPr>
        <w:lastRenderedPageBreak/>
        <w:t xml:space="preserve">Rabhadh Aisiríoch (Alt 26 d’Acht na Leanaí, 2001) </w:t>
      </w:r>
    </w:p>
    <w:p w:rsidR="000F5769" w:rsidRPr="000F5769" w:rsidRDefault="008C1DE7" w:rsidP="001253B3">
      <w:pPr>
        <w:spacing w:line="276" w:lineRule="auto"/>
        <w:rPr>
          <w:rFonts w:ascii="Arial" w:hAnsi="Arial" w:cs="Arial"/>
          <w:b/>
          <w:i/>
          <w:color w:val="143F6A" w:themeColor="accent3" w:themeShade="80"/>
          <w:sz w:val="24"/>
        </w:rPr>
      </w:pPr>
      <w:r w:rsidRPr="000F5769">
        <w:rPr>
          <w:i/>
          <w:color w:val="143F6A" w:themeColor="accent3" w:themeShade="80"/>
          <w:sz w:val="22"/>
        </w:rPr>
        <w:t xml:space="preserve">Féadfaidh an Stiúrthóir cuireadh a thabhairt d’aon íospartach a meastar a thuairimí nó a tuairimí i ndáil le hiompar coiriúil an linbh de bhun alt 23 (4) a bheith i láthair ag riaradh rabhaidh fhoirmiúil. </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(2) I gcás ina bhfuil aon íospartach i láthair amhlaidh, déanfar plé i measc na ndaoine atá i láthair faoi iompar coiriúil an linbh.</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(3) Féadfaidh an comhalta den Gharda Síochána a riarfaidh an rabhadh foirmiúil a iarraidh ar an leanbh—</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(a) leithscéal a ghabháil, cibé acu ó bhéal nó i scríbhinn nó iad araon, leis an íospartach, agus</w:t>
      </w:r>
    </w:p>
    <w:p w:rsidR="000F5769" w:rsidRPr="000F5769" w:rsidRDefault="008C1DE7" w:rsidP="005565EC">
      <w:pPr>
        <w:spacing w:line="276" w:lineRule="auto"/>
        <w:jc w:val="both"/>
        <w:rPr>
          <w:i/>
          <w:color w:val="143F6A" w:themeColor="accent3" w:themeShade="80"/>
          <w:sz w:val="22"/>
        </w:rPr>
      </w:pPr>
      <w:r w:rsidRPr="000F5769">
        <w:rPr>
          <w:i/>
          <w:color w:val="143F6A" w:themeColor="accent3" w:themeShade="80"/>
          <w:sz w:val="22"/>
        </w:rPr>
        <w:t>(b) I gcás inarb iomchuí, sásamh airgeadais nó sásamh eile a thabhairt dó nó di.</w:t>
      </w:r>
    </w:p>
    <w:p w:rsidR="00CB6496" w:rsidRPr="00A42815" w:rsidRDefault="008C1DE7" w:rsidP="005565EC">
      <w:pPr>
        <w:pStyle w:val="Heading2"/>
        <w:tabs>
          <w:tab w:val="left" w:pos="7304"/>
        </w:tabs>
        <w:spacing w:line="276" w:lineRule="auto"/>
        <w:jc w:val="both"/>
        <w:rPr>
          <w:rFonts w:ascii="Arial" w:hAnsi="Arial" w:cs="Arial"/>
          <w:color w:val="143F6A" w:themeColor="accent3" w:themeShade="80"/>
          <w:sz w:val="24"/>
          <w:szCs w:val="24"/>
        </w:rPr>
      </w:pPr>
      <w:r w:rsidRPr="00DB74AD">
        <w:rPr>
          <w:rFonts w:ascii="Arial" w:hAnsi="Arial" w:cs="Arial"/>
          <w:color w:val="143F6A" w:themeColor="accent3" w:themeShade="80"/>
          <w:szCs w:val="24"/>
        </w:rPr>
        <w:t>Comhdháil (Alt 29 d’Acht na Leanaí, 2001)</w:t>
      </w:r>
      <w:r w:rsidRPr="00DB74AD">
        <w:rPr>
          <w:rFonts w:ascii="Arial" w:hAnsi="Arial" w:cs="Arial"/>
          <w:color w:val="143F6A" w:themeColor="accent3" w:themeShade="80"/>
          <w:szCs w:val="24"/>
        </w:rPr>
        <w:tab/>
      </w:r>
    </w:p>
    <w:p w:rsidR="00ED5A08" w:rsidRPr="00A42815" w:rsidRDefault="008C1DE7" w:rsidP="005565EC">
      <w:pPr>
        <w:spacing w:line="276" w:lineRule="auto"/>
        <w:jc w:val="both"/>
        <w:rPr>
          <w:rFonts w:ascii="Arial" w:hAnsi="Arial" w:cs="Arial"/>
          <w:color w:val="143F6A" w:themeColor="accent3" w:themeShade="80"/>
          <w:sz w:val="22"/>
          <w:szCs w:val="22"/>
        </w:rPr>
      </w:pPr>
      <w:r w:rsidRPr="00A42815">
        <w:rPr>
          <w:rFonts w:ascii="Arial" w:hAnsi="Arial" w:cs="Arial"/>
          <w:color w:val="143F6A" w:themeColor="accent3" w:themeShade="80"/>
          <w:sz w:val="22"/>
          <w:szCs w:val="22"/>
        </w:rPr>
        <w:t>Sainmhínítear Comhdháil Alt 29 in Alt 29 i gCuid 4 d’Acht na Leanaí, 2001:</w:t>
      </w:r>
    </w:p>
    <w:p w:rsidR="00D84905" w:rsidRPr="00A42815" w:rsidRDefault="008C1DE7"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Ciallaíonn “comhdháil”, i ndáil le leanbh, cruinniú a thionólfar de bhun na Coda seo le daoine a bhaineann le leas an linbh, agus beidh na feidhmeanna seo a leanas ag comhdháil den sórt sin:</w:t>
      </w:r>
    </w:p>
    <w:p w:rsidR="00D84905" w:rsidRPr="00A42815" w:rsidRDefault="008C1DE7"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(a) An leanbh a bhfuil an chomhdháil á seoladh ina leith, a thuismitheoirí nó a tuismitheoirí nó a caomhnóir, cibé daoine eile den teaghlach, gaolta agus daoine eile is cuí agus an t-éascaitheoir a thabhairt le chéile d’fhonn—</w:t>
      </w:r>
    </w:p>
    <w:p w:rsidR="00D84905" w:rsidRPr="00A42815" w:rsidRDefault="008C1DE7"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(i) a shuíomh cén fáth ar éirigh an leanbh a bheith páirteach san iompar ba bhun lena ligean isteach sa Chlár,</w:t>
      </w:r>
    </w:p>
    <w:p w:rsidR="00D84905" w:rsidRDefault="008C1DE7" w:rsidP="005565EC">
      <w:pPr>
        <w:spacing w:line="276" w:lineRule="auto"/>
        <w:jc w:val="both"/>
        <w:rPr>
          <w:rFonts w:ascii="Arial" w:hAnsi="Arial" w:cs="Arial"/>
          <w:i/>
          <w:color w:val="143F6A" w:themeColor="accent3" w:themeShade="80"/>
          <w:sz w:val="22"/>
          <w:szCs w:val="22"/>
        </w:rPr>
      </w:pPr>
      <w:r w:rsidRPr="00A42815">
        <w:rPr>
          <w:rFonts w:ascii="Arial" w:hAnsi="Arial" w:cs="Arial"/>
          <w:i/>
          <w:color w:val="143F6A" w:themeColor="accent3" w:themeShade="80"/>
          <w:sz w:val="22"/>
          <w:szCs w:val="22"/>
        </w:rPr>
        <w:t>(ii) plé a dhéanamh ar conas a d’fhéadfadh na tuismitheoirí nó an caomhnóir, baill den teaghlach, gaolta nó aon duine eile cabhrú leis an leanbh a chosc ó bheith páirteach in iompar den sórt sin a thuilleadh, agus</w:t>
      </w:r>
    </w:p>
    <w:p w:rsidR="00267890" w:rsidRPr="00267890" w:rsidRDefault="008C1DE7"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(iii) más cuí, athbhreithniú a dhéanamh ar iompar an linbh ó ligeadh isteach é nó í ar an gClár;</w:t>
      </w:r>
    </w:p>
    <w:p w:rsidR="00267890" w:rsidRPr="00267890" w:rsidRDefault="008C1DE7"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(b) de réir mar is iomchuí agus de réir na Coda seo, idirghabháil a dhéanamh idir an leanbh agus an t-íospartach;</w:t>
      </w:r>
    </w:p>
    <w:p w:rsidR="00267890" w:rsidRPr="00267890" w:rsidRDefault="008C1DE7"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(c) plean gníomhaíochta a fhoirmliú don leanbh; agus</w:t>
      </w:r>
    </w:p>
    <w:p w:rsidR="00267890" w:rsidRPr="00A42815" w:rsidRDefault="008C1DE7" w:rsidP="00D65826">
      <w:pPr>
        <w:spacing w:line="276" w:lineRule="auto"/>
        <w:jc w:val="both"/>
        <w:rPr>
          <w:rFonts w:ascii="Arial" w:hAnsi="Arial" w:cs="Arial"/>
          <w:i/>
          <w:color w:val="143F6A" w:themeColor="accent3" w:themeShade="80"/>
          <w:sz w:val="22"/>
          <w:szCs w:val="22"/>
        </w:rPr>
      </w:pPr>
      <w:r w:rsidRPr="00267890">
        <w:rPr>
          <w:rFonts w:ascii="Arial" w:hAnsi="Arial" w:cs="Arial"/>
          <w:i/>
          <w:color w:val="143F6A" w:themeColor="accent3" w:themeShade="80"/>
          <w:sz w:val="22"/>
          <w:szCs w:val="22"/>
        </w:rPr>
        <w:t>(d) seasamh le hábhair imní an íospartaigh agus aird chuí a thabhairt ar a leasanna.</w:t>
      </w:r>
    </w:p>
    <w:p w:rsidR="00015B7E" w:rsidRPr="007A42A3" w:rsidRDefault="008C1DE7" w:rsidP="001253B3">
      <w:pPr>
        <w:pStyle w:val="Heading1"/>
        <w:spacing w:line="276" w:lineRule="auto"/>
        <w:jc w:val="both"/>
        <w:rPr>
          <w:rFonts w:ascii="Arial" w:hAnsi="Arial" w:cs="Arial"/>
          <w:color w:val="143F6A" w:themeColor="accent3" w:themeShade="80"/>
        </w:rPr>
      </w:pPr>
      <w:r w:rsidRPr="00276303">
        <w:rPr>
          <w:rFonts w:ascii="Arial" w:eastAsia="Calibri" w:hAnsi="Arial" w:cs="Arial"/>
          <w:b w:val="0"/>
          <w:noProof/>
          <w:color w:val="143F6A" w:themeColor="accent3" w:themeShade="80"/>
          <w:sz w:val="22"/>
          <w:szCs w:val="22"/>
          <w:lang w:val="en-IE" w:eastAsia="en-IE"/>
        </w:rPr>
        <w:lastRenderedPageBreak/>
        <mc:AlternateContent>
          <mc:Choice Requires="wps">
            <w:drawing>
              <wp:anchor distT="45720" distB="45720" distL="114300" distR="114300" simplePos="0" relativeHeight="251674624" behindDoc="0" locked="0" layoutInCell="1" allowOverlap="1" wp14:anchorId="19AF1355" wp14:editId="6C855B66">
                <wp:simplePos x="0" y="0"/>
                <wp:positionH relativeFrom="margin">
                  <wp:posOffset>-89535</wp:posOffset>
                </wp:positionH>
                <wp:positionV relativeFrom="paragraph">
                  <wp:posOffset>464847</wp:posOffset>
                </wp:positionV>
                <wp:extent cx="3792220" cy="1184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1184275"/>
                        </a:xfrm>
                        <a:prstGeom prst="rect">
                          <a:avLst/>
                        </a:prstGeom>
                        <a:solidFill>
                          <a:srgbClr val="FFFFFF"/>
                        </a:solidFill>
                        <a:ln w="9525">
                          <a:noFill/>
                          <a:miter lim="800000"/>
                          <a:headEnd/>
                          <a:tailEnd/>
                        </a:ln>
                      </wps:spPr>
                      <wps:txbx>
                        <w:txbxContent>
                          <w:p w:rsidR="0084211D" w:rsidRDefault="0084211D" w:rsidP="00834F19">
                            <w:pPr>
                              <w:rPr>
                                <w:rFonts w:ascii="Arial" w:eastAsia="Calibri" w:hAnsi="Arial" w:cs="Arial"/>
                                <w:b/>
                                <w:color w:val="143F6A" w:themeColor="accent3" w:themeShade="80"/>
                                <w:sz w:val="24"/>
                                <w:szCs w:val="24"/>
                                <w:lang w:eastAsia="en-US"/>
                              </w:rPr>
                            </w:pPr>
                            <w:r>
                              <w:rPr>
                                <w:rFonts w:ascii="Arial" w:eastAsia="Calibri" w:hAnsi="Arial" w:cs="Arial"/>
                                <w:b/>
                                <w:color w:val="143F6A" w:themeColor="accent3" w:themeShade="80"/>
                                <w:sz w:val="24"/>
                                <w:szCs w:val="24"/>
                                <w:lang w:eastAsia="en-US"/>
                              </w:rPr>
                              <w:t>Coimisinéir Cúnta Paula Hilman — Cathaoirleach an Choiste Faireacháin</w:t>
                            </w:r>
                          </w:p>
                          <w:p w:rsidR="0084211D" w:rsidRDefault="0084211D" w:rsidP="00834F19">
                            <w:r>
                              <w:t>A Choimisinéir, a chara,</w:t>
                            </w:r>
                          </w:p>
                          <w:p w:rsidR="0084211D" w:rsidRDefault="0084211D" w:rsidP="00834F19">
                            <w:pPr>
                              <w:rPr>
                                <w:rFonts w:ascii="Arial" w:eastAsia="Calibri" w:hAnsi="Arial" w:cs="Arial"/>
                                <w:b/>
                                <w:color w:val="143F6A" w:themeColor="accent3" w:themeShade="80"/>
                                <w:sz w:val="24"/>
                                <w:szCs w:val="24"/>
                                <w:lang w:eastAsia="en-US"/>
                              </w:rPr>
                            </w:pPr>
                            <w:r w:rsidRPr="00E7361E">
                              <w:t>Mar Chathaoirleach ar an gCoiste Faireacháin arna cheapadh faoi Alt 44 (1)</w:t>
                            </w:r>
                          </w:p>
                          <w:p w:rsidR="0084211D" w:rsidRDefault="0084211D" w:rsidP="00834F19">
                            <w:pPr>
                              <w:rPr>
                                <w:rFonts w:ascii="Arial" w:eastAsia="Calibri" w:hAnsi="Arial" w:cs="Arial"/>
                                <w:b/>
                                <w:color w:val="143F6A" w:themeColor="accent3" w:themeShade="80"/>
                                <w:sz w:val="24"/>
                                <w:szCs w:val="24"/>
                                <w:lang w:eastAsia="en-US"/>
                              </w:rPr>
                            </w:pPr>
                          </w:p>
                          <w:p w:rsidR="0084211D" w:rsidRDefault="0084211D" w:rsidP="00834F1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AF1355" id="Text Box 2" o:spid="_x0000_s1028" type="#_x0000_t202" style="position:absolute;left:0;text-align:left;margin-left:-7.05pt;margin-top:36.6pt;width:298.6pt;height:93.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" stroked="f">
                <v:textbox>
                  <w:txbxContent>
                    <w:p w:rsidR="0084211D" w:rsidRDefault="0084211D" w:rsidP="00834F19">
                      <w:pPr>
                        <w:rPr>
                          <w:rFonts w:ascii="Arial" w:eastAsia="Calibri" w:hAnsi="Arial" w:cs="Arial"/>
                          <w:b/>
                          <w:color w:val="143F6A" w:themeColor="accent3" w:themeShade="80"/>
                          <w:sz w:val="24"/>
                          <w:szCs w:val="24"/>
                          <w:lang w:eastAsia="en-US"/>
                        </w:rPr>
                      </w:pPr>
                      <w:r>
                        <w:rPr>
                          <w:rFonts w:ascii="Arial" w:eastAsia="Calibri" w:hAnsi="Arial" w:cs="Arial"/>
                          <w:b/>
                          <w:color w:val="143F6A" w:themeColor="accent3" w:themeShade="80"/>
                          <w:sz w:val="24"/>
                          <w:szCs w:val="24"/>
                          <w:lang w:eastAsia="en-US"/>
                        </w:rPr>
                        <w:t>Coimisinéir Cúnta Paula Hilman — Cathaoirleach an Choiste Faireacháin</w:t>
                      </w:r>
                    </w:p>
                    <w:p w:rsidR="0084211D" w:rsidRDefault="0084211D" w:rsidP="00834F19">
                      <w:r>
                        <w:t>A Choimisinéir, a chara,</w:t>
                      </w:r>
                    </w:p>
                    <w:p w:rsidR="0084211D" w:rsidRDefault="0084211D" w:rsidP="00834F19">
                      <w:pPr>
                        <w:rPr>
                          <w:rFonts w:ascii="Arial" w:eastAsia="Calibri" w:hAnsi="Arial" w:cs="Arial"/>
                          <w:b/>
                          <w:color w:val="143F6A" w:themeColor="accent3" w:themeShade="80"/>
                          <w:sz w:val="24"/>
                          <w:szCs w:val="24"/>
                          <w:lang w:eastAsia="en-US"/>
                        </w:rPr>
                      </w:pPr>
                      <w:r w:rsidRPr="00E7361E">
                        <w:t>Mar Chathaoirleach ar an gCoiste Faireacháin arna cheapadh faoi Alt 44 (1)</w:t>
                      </w:r>
                    </w:p>
                    <w:p w:rsidR="0084211D" w:rsidRDefault="0084211D" w:rsidP="00834F19">
                      <w:pPr>
                        <w:rPr>
                          <w:rFonts w:ascii="Arial" w:eastAsia="Calibri" w:hAnsi="Arial" w:cs="Arial"/>
                          <w:b/>
                          <w:color w:val="143F6A" w:themeColor="accent3" w:themeShade="80"/>
                          <w:sz w:val="24"/>
                          <w:szCs w:val="24"/>
                          <w:lang w:eastAsia="en-US"/>
                        </w:rPr>
                      </w:pPr>
                    </w:p>
                    <w:p w:rsidR="0084211D" w:rsidRDefault="0084211D" w:rsidP="00834F19"/>
                  </w:txbxContent>
                </v:textbox>
                <w10:wrap type="square" anchorx="margin"/>
              </v:shape>
            </w:pict>
          </mc:Fallback>
        </mc:AlternateContent>
      </w:r>
      <w:r w:rsidR="004760AD" w:rsidRPr="007A42A3">
        <w:rPr>
          <w:rFonts w:ascii="Arial" w:hAnsi="Arial" w:cs="Arial"/>
          <w:noProof/>
          <w:color w:val="143F6A" w:themeColor="accent3" w:themeShade="80"/>
          <w:lang w:val="en-IE" w:eastAsia="en-IE"/>
        </w:rPr>
        <mc:AlternateContent>
          <mc:Choice Requires="wps">
            <w:drawing>
              <wp:anchor distT="0" distB="2743200" distL="182880" distR="182880" simplePos="0" relativeHeight="251654144" behindDoc="0" locked="0" layoutInCell="1" allowOverlap="1" wp14:anchorId="531048BF" wp14:editId="32C3A86C">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118745" cy="8352949"/>
                <wp:effectExtent l="0" t="0" r="0" b="508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18745" cy="8352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Default="0084211D">
                            <w:pPr>
                              <w:pStyle w:val="Quote"/>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95000</wp14:pctHeight>
                </wp14:sizeRelV>
              </wp:anchor>
            </w:drawing>
          </mc:Choice>
          <mc:Fallback xmlns:cx1="http://schemas.microsoft.com/office/drawing/2015/9/8/chartex">
            <w:pict>
              <v:shape w14:anchorId="531048BF" id="Text Box 5" o:spid="_x0000_s1029" type="#_x0000_t202" alt="Sidebar" style="position:absolute;left:0;text-align:left;margin-left:0;margin-top:0;width:9.35pt;height:657.7pt;z-index:251654144;visibility:visible;mso-wrap-style:square;mso-width-percent:0;mso-height-percent:950;mso-left-percent:59;mso-wrap-distance-left:14.4pt;mso-wrap-distance-top:0;mso-wrap-distance-right:14.4pt;mso-wrap-distance-bottom:3in;mso-position-horizontal-relative:page;mso-position-vertical:top;mso-position-vertical-relative:margin;mso-width-percent: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" filled="f" stroked="f" strokeweight=".5pt">
                <v:textbox inset="3.6pt,0,3.6pt,0">
                  <w:txbxContent>
                    <w:p w:rsidR="0084211D" w:rsidRDefault="0084211D">
                      <w:pPr>
                        <w:pStyle w:val="Quote"/>
                      </w:pPr>
                    </w:p>
                  </w:txbxContent>
                </v:textbox>
                <w10:wrap type="square" side="largest" anchorx="page" anchory="margin"/>
              </v:shape>
            </w:pict>
          </mc:Fallback>
        </mc:AlternateContent>
      </w:r>
      <w:bookmarkStart w:id="2" w:name="_Toc256000001"/>
      <w:r w:rsidR="00890104" w:rsidRPr="007A42A3">
        <w:rPr>
          <w:rFonts w:ascii="Arial" w:hAnsi="Arial" w:cs="Arial"/>
          <w:color w:val="143F6A" w:themeColor="accent3" w:themeShade="80"/>
        </w:rPr>
        <w:t>Teachtaireacht ón gCathaoirleach</w:t>
      </w:r>
      <w:bookmarkEnd w:id="2"/>
    </w:p>
    <w:p w:rsidR="00276303" w:rsidRPr="00E7361E" w:rsidRDefault="008C1DE7" w:rsidP="00834F19">
      <w:pPr>
        <w:spacing w:after="160" w:line="276" w:lineRule="auto"/>
        <w:jc w:val="both"/>
      </w:pPr>
      <w:r w:rsidRPr="008E5BC9">
        <w:t xml:space="preserve"> </w:t>
      </w:r>
      <w:r w:rsidR="00834F19">
        <w:rPr>
          <w:rFonts w:ascii="Arial" w:eastAsia="Calibri" w:hAnsi="Arial" w:cs="Arial"/>
          <w:b/>
          <w:noProof/>
          <w:color w:val="143F6A" w:themeColor="accent3" w:themeShade="80"/>
          <w:sz w:val="22"/>
          <w:szCs w:val="22"/>
          <w:lang w:val="en-IE" w:eastAsia="en-IE"/>
        </w:rPr>
        <w:drawing>
          <wp:inline distT="0" distB="0" distL="0" distR="0" wp14:anchorId="1C2F587C" wp14:editId="5F625BF2">
            <wp:extent cx="1248355" cy="1136650"/>
            <wp:effectExtent l="0" t="0" r="9525"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62966" cy="1149953"/>
                    </a:xfrm>
                    <a:prstGeom prst="rect">
                      <a:avLst/>
                    </a:prstGeom>
                    <a:noFill/>
                  </pic:spPr>
                </pic:pic>
              </a:graphicData>
            </a:graphic>
          </wp:inline>
        </w:drawing>
      </w:r>
    </w:p>
    <w:p w:rsidR="00276303" w:rsidRDefault="008C1DE7" w:rsidP="004E5B3F">
      <w:pPr>
        <w:spacing w:line="276" w:lineRule="auto"/>
        <w:jc w:val="both"/>
      </w:pPr>
      <w:r w:rsidRPr="00E7361E">
        <w:t xml:space="preserve">Alt 44 (1) d’Acht na Leanaí, 2001 chun monatóireacht a dhéanamh ar éifeachtacht an Chláir Athstiúrtha, tá áthas orm an Tuarascáil Bhliantúil do 2023 a chur i láthair. </w:t>
      </w:r>
    </w:p>
    <w:p w:rsidR="00276303" w:rsidRDefault="008C1DE7" w:rsidP="004E5B3F">
      <w:pPr>
        <w:spacing w:line="276" w:lineRule="auto"/>
        <w:jc w:val="both"/>
      </w:pPr>
      <w:r>
        <w:t xml:space="preserve">Is é cuspóir an Choiste a áirithiú go ndéanfar faireachán leordhóthanach ar éifeachtúlacht an Chláir Athstiúrtha, agus go gcuirfear feabhas air i gcás inar féidir. In 2023, ba é a bhí i gceist leis sin faireachán a dhéanamh ar dhul chun cinn na moltaí a rinne an Coiste in 2022, moltaí a dhéanamh maidir le gníomhaíochtaí atá le cur chun feidhme in 2024, agus faireachán a dhéanamh ar sheachadadh oiliúna do phearsanra an Gharda Síochána a bhfuil baint acu leis an gClár a sholáthar. </w:t>
      </w:r>
    </w:p>
    <w:p w:rsidR="00276303" w:rsidRPr="00E7361E" w:rsidRDefault="008C1DE7" w:rsidP="004E5B3F">
      <w:pPr>
        <w:spacing w:line="276" w:lineRule="auto"/>
        <w:jc w:val="both"/>
      </w:pPr>
      <w:r>
        <w:t xml:space="preserve">Tá sé ríthábhachtach oibriú le chéile i gcomhpháirtíocht le páirtithe leasmhara i gCeartas i leith an Aosa Óig chun réitigh inbhuanaithe agus éifeachtacha a fhorbairt agus a chur chun feidhme chun freagairt do riachtanais éagsúla na leanaí, a tarchuireadh chuig an gClár Athstiúrtha, agus na n-íospartach agus na bpobal a mbíonn tionchar ag a n-iompar orthu. Mar a leagtar amach sa tuarascáil seo, chonacthas comhoibriú leanúnach idirghníomhaireachta in 2023 maidir le tionscnaimh atá bunaithe ar fhianaise a sheachadadh a léiríodh le hobair leanúnach Chlár Greentown, Scéim Maoirseachta Bannaí, Freagairt na Comhghníomhaireachta Óige ar Choireacht (FCGÓC) agus obair Fhoireann Taighde agus Forbartha na dTionscadal Athstiúrtha Óige. </w:t>
      </w:r>
    </w:p>
    <w:p w:rsidR="00276303" w:rsidRDefault="008C1DE7" w:rsidP="004E5B3F">
      <w:pPr>
        <w:spacing w:line="276" w:lineRule="auto"/>
        <w:jc w:val="both"/>
      </w:pPr>
      <w:r>
        <w:t>Tá sé tábhachtach aitheantas a thabhairt don Phríomhoifigeach Rose Sweeney, don Cheannfort John Finucane, Stiúrthóir an Chláir Athstiúrtha agus do gach ball foirne atá ceangailte le Biúró Náisiúnta Athstiúrtha Óige an Gharda Síochána as a dtiomantas leanúnach do riaradh agus seachadadh an Chláir. Ba mhaith liom freisin aitheantas a thabhairt d’obair na Roinne Oifigeach Idirchaidrimh don Óige agus d’obair fhoireann an Tionscadail Athstiúrtha don Óige as a rannchuidiú agus a dtiomantas tiomnaithe i rith na bliana. Gabhaim buíochas freisin le Seirbhís Anailíse an Gharda Síochána as staitisticí an Chláir Athstiúrtha a sholáthar do 2023.</w:t>
      </w:r>
    </w:p>
    <w:p w:rsidR="00276303" w:rsidRDefault="008C1DE7" w:rsidP="004E5B3F">
      <w:pPr>
        <w:spacing w:line="276" w:lineRule="auto"/>
        <w:jc w:val="both"/>
      </w:pPr>
      <w:r>
        <w:t xml:space="preserve">Mar fhocal scoir, ba mhaith liom mo bhuíochas a ghabháil le comhaltaí an Choiste Faireacháin, leis an Dr Sean Redmond, leis an Dr Salome Mbugua agus le PO Rose Sweeney, as a dtacaíocht agus a dtiomantas i rith na bliana. </w:t>
      </w:r>
    </w:p>
    <w:p w:rsidR="00276303" w:rsidRDefault="008C1DE7" w:rsidP="004E5B3F">
      <w:pPr>
        <w:spacing w:line="276" w:lineRule="auto"/>
        <w:jc w:val="both"/>
      </w:pPr>
      <w:r>
        <w:t>Paula Hilman</w:t>
      </w:r>
    </w:p>
    <w:p w:rsidR="00276303" w:rsidRPr="00276303" w:rsidRDefault="008C1DE7" w:rsidP="0084211D">
      <w:pPr>
        <w:spacing w:line="276" w:lineRule="auto"/>
        <w:jc w:val="both"/>
      </w:pPr>
      <w:r>
        <w:t>Cathaoirleach an Choiste Faireacháin</w:t>
      </w:r>
    </w:p>
    <w:p w:rsidR="00015B7E" w:rsidRPr="007A42A3" w:rsidRDefault="008C1DE7" w:rsidP="001253B3">
      <w:pPr>
        <w:pStyle w:val="Heading1"/>
        <w:spacing w:line="276" w:lineRule="auto"/>
        <w:jc w:val="both"/>
        <w:rPr>
          <w:rFonts w:ascii="Arial" w:hAnsi="Arial" w:cs="Arial"/>
          <w:color w:val="143F6A" w:themeColor="accent3" w:themeShade="80"/>
        </w:rPr>
      </w:pPr>
      <w:r w:rsidRPr="007A42A3">
        <w:rPr>
          <w:rFonts w:ascii="Arial" w:hAnsi="Arial" w:cs="Arial"/>
          <w:b w:val="0"/>
          <w:noProof/>
          <w:color w:val="143F6A" w:themeColor="accent3" w:themeShade="80"/>
          <w:lang w:val="en-IE" w:eastAsia="en-IE"/>
        </w:rPr>
        <w:lastRenderedPageBreak/>
        <mc:AlternateContent>
          <mc:Choice Requires="wps">
            <w:drawing>
              <wp:anchor distT="0" distB="2743200" distL="182880" distR="182880" simplePos="0" relativeHeight="251660288" behindDoc="0" locked="0" layoutInCell="1" allowOverlap="1" wp14:anchorId="5678E74D" wp14:editId="774E642A">
                <wp:simplePos x="0" y="0"/>
                <wp:positionH relativeFrom="page">
                  <wp:posOffset>371475</wp:posOffset>
                </wp:positionH>
                <wp:positionV relativeFrom="margin">
                  <wp:posOffset>-182880</wp:posOffset>
                </wp:positionV>
                <wp:extent cx="1337310" cy="8667750"/>
                <wp:effectExtent l="0" t="0" r="0" b="0"/>
                <wp:wrapThrough wrapText="bothSides">
                  <wp:wrapPolygon edited="0">
                    <wp:start x="0" y="0"/>
                    <wp:lineTo x="0" y="21553"/>
                    <wp:lineTo x="21231" y="21553"/>
                    <wp:lineTo x="21231" y="0"/>
                    <wp:lineTo x="0" y="0"/>
                  </wp:wrapPolygon>
                </wp:wrapThrough>
                <wp:docPr id="10" name="Text Box 10" descr="Sidebar"/>
                <wp:cNvGraphicFramePr/>
                <a:graphic xmlns:a="http://schemas.openxmlformats.org/drawingml/2006/main">
                  <a:graphicData uri="http://schemas.microsoft.com/office/word/2010/wordprocessingShape">
                    <wps:wsp>
                      <wps:cNvSpPr txBox="1"/>
                      <wps:spPr>
                        <a:xfrm>
                          <a:off x="0" y="0"/>
                          <a:ext cx="1337310"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rsidP="004D21A7">
                            <w:pPr>
                              <w:pStyle w:val="Quote"/>
                              <w:ind w:left="720"/>
                            </w:pPr>
                            <w:r>
                              <w:br/>
                            </w:r>
                          </w:p>
                          <w:p w:rsidR="0084211D" w:rsidRDefault="0084211D" w:rsidP="00890104">
                            <w:pPr>
                              <w:ind w:left="720"/>
                            </w:pPr>
                          </w:p>
                          <w:p w:rsidR="0084211D" w:rsidRDefault="0084211D" w:rsidP="00890104">
                            <w:pPr>
                              <w:ind w:left="720"/>
                            </w:pPr>
                          </w:p>
                          <w:p w:rsidR="0084211D" w:rsidRPr="00890104" w:rsidRDefault="0084211D" w:rsidP="00890104">
                            <w:pPr>
                              <w:ind w:left="720"/>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wps:bodyPr>
                    </wps:wsp>
                  </a:graphicData>
                </a:graphic>
                <wp14:sizeRelH relativeFrom="margin">
                  <wp14:pctWidth>25000</wp14:pctWidth>
                </wp14:sizeRelH>
                <wp14:sizeRelV relativeFrom="margin">
                  <wp14:pctHeight>0</wp14:pctHeight>
                </wp14:sizeRelV>
              </wp:anchor>
            </w:drawing>
          </mc:Choice>
          <mc:Fallback xmlns:cx1="http://schemas.microsoft.com/office/drawing/2015/9/8/chartex">
            <w:pict>
              <v:shape w14:anchorId="5678E74D" id="Text Box 10" o:spid="_x0000_s1030" type="#_x0000_t202" alt="Sidebar" style="position:absolute;left:0;text-align:left;margin-left:29.25pt;margin-top:-14.4pt;width:105.3pt;height:682.5pt;z-index:251660288;visibility:visible;mso-wrap-style:square;mso-width-percent:250;mso-height-percent:0;mso-wrap-distance-left:14.4pt;mso-wrap-distance-top:0;mso-wrap-distance-right:14.4pt;mso-wrap-distance-bottom:3in;mso-position-horizontal:absolute;mso-position-horizontal-relative:page;mso-position-vertical:absolute;mso-position-vertical-relative:margin;mso-width-percent:2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" filled="f" stroked="f" strokeweight=".5pt">
                <v:textbox inset="3.6pt,0,3.6pt,0">
                  <w:txbxContent>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pPr>
                        <w:pStyle w:val="Quote"/>
                      </w:pPr>
                    </w:p>
                    <w:p w:rsidR="0084211D" w:rsidRDefault="0084211D" w:rsidP="004D21A7">
                      <w:pPr>
                        <w:pStyle w:val="Quote"/>
                        <w:ind w:left="720"/>
                      </w:pPr>
                      <w:r>
                        <w:br/>
                      </w:r>
                    </w:p>
                    <w:p w:rsidR="0084211D" w:rsidRDefault="0084211D" w:rsidP="00890104">
                      <w:pPr>
                        <w:ind w:left="720"/>
                      </w:pPr>
                    </w:p>
                    <w:p w:rsidR="0084211D" w:rsidRDefault="0084211D" w:rsidP="00890104">
                      <w:pPr>
                        <w:ind w:left="720"/>
                      </w:pPr>
                    </w:p>
                    <w:p w:rsidR="0084211D" w:rsidRPr="00890104" w:rsidRDefault="0084211D" w:rsidP="00890104">
                      <w:pPr>
                        <w:ind w:left="720"/>
                      </w:pPr>
                    </w:p>
                  </w:txbxContent>
                </v:textbox>
                <w10:wrap type="through" anchorx="page" anchory="margin"/>
              </v:shape>
            </w:pict>
          </mc:Fallback>
        </mc:AlternateContent>
      </w:r>
      <w:bookmarkStart w:id="3" w:name="_Toc256000002"/>
      <w:r w:rsidRPr="007A42A3">
        <w:rPr>
          <w:rFonts w:ascii="Arial" w:hAnsi="Arial" w:cs="Arial"/>
          <w:color w:val="143F6A" w:themeColor="accent3" w:themeShade="80"/>
        </w:rPr>
        <w:t>Forbhreathnú ar an gCoiste</w:t>
      </w:r>
      <w:bookmarkEnd w:id="3"/>
    </w:p>
    <w:p w:rsidR="00EB5F2D" w:rsidRDefault="008C1DE7" w:rsidP="001253B3">
      <w:pPr>
        <w:spacing w:line="276" w:lineRule="auto"/>
        <w:jc w:val="both"/>
        <w:rPr>
          <w:rFonts w:ascii="Arial" w:hAnsi="Arial" w:cs="Arial"/>
          <w:color w:val="143F6A" w:themeColor="accent3" w:themeShade="80"/>
          <w:sz w:val="22"/>
          <w:szCs w:val="22"/>
        </w:rPr>
      </w:pPr>
      <w:r w:rsidRPr="005C7B54">
        <w:rPr>
          <w:rFonts w:ascii="Arial" w:hAnsi="Arial" w:cs="Arial"/>
          <w:color w:val="143F6A" w:themeColor="accent3" w:themeShade="80"/>
          <w:sz w:val="22"/>
          <w:szCs w:val="22"/>
        </w:rPr>
        <w:t xml:space="preserve">In Alt 44 d’Acht na Leanaí, 2001 déantar foráil go gceapfar coiste chun monatóireacht a dhéanamh ar éifeachtacht an Chláir Athstiúrtha.  </w:t>
      </w:r>
    </w:p>
    <w:p w:rsidR="00A7756D" w:rsidRPr="00F55752" w:rsidRDefault="00A7756D" w:rsidP="001253B3">
      <w:pPr>
        <w:spacing w:line="276" w:lineRule="auto"/>
        <w:jc w:val="both"/>
        <w:rPr>
          <w:rFonts w:ascii="Arial" w:hAnsi="Arial" w:cs="Arial"/>
          <w:color w:val="143F6A" w:themeColor="accent3" w:themeShade="80"/>
          <w:sz w:val="22"/>
          <w:szCs w:val="22"/>
        </w:rPr>
      </w:pPr>
    </w:p>
    <w:p w:rsidR="00015B7E" w:rsidRPr="007A42A3" w:rsidRDefault="008C1DE7" w:rsidP="001253B3">
      <w:pPr>
        <w:spacing w:line="276" w:lineRule="auto"/>
        <w:rPr>
          <w:rFonts w:ascii="Arial" w:hAnsi="Arial" w:cs="Arial"/>
          <w:noProof/>
          <w:color w:val="143F6A" w:themeColor="accent3" w:themeShade="80"/>
          <w:lang w:val="en-IE"/>
        </w:rPr>
      </w:pPr>
      <w:r w:rsidRPr="00EB5F2D">
        <w:rPr>
          <w:rStyle w:val="Heading3Char"/>
          <w:rFonts w:ascii="Arial" w:hAnsi="Arial" w:cs="Arial"/>
          <w:b/>
          <w:color w:val="143F6A" w:themeColor="accent3" w:themeShade="80"/>
        </w:rPr>
        <w:t xml:space="preserve">Is iad seo a leanas téarmaí tagartha an choiste: </w:t>
      </w:r>
      <w:r w:rsidRPr="00EB5F2D">
        <w:rPr>
          <w:rFonts w:ascii="Arial" w:hAnsi="Arial" w:cs="Arial"/>
          <w:noProof/>
          <w:color w:val="143F6A" w:themeColor="accent3" w:themeShade="80"/>
          <w:shd w:val="clear" w:color="auto" w:fill="A8CBEE" w:themeFill="accent3" w:themeFillTint="66"/>
          <w:lang w:val="en-IE" w:eastAsia="en-IE"/>
        </w:rPr>
        <w:drawing>
          <wp:inline distT="0" distB="0" distL="0" distR="0" wp14:anchorId="2E418812" wp14:editId="2C2A28A4">
            <wp:extent cx="5295900" cy="1219200"/>
            <wp:effectExtent l="76200" t="57150" r="7620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7756D" w:rsidRDefault="00A7756D" w:rsidP="001253B3">
      <w:pPr>
        <w:pStyle w:val="Heading3"/>
        <w:spacing w:line="276" w:lineRule="auto"/>
        <w:jc w:val="both"/>
        <w:rPr>
          <w:rFonts w:ascii="Arial" w:hAnsi="Arial" w:cs="Arial"/>
          <w:b/>
          <w:color w:val="143F6A" w:themeColor="accent3" w:themeShade="80"/>
        </w:rPr>
      </w:pPr>
    </w:p>
    <w:p w:rsidR="00A7756D" w:rsidRDefault="00A7756D" w:rsidP="001253B3">
      <w:pPr>
        <w:pStyle w:val="Heading3"/>
        <w:spacing w:line="276" w:lineRule="auto"/>
        <w:jc w:val="both"/>
        <w:rPr>
          <w:rFonts w:ascii="Arial" w:hAnsi="Arial" w:cs="Arial"/>
          <w:b/>
          <w:color w:val="143F6A" w:themeColor="accent3" w:themeShade="80"/>
        </w:rPr>
      </w:pPr>
    </w:p>
    <w:p w:rsidR="00890104" w:rsidRPr="00EB5F2D" w:rsidRDefault="008C1DE7" w:rsidP="001253B3">
      <w:pPr>
        <w:pStyle w:val="Heading3"/>
        <w:spacing w:line="276" w:lineRule="auto"/>
        <w:jc w:val="both"/>
        <w:rPr>
          <w:rFonts w:ascii="Arial" w:hAnsi="Arial" w:cs="Arial"/>
          <w:b/>
          <w:color w:val="143F6A" w:themeColor="accent3" w:themeShade="80"/>
        </w:rPr>
      </w:pPr>
      <w:r w:rsidRPr="00EB5F2D">
        <w:rPr>
          <w:rFonts w:ascii="Arial" w:hAnsi="Arial" w:cs="Arial"/>
          <w:b/>
          <w:color w:val="143F6A" w:themeColor="accent3" w:themeShade="80"/>
        </w:rPr>
        <w:t>Is iad cúraimí an Choiste:</w:t>
      </w:r>
    </w:p>
    <w:p w:rsidR="00A37FAA" w:rsidRPr="00A37FAA" w:rsidRDefault="008C1DE7" w:rsidP="001253B3">
      <w:pPr>
        <w:spacing w:line="276" w:lineRule="auto"/>
      </w:pPr>
      <w:r w:rsidRPr="00EB5F2D">
        <w:rPr>
          <w:rFonts w:ascii="Arial" w:hAnsi="Arial" w:cs="Arial"/>
          <w:noProof/>
          <w:color w:val="143F6A" w:themeColor="accent3" w:themeShade="80"/>
          <w:shd w:val="clear" w:color="auto" w:fill="A8CBEE" w:themeFill="accent3" w:themeFillTint="66"/>
          <w:lang w:val="en-IE" w:eastAsia="en-IE"/>
        </w:rPr>
        <w:drawing>
          <wp:inline distT="0" distB="0" distL="0" distR="0" wp14:anchorId="6534CF26" wp14:editId="4138BF6C">
            <wp:extent cx="5324475" cy="1390650"/>
            <wp:effectExtent l="76200" t="57150" r="66675" b="95250"/>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7756D" w:rsidRDefault="00A7756D" w:rsidP="001253B3">
      <w:pPr>
        <w:spacing w:line="276" w:lineRule="auto"/>
        <w:jc w:val="both"/>
        <w:rPr>
          <w:rStyle w:val="Heading3Char"/>
          <w:rFonts w:ascii="Arial" w:hAnsi="Arial" w:cs="Arial"/>
          <w:b/>
          <w:color w:val="143F6A" w:themeColor="accent3" w:themeShade="80"/>
          <w:sz w:val="28"/>
          <w:szCs w:val="28"/>
        </w:rPr>
      </w:pPr>
    </w:p>
    <w:p w:rsidR="00A7756D" w:rsidRDefault="00A7756D" w:rsidP="001253B3">
      <w:pPr>
        <w:spacing w:line="276" w:lineRule="auto"/>
        <w:jc w:val="both"/>
        <w:rPr>
          <w:rStyle w:val="Heading3Char"/>
          <w:rFonts w:ascii="Arial" w:hAnsi="Arial" w:cs="Arial"/>
          <w:b/>
          <w:color w:val="143F6A" w:themeColor="accent3" w:themeShade="80"/>
          <w:sz w:val="28"/>
          <w:szCs w:val="28"/>
        </w:rPr>
      </w:pPr>
    </w:p>
    <w:p w:rsidR="00A7756D" w:rsidRDefault="00A7756D" w:rsidP="001253B3">
      <w:pPr>
        <w:spacing w:line="276" w:lineRule="auto"/>
        <w:jc w:val="both"/>
        <w:rPr>
          <w:rStyle w:val="Heading3Char"/>
          <w:rFonts w:ascii="Arial" w:hAnsi="Arial" w:cs="Arial"/>
          <w:b/>
          <w:color w:val="143F6A" w:themeColor="accent3" w:themeShade="80"/>
          <w:sz w:val="28"/>
          <w:szCs w:val="28"/>
        </w:rPr>
      </w:pPr>
    </w:p>
    <w:p w:rsidR="00A7756D" w:rsidRDefault="00A7756D" w:rsidP="001253B3">
      <w:pPr>
        <w:spacing w:line="276" w:lineRule="auto"/>
        <w:jc w:val="both"/>
        <w:rPr>
          <w:rStyle w:val="Heading3Char"/>
          <w:rFonts w:ascii="Arial" w:hAnsi="Arial" w:cs="Arial"/>
          <w:b/>
          <w:color w:val="143F6A" w:themeColor="accent3" w:themeShade="80"/>
          <w:sz w:val="28"/>
          <w:szCs w:val="28"/>
        </w:rPr>
      </w:pPr>
    </w:p>
    <w:p w:rsidR="00A7756D" w:rsidRDefault="00A7756D" w:rsidP="001253B3">
      <w:pPr>
        <w:spacing w:line="276" w:lineRule="auto"/>
        <w:jc w:val="both"/>
        <w:rPr>
          <w:rStyle w:val="Heading3Char"/>
          <w:rFonts w:ascii="Arial" w:hAnsi="Arial" w:cs="Arial"/>
          <w:b/>
          <w:color w:val="143F6A" w:themeColor="accent3" w:themeShade="80"/>
          <w:sz w:val="28"/>
          <w:szCs w:val="28"/>
        </w:rPr>
      </w:pPr>
    </w:p>
    <w:p w:rsidR="00A7756D" w:rsidRDefault="00A7756D" w:rsidP="001253B3">
      <w:pPr>
        <w:spacing w:line="276" w:lineRule="auto"/>
        <w:jc w:val="both"/>
        <w:rPr>
          <w:rStyle w:val="Heading3Char"/>
          <w:rFonts w:ascii="Arial" w:hAnsi="Arial" w:cs="Arial"/>
          <w:b/>
          <w:color w:val="143F6A" w:themeColor="accent3" w:themeShade="80"/>
          <w:sz w:val="28"/>
          <w:szCs w:val="28"/>
        </w:rPr>
      </w:pPr>
    </w:p>
    <w:p w:rsidR="004D21A7" w:rsidRPr="00DB74AD" w:rsidRDefault="008C1DE7" w:rsidP="001253B3">
      <w:pPr>
        <w:spacing w:line="276" w:lineRule="auto"/>
        <w:jc w:val="both"/>
        <w:rPr>
          <w:rStyle w:val="Heading3Char"/>
          <w:rFonts w:ascii="Arial" w:hAnsi="Arial" w:cs="Arial"/>
          <w:b/>
          <w:color w:val="143F6A" w:themeColor="accent3" w:themeShade="80"/>
          <w:sz w:val="28"/>
          <w:szCs w:val="28"/>
        </w:rPr>
      </w:pPr>
      <w:r w:rsidRPr="00DB74AD">
        <w:rPr>
          <w:rStyle w:val="Heading3Char"/>
          <w:rFonts w:ascii="Arial" w:hAnsi="Arial" w:cs="Arial"/>
          <w:b/>
          <w:color w:val="143F6A" w:themeColor="accent3" w:themeShade="80"/>
          <w:sz w:val="28"/>
          <w:szCs w:val="28"/>
        </w:rPr>
        <w:lastRenderedPageBreak/>
        <w:t xml:space="preserve">Is iad comhaltaí reatha an Choiste: </w:t>
      </w:r>
    </w:p>
    <w:p w:rsidR="00A7756D" w:rsidRPr="00A7756D" w:rsidRDefault="008C1DE7"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Coimisinéir Cúnta Paula Hilman</w:t>
      </w:r>
    </w:p>
    <w:p w:rsidR="00A7756D" w:rsidRDefault="008C1DE7" w:rsidP="00A7756D">
      <w:pPr>
        <w:spacing w:line="276" w:lineRule="auto"/>
        <w:jc w:val="both"/>
        <w:rPr>
          <w:rFonts w:ascii="Arial" w:hAnsi="Arial" w:cs="Arial"/>
          <w:color w:val="143F6A" w:themeColor="accent3" w:themeShade="80"/>
          <w:sz w:val="22"/>
          <w:szCs w:val="22"/>
        </w:rPr>
      </w:pPr>
      <w:r w:rsidRPr="00A7756D">
        <w:rPr>
          <w:rFonts w:ascii="Arial" w:hAnsi="Arial" w:cs="Arial"/>
          <w:color w:val="143F6A" w:themeColor="accent3" w:themeShade="80"/>
          <w:sz w:val="22"/>
          <w:szCs w:val="22"/>
        </w:rPr>
        <w:t>Tá 40 bliain seirbhíse póilíneachta déanta ag an gCoimisinéir Cúnta Paula Hilman. Tá sí freagrach as Póilíneacht Bóithre agus Rannpháirtíocht Phobail laistigh den Gharda Síochána, lena n-áirítear maoirseacht straitéiseach ar BNAÓGS. Ceapadh an Coimisinéir Cúnta Hilman ina Cathaoirleach ar an gCoiste Monatóireachta in 2020.</w:t>
      </w:r>
    </w:p>
    <w:p w:rsidR="00A7756D" w:rsidRPr="00A7756D" w:rsidRDefault="00A7756D" w:rsidP="00A7756D">
      <w:pPr>
        <w:spacing w:line="276" w:lineRule="auto"/>
        <w:jc w:val="both"/>
        <w:rPr>
          <w:rFonts w:ascii="Arial" w:hAnsi="Arial" w:cs="Arial"/>
          <w:color w:val="143F6A" w:themeColor="accent3" w:themeShade="80"/>
          <w:sz w:val="22"/>
          <w:szCs w:val="22"/>
        </w:rPr>
      </w:pPr>
    </w:p>
    <w:p w:rsidR="00A7756D" w:rsidRPr="00A7756D" w:rsidRDefault="008C1DE7"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Príomhoifigeach Rose Sweeney</w:t>
      </w:r>
    </w:p>
    <w:p w:rsidR="00A7756D" w:rsidRDefault="008C1DE7" w:rsidP="00A7756D">
      <w:pPr>
        <w:spacing w:line="276" w:lineRule="auto"/>
        <w:jc w:val="both"/>
        <w:rPr>
          <w:rFonts w:ascii="Arial" w:hAnsi="Arial" w:cs="Arial"/>
          <w:color w:val="143F6A" w:themeColor="accent3" w:themeShade="80"/>
          <w:sz w:val="22"/>
          <w:szCs w:val="22"/>
        </w:rPr>
      </w:pPr>
      <w:r w:rsidRPr="00A7756D">
        <w:rPr>
          <w:rFonts w:ascii="Arial" w:hAnsi="Arial" w:cs="Arial"/>
          <w:color w:val="143F6A" w:themeColor="accent3" w:themeShade="80"/>
          <w:sz w:val="22"/>
          <w:szCs w:val="22"/>
        </w:rPr>
        <w:t>Tá an Príomhoifigeach Rose Sweeney freagrach as BNAÓGS. Tá níos mó ná 30 bliain taithí aici i réimse an oideachais, an cheartais agus na hoibre idirghníomhaireachta.</w:t>
      </w:r>
    </w:p>
    <w:p w:rsidR="00A7756D" w:rsidRPr="00A7756D" w:rsidRDefault="00A7756D" w:rsidP="00A7756D">
      <w:pPr>
        <w:spacing w:line="276" w:lineRule="auto"/>
        <w:jc w:val="both"/>
        <w:rPr>
          <w:rFonts w:ascii="Arial" w:hAnsi="Arial" w:cs="Arial"/>
          <w:color w:val="143F6A" w:themeColor="accent3" w:themeShade="80"/>
          <w:sz w:val="22"/>
          <w:szCs w:val="22"/>
        </w:rPr>
      </w:pPr>
    </w:p>
    <w:p w:rsidR="00A7756D" w:rsidRPr="00A7756D" w:rsidRDefault="008C1DE7"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An Dr. Sean O’Rourke</w:t>
      </w:r>
    </w:p>
    <w:p w:rsidR="00A7756D" w:rsidRDefault="008C1DE7" w:rsidP="00A7756D">
      <w:pPr>
        <w:spacing w:line="276" w:lineRule="auto"/>
        <w:jc w:val="both"/>
        <w:rPr>
          <w:rFonts w:ascii="Arial" w:hAnsi="Arial" w:cs="Arial"/>
          <w:color w:val="143F6A" w:themeColor="accent3" w:themeShade="80"/>
          <w:sz w:val="22"/>
          <w:szCs w:val="22"/>
        </w:rPr>
      </w:pPr>
      <w:r w:rsidRPr="00A7756D">
        <w:rPr>
          <w:rFonts w:ascii="Arial" w:hAnsi="Arial" w:cs="Arial"/>
          <w:color w:val="143F6A" w:themeColor="accent3" w:themeShade="80"/>
          <w:sz w:val="22"/>
          <w:szCs w:val="22"/>
        </w:rPr>
        <w:t>Tá an Dr Sean Redmond ina Ollamh Cúnta le Ceartas i leith an Aosa Óig i Scoil an Dlí in Ollscoil Luimnigh. Tá sé fostaithe ag an Roinn Dlí agus Cirt, ar iasacht chuig OL</w:t>
      </w:r>
      <w:r w:rsidR="00FE0434">
        <w:rPr>
          <w:rFonts w:ascii="Arial" w:hAnsi="Arial" w:cs="Arial"/>
          <w:b/>
          <w:color w:val="143F6A" w:themeColor="accent3" w:themeShade="80"/>
          <w:sz w:val="22"/>
          <w:szCs w:val="22"/>
        </w:rPr>
        <w:t>.</w:t>
      </w:r>
    </w:p>
    <w:p w:rsidR="00A7756D" w:rsidRPr="00A7756D" w:rsidRDefault="00A7756D" w:rsidP="00A7756D">
      <w:pPr>
        <w:spacing w:line="276" w:lineRule="auto"/>
        <w:jc w:val="both"/>
        <w:rPr>
          <w:rFonts w:ascii="Arial" w:hAnsi="Arial" w:cs="Arial"/>
          <w:color w:val="143F6A" w:themeColor="accent3" w:themeShade="80"/>
          <w:sz w:val="22"/>
          <w:szCs w:val="22"/>
        </w:rPr>
      </w:pPr>
    </w:p>
    <w:p w:rsidR="00A7756D" w:rsidRDefault="008C1DE7" w:rsidP="00A7756D">
      <w:pPr>
        <w:spacing w:line="276" w:lineRule="auto"/>
        <w:jc w:val="both"/>
        <w:rPr>
          <w:rFonts w:ascii="Arial" w:hAnsi="Arial" w:cs="Arial"/>
          <w:b/>
          <w:color w:val="143F6A" w:themeColor="accent3" w:themeShade="80"/>
          <w:sz w:val="22"/>
          <w:szCs w:val="22"/>
        </w:rPr>
      </w:pPr>
      <w:r w:rsidRPr="00A7756D">
        <w:rPr>
          <w:rFonts w:ascii="Arial" w:hAnsi="Arial" w:cs="Arial"/>
          <w:b/>
          <w:color w:val="143F6A" w:themeColor="accent3" w:themeShade="80"/>
          <w:sz w:val="22"/>
          <w:szCs w:val="22"/>
        </w:rPr>
        <w:t>An Dr. Salome Mbugua</w:t>
      </w:r>
    </w:p>
    <w:p w:rsidR="00D57EEA" w:rsidRPr="00A7756D" w:rsidRDefault="008C1DE7" w:rsidP="00A7756D">
      <w:pPr>
        <w:spacing w:line="276" w:lineRule="auto"/>
        <w:jc w:val="both"/>
        <w:rPr>
          <w:rFonts w:ascii="Arial" w:hAnsi="Arial" w:cs="Arial"/>
          <w:b/>
          <w:color w:val="143F6A" w:themeColor="accent3" w:themeShade="80"/>
          <w:sz w:val="22"/>
          <w:szCs w:val="22"/>
        </w:rPr>
      </w:pPr>
      <w:r w:rsidRPr="00A7756D">
        <w:rPr>
          <w:rFonts w:ascii="Arial" w:hAnsi="Arial" w:cs="Arial"/>
          <w:color w:val="143F6A" w:themeColor="accent3" w:themeShade="80"/>
          <w:sz w:val="22"/>
          <w:szCs w:val="22"/>
        </w:rPr>
        <w:t>Tá an Dr Salome Mbugua ina Coimisinéir ar Choimisiún na hÉireann um Chearta an Duine agus Comhionannas. Tá breis agus 20 bliain taithí aici ag obair le grúpaí faoi ghannionadaíocht, go háirithe mná, leanaí agus daoine óga. Is í an Dr. Mbugua bunaitheoir AkiDwA.</w:t>
      </w:r>
    </w:p>
    <w:p w:rsidR="00D57EEA" w:rsidRDefault="00D57EEA" w:rsidP="001253B3">
      <w:pPr>
        <w:spacing w:line="276" w:lineRule="auto"/>
        <w:jc w:val="both"/>
        <w:rPr>
          <w:rFonts w:ascii="Arial" w:eastAsia="Arial" w:hAnsi="Arial" w:cs="Arial"/>
          <w:b/>
          <w:color w:val="143F6A" w:themeColor="accent3" w:themeShade="80"/>
        </w:rPr>
      </w:pPr>
    </w:p>
    <w:p w:rsidR="00D57EEA" w:rsidRDefault="00D57EEA" w:rsidP="001253B3">
      <w:pPr>
        <w:spacing w:line="276" w:lineRule="auto"/>
        <w:jc w:val="both"/>
        <w:rPr>
          <w:rFonts w:ascii="Arial" w:eastAsia="Arial" w:hAnsi="Arial" w:cs="Arial"/>
          <w:b/>
          <w:color w:val="143F6A" w:themeColor="accent3" w:themeShade="80"/>
        </w:rPr>
      </w:pPr>
    </w:p>
    <w:p w:rsidR="00D57EEA" w:rsidRDefault="00D57EEA" w:rsidP="001253B3">
      <w:pPr>
        <w:spacing w:line="276" w:lineRule="auto"/>
        <w:jc w:val="both"/>
        <w:rPr>
          <w:rFonts w:ascii="Arial" w:eastAsia="Arial" w:hAnsi="Arial" w:cs="Arial"/>
          <w:b/>
          <w:color w:val="143F6A" w:themeColor="accent3" w:themeShade="80"/>
        </w:rPr>
      </w:pPr>
    </w:p>
    <w:p w:rsidR="00D57EEA" w:rsidRDefault="00D57EEA" w:rsidP="001253B3">
      <w:pPr>
        <w:spacing w:line="276" w:lineRule="auto"/>
        <w:jc w:val="both"/>
        <w:rPr>
          <w:rFonts w:ascii="Arial" w:eastAsia="Arial" w:hAnsi="Arial" w:cs="Arial"/>
          <w:b/>
          <w:color w:val="143F6A" w:themeColor="accent3" w:themeShade="80"/>
        </w:rPr>
      </w:pPr>
    </w:p>
    <w:p w:rsidR="00015B7E" w:rsidRPr="007A42A3" w:rsidRDefault="008C1DE7" w:rsidP="001253B3">
      <w:pPr>
        <w:pStyle w:val="Heading1"/>
        <w:spacing w:line="276" w:lineRule="auto"/>
        <w:jc w:val="both"/>
        <w:rPr>
          <w:rFonts w:ascii="Arial" w:hAnsi="Arial" w:cs="Arial"/>
          <w:color w:val="143F6A" w:themeColor="accent3" w:themeShade="80"/>
        </w:rPr>
      </w:pPr>
      <w:bookmarkStart w:id="4" w:name="_Toc256000003"/>
      <w:r w:rsidRPr="007A42A3">
        <w:rPr>
          <w:rFonts w:ascii="Arial" w:hAnsi="Arial" w:cs="Arial"/>
          <w:color w:val="143F6A" w:themeColor="accent3" w:themeShade="80"/>
        </w:rPr>
        <w:lastRenderedPageBreak/>
        <w:t>Achoimre Feidhmiúcháin</w:t>
      </w:r>
      <w:bookmarkEnd w:id="4"/>
    </w:p>
    <w:p w:rsidR="00F55752" w:rsidRDefault="008C1DE7" w:rsidP="001253B3">
      <w:pPr>
        <w:pStyle w:val="Heading2"/>
        <w:spacing w:line="276" w:lineRule="auto"/>
        <w:jc w:val="both"/>
        <w:rPr>
          <w:rFonts w:ascii="Arial" w:hAnsi="Arial" w:cs="Arial"/>
          <w:color w:val="143F6A" w:themeColor="accent3" w:themeShade="80"/>
        </w:rPr>
      </w:pPr>
      <w:r>
        <w:rPr>
          <w:rFonts w:ascii="Arial" w:hAnsi="Arial" w:cs="Arial"/>
          <w:color w:val="143F6A" w:themeColor="accent3" w:themeShade="80"/>
        </w:rPr>
        <w:t>Clár Athstiúrtha</w:t>
      </w:r>
    </w:p>
    <w:p w:rsidR="008306BC" w:rsidRPr="00F55752" w:rsidRDefault="008C1DE7" w:rsidP="001470FE">
      <w:pPr>
        <w:spacing w:line="276" w:lineRule="auto"/>
        <w:jc w:val="both"/>
        <w:rPr>
          <w:color w:val="143F6A" w:themeColor="accent3" w:themeShade="80"/>
          <w:sz w:val="22"/>
        </w:rPr>
      </w:pPr>
      <w:r w:rsidRPr="00F55752">
        <w:rPr>
          <w:color w:val="143F6A" w:themeColor="accent3" w:themeShade="80"/>
          <w:sz w:val="22"/>
        </w:rPr>
        <w:t>Is é cuspóir an Chláir leanaí a atreorú ó thuilleadh cionta a dhéanamh. Caithfidh an leanbh freagracht a ghlacadh as a iompar coiriúil. Baintear an cuspóir amach go príomha trí rabhadh a thabhairt don leanbh agus, nuair is cuí, iad a chur faoi mhaoirseacht Oifigigh Idirchaidrimh don Óige agus comhdháil a thionól ar a bhfreastalóidh an leanbh, baill teaghlaigh agus daoine eile lena mbaineann.</w:t>
      </w:r>
    </w:p>
    <w:p w:rsidR="00F31BC2" w:rsidRPr="007A42A3" w:rsidRDefault="008C1DE7" w:rsidP="001470FE">
      <w:pPr>
        <w:pStyle w:val="Heading2"/>
        <w:spacing w:line="276" w:lineRule="auto"/>
        <w:jc w:val="both"/>
        <w:rPr>
          <w:rFonts w:ascii="Arial" w:hAnsi="Arial" w:cs="Arial"/>
          <w:color w:val="143F6A" w:themeColor="accent3" w:themeShade="80"/>
        </w:rPr>
      </w:pPr>
      <w:r w:rsidRPr="007A42A3">
        <w:rPr>
          <w:rFonts w:ascii="Arial" w:hAnsi="Arial" w:cs="Arial"/>
          <w:color w:val="143F6A" w:themeColor="accent3" w:themeShade="80"/>
        </w:rPr>
        <w:t>Staitisticí</w:t>
      </w:r>
    </w:p>
    <w:p w:rsidR="00620818" w:rsidRDefault="008C1DE7" w:rsidP="001470FE">
      <w:pPr>
        <w:spacing w:line="276" w:lineRule="auto"/>
        <w:jc w:val="both"/>
        <w:rPr>
          <w:rFonts w:ascii="Arial" w:hAnsi="Arial" w:cs="Arial"/>
          <w:color w:val="143F6A" w:themeColor="accent3" w:themeShade="80"/>
          <w:sz w:val="22"/>
        </w:rPr>
      </w:pPr>
      <w:r w:rsidRPr="00446088">
        <w:rPr>
          <w:rFonts w:ascii="Arial" w:hAnsi="Arial" w:cs="Arial"/>
          <w:color w:val="143F6A" w:themeColor="accent3" w:themeShade="80"/>
          <w:sz w:val="22"/>
        </w:rPr>
        <w:t>Tá staitisticí don tuarascáil seo curtha ar fáil ag Seirbhís Anailíse an Gharda Síochána ó shonraí PÚPSE ón 2 Aibreán 2024. Rinneadh 15,813 atreorú chuig an gClár Athstiúrtha in 2023, ar méadú 1% é i gcomparáid le 2022 (15,719 atreorú).</w:t>
      </w:r>
    </w:p>
    <w:p w:rsidR="00F46991" w:rsidRDefault="008C1DE7"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Níor tarchuireadh 71% (5,534) de na leanaí dá dtagraítear sa Chlár Atreoraithe in 2023 ach aon uair amháin. Eisíodh 68% (3,348) de rabhaidh neamhfhoirmiúla do leanaí nach bhfuair ach atreorú amháin chuig an gClár Athstiúrtha in 2023.</w:t>
      </w:r>
    </w:p>
    <w:p w:rsidR="00F46991" w:rsidRDefault="008C1DE7"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Bhí formhór na n-atreoruithe chuig Clár an Rannáin in 2023 faoin gcatagóir ciona Gadaíochta agus Cionta Gaolmhara, agus b’ionann iad agus 31% (4,902) d'atreoruithe. Bhí 4,971 chás gadaíochta agus cionta gaolmhara ann, méadú 5% i gcomparáid le 2022 (4,719 gcás atreoraithe).</w:t>
      </w:r>
    </w:p>
    <w:p w:rsidR="00A1682F" w:rsidRDefault="008C1DE7" w:rsidP="001470FE">
      <w:pPr>
        <w:spacing w:line="276" w:lineRule="auto"/>
        <w:jc w:val="both"/>
        <w:rPr>
          <w:rFonts w:ascii="Arial" w:hAnsi="Arial" w:cs="Arial"/>
          <w:color w:val="143F6A" w:themeColor="accent3" w:themeShade="80"/>
          <w:sz w:val="22"/>
        </w:rPr>
      </w:pPr>
      <w:r w:rsidRPr="00A7756D">
        <w:rPr>
          <w:rFonts w:ascii="Arial" w:hAnsi="Arial" w:cs="Arial"/>
          <w:color w:val="143F6A" w:themeColor="accent3" w:themeShade="80"/>
          <w:sz w:val="22"/>
        </w:rPr>
        <w:t>Is i gcatagóir chion na Buirgléireachta a bhí an méadú is mó ar atreoruithe ó 450 atreorú in 2022 go 643 atreoruithe in 2023, méadú 43%.</w:t>
      </w:r>
    </w:p>
    <w:p w:rsidR="008306BC" w:rsidRDefault="008C1DE7"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 xml:space="preserve">Is sna catagóirí cionta drugaí a bhí an laghdú ba mhó ar atreoruithe ó 1,881 atreorú in 2022 go 1,607 atreorú in 2023. Is laghdú 15% é seo. Bhí laghdú 13% freisin ar atreoruithe i gcatagóir an Chiontaithe Ordaithe Phoiblí in 2023, ó 2,626 in 2022 go 2,284 in 2023. </w:t>
      </w:r>
    </w:p>
    <w:p w:rsidR="001F54C1" w:rsidRDefault="008C1DE7" w:rsidP="001470FE">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 xml:space="preserve">B’ionann cionta um Thrácht ar Bhóithre agus os cionn 10% (1,679) d’iomlán na n-atreoruithe in 2023. Tá sábháilteacht ar bhóithre ríthábhachtach do dhaoine óga toisc go bhfuil siad i measc na n-úsáideoirí bóithre is leochailí mar gheall ar an easpa taithí agus an claonadh atá acu maidir le hiompar riosca. </w:t>
      </w:r>
    </w:p>
    <w:p w:rsidR="0016212B" w:rsidRPr="007A42A3" w:rsidRDefault="008C1DE7" w:rsidP="001470FE">
      <w:pPr>
        <w:pStyle w:val="Heading2"/>
        <w:spacing w:line="276" w:lineRule="auto"/>
        <w:jc w:val="both"/>
        <w:rPr>
          <w:rFonts w:ascii="Arial" w:hAnsi="Arial" w:cs="Arial"/>
          <w:color w:val="143F6A" w:themeColor="accent3" w:themeShade="80"/>
          <w:lang w:val="en-IE"/>
        </w:rPr>
      </w:pPr>
      <w:r w:rsidRPr="007A42A3">
        <w:rPr>
          <w:rFonts w:ascii="Arial" w:hAnsi="Arial" w:cs="Arial"/>
          <w:color w:val="143F6A" w:themeColor="accent3" w:themeShade="80"/>
        </w:rPr>
        <w:t>Tionscadail Athstiúrtha don Óige</w:t>
      </w:r>
    </w:p>
    <w:p w:rsidR="00660CCC" w:rsidRDefault="008C1DE7" w:rsidP="001470FE">
      <w:pPr>
        <w:spacing w:line="276" w:lineRule="auto"/>
        <w:jc w:val="both"/>
        <w:rPr>
          <w:rFonts w:ascii="Arial" w:hAnsi="Arial" w:cs="Arial"/>
          <w:color w:val="143F6A" w:themeColor="accent3" w:themeShade="80"/>
          <w:sz w:val="22"/>
          <w:lang w:val="en-IE"/>
        </w:rPr>
      </w:pPr>
      <w:r w:rsidRPr="00446088">
        <w:rPr>
          <w:rFonts w:ascii="Arial" w:hAnsi="Arial" w:cs="Arial"/>
          <w:color w:val="143F6A" w:themeColor="accent3" w:themeShade="80"/>
          <w:sz w:val="22"/>
        </w:rPr>
        <w:t xml:space="preserve">Oibríonn Tionscadail Athstiúrtha don Óige (TAÓ) chun leanaí a atreorú ó dhul isteach sa chóras ceartais nó fanacht ann.  Oibríonn TAÓnna le leanaí agus lena dteaghlaigh ina bpobail, ag glacadh cur chuige bunaithe ar láidreachtaí chun tacú le hathrú dearfach, </w:t>
      </w:r>
      <w:r w:rsidRPr="00446088">
        <w:rPr>
          <w:rFonts w:ascii="Arial" w:hAnsi="Arial" w:cs="Arial"/>
          <w:color w:val="143F6A" w:themeColor="accent3" w:themeShade="80"/>
          <w:sz w:val="22"/>
        </w:rPr>
        <w:lastRenderedPageBreak/>
        <w:t>ag cur ar a gcumas a lánacmhainneacht a bhaint amach agus a dtorthaí fadtéarmacha a fheabhsú.</w:t>
      </w:r>
    </w:p>
    <w:p w:rsidR="00951666" w:rsidRPr="007A42A3" w:rsidRDefault="008C1DE7" w:rsidP="001470FE">
      <w:pPr>
        <w:pStyle w:val="Heading2"/>
        <w:spacing w:line="276" w:lineRule="auto"/>
        <w:jc w:val="both"/>
        <w:rPr>
          <w:rFonts w:ascii="Arial" w:hAnsi="Arial" w:cs="Arial"/>
          <w:color w:val="143F6A" w:themeColor="accent3" w:themeShade="80"/>
          <w:lang w:val="en-IE"/>
        </w:rPr>
      </w:pPr>
      <w:r>
        <w:rPr>
          <w:rFonts w:ascii="Arial" w:hAnsi="Arial" w:cs="Arial"/>
          <w:color w:val="143F6A" w:themeColor="accent3" w:themeShade="80"/>
        </w:rPr>
        <w:t>Rabhaidh maidir le Ceartas Aisiríoch</w:t>
      </w:r>
    </w:p>
    <w:p w:rsidR="00742A04" w:rsidRDefault="008C1DE7" w:rsidP="00742A04">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rPr>
        <w:t xml:space="preserve">Bhí 312 rabhadh aisiríoch ann in 2023, rud atá 45 % níos ísle ná an líon a tuairiscíodh in 2022 (568). D’ordaigh BNAÓGS 404 rabhadh aisiríoch san iomlán in 2023, rud a d’fhágfadh go mbeadh laghdú 29% ann ó 2022 dá ndéanfaí iad uile a riar. Mar sin féin, tugadh 92 threoir maidir le rabhaidh aisiríoch cothrom le dáta ina dhiaidh sin go rabhadh foirmiúil/MCSA. Ba iad na príomhchúiseanna leis sin nár ghlac íospartaigh páirt sa phróiseas aisiríoch nó nár ghlac an leanbh freagracht ina dhiaidh sin as an gcion ar atreoraíodh chuig an gClár Athstiúrtha iad ina leith. </w:t>
      </w:r>
    </w:p>
    <w:p w:rsidR="008306BC" w:rsidRPr="00742A04" w:rsidRDefault="008C1DE7" w:rsidP="00742A04">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rPr>
        <w:t xml:space="preserve">Leanfar de na hiarrachtaí chun aghaidh a thabhairt ar an laghdú ar rabhaidh aisiríoch in 2024 agus beidh tuilleadh oiliúna maidir le Ceartas Aisiríoch do OIÓnna i gceist leo agus béim níos mó á leagan ar chumarsáid le híospartaigh maidir leis na torthaí dearfacha is féidir a bhaint amach mar thoradh ar Cheartas Aisiríoch agus maidir le tacú leis an íospartach le linn an phróisis. Molann an Coiste freisin go bhforbrófaí Fóram um Cheartas Aisiríoch Bhiúró Athstiúrtha Óige an Gharda Síochána chun tuilleadh tacaíochta a thabhairt do OIÓnna maidir le Rabhaidh Aisiríocha a chur ar fáil chomh maith le bheith ina mball de Chleachtais Aisiríocha na hÉireann. </w:t>
      </w:r>
    </w:p>
    <w:p w:rsidR="00951666" w:rsidRPr="00951666" w:rsidRDefault="008C1DE7" w:rsidP="001253B3">
      <w:pPr>
        <w:pStyle w:val="Heading2"/>
        <w:spacing w:line="276" w:lineRule="auto"/>
        <w:jc w:val="both"/>
        <w:rPr>
          <w:rFonts w:ascii="Arial" w:hAnsi="Arial" w:cs="Arial"/>
          <w:color w:val="143F6A" w:themeColor="accent3" w:themeShade="80"/>
          <w:szCs w:val="28"/>
          <w:lang w:val="en-IE"/>
        </w:rPr>
      </w:pPr>
      <w:r w:rsidRPr="00951666">
        <w:rPr>
          <w:rFonts w:ascii="Arial" w:hAnsi="Arial" w:cs="Arial"/>
          <w:color w:val="143F6A" w:themeColor="accent3" w:themeShade="80"/>
          <w:szCs w:val="28"/>
        </w:rPr>
        <w:t>Aonad Rialachais agus Monatóireachta BNAÓGS</w:t>
      </w:r>
    </w:p>
    <w:p w:rsidR="001F69CF" w:rsidRDefault="008C1DE7" w:rsidP="001253B3">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rPr>
        <w:t xml:space="preserve">Tá ról ag Aonad Rialachais agus Monatóireachta BNAÓGS chun feidhmiú éifeachtúil agus éifeachtach an Chláir Atreoraithe a chinntiú. Is é cuspóir an aonaid tacaíocht, comhairle agus cúnamh a thabhairt do Ghardaí maidir le hatreoruithe óige a chur chun cinn, monatóireacht a dhéanamh ar thuarascálacha ar Phríomhtháscairí Feidhmíochta Atreoraithe Óige d’fhonn saincheisteanna ag leibhéal na Roinne a shainaithint agus aird a tharraingt orthu, agus dul i ngleic le Foirne Rannáin um Dhearbhú Feidhmíochta Feidhmiúla. Áirítear ar a chuid freagrachtaí freisin idirchaidreamh a dhéanamh le TF maidir le nuashonruithe PÚPSE agus tuarascálacha atreoraithe óige a fhorbairt, grafaicí faisnéise agus treoracha faisnéise maidir le próisis atreoraithe óige a athbhreithniú agus a nuashonrú, agus dul i dteagmháil le Cigirí Idirchaidrimh Athstiúrtha Óige Roinne. </w:t>
      </w:r>
    </w:p>
    <w:p w:rsidR="00D13AC1" w:rsidRDefault="008C1DE7" w:rsidP="00A909DC">
      <w:pPr>
        <w:pStyle w:val="Heading2"/>
        <w:rPr>
          <w:color w:val="143F6A" w:themeColor="accent3" w:themeShade="80"/>
          <w:lang w:val="en-IE"/>
        </w:rPr>
      </w:pPr>
      <w:r w:rsidRPr="00A909DC">
        <w:rPr>
          <w:color w:val="143F6A" w:themeColor="accent3" w:themeShade="80"/>
        </w:rPr>
        <w:t xml:space="preserve">Oiliúint agus Comórtais </w:t>
      </w:r>
    </w:p>
    <w:p w:rsidR="00A909DC" w:rsidRPr="00C117C8" w:rsidRDefault="008C1DE7" w:rsidP="00C117C8">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szCs w:val="22"/>
        </w:rPr>
        <w:t xml:space="preserve">In 2023, cuireadh Oiliúint um Cheartas Aisiríoch ar fáil do OIÓnna nuacheaptha. Ina theannta sin, cuireadh Oiliúint Athnuachana um Cheartas Aisiríoch ar fáil i Rannán RCBÁC Thuaidh, i Roinn Luimnigh Chorcaí agus i Roinn na Gaillimhe Thiar. Leantar den oiliúint athnuachana a chur i bhfeidhm in 2024. </w:t>
      </w:r>
    </w:p>
    <w:p w:rsidR="000A66C3" w:rsidRPr="00C117C8" w:rsidRDefault="008C1DE7" w:rsidP="00C117C8">
      <w:pPr>
        <w:spacing w:line="276" w:lineRule="auto"/>
        <w:jc w:val="both"/>
        <w:rPr>
          <w:rFonts w:ascii="Arial" w:hAnsi="Arial" w:cs="Arial"/>
          <w:color w:val="143F6A" w:themeColor="accent3" w:themeShade="80"/>
          <w:sz w:val="22"/>
          <w:szCs w:val="22"/>
          <w:lang w:val="en-IE"/>
        </w:rPr>
      </w:pPr>
      <w:r w:rsidRPr="00C117C8">
        <w:rPr>
          <w:rFonts w:ascii="Arial" w:hAnsi="Arial" w:cs="Arial"/>
          <w:color w:val="143F6A" w:themeColor="accent3" w:themeShade="80"/>
          <w:sz w:val="22"/>
          <w:szCs w:val="22"/>
        </w:rPr>
        <w:lastRenderedPageBreak/>
        <w:t xml:space="preserve">Le chéile, cuireadh oiliúint níos láidre ar fáil do OIÓnna agus do Chleachtóirí Ceartais Óige i gcomhpháirt. Díríonn an oiliúint seo ar chomhpháirtíochtaí éifeachtacha a fhorbairt agus a chothabháil idir OIÓnna agus Cleachtóirí Tionscadail Athstiúrtha don Óige.  </w:t>
      </w:r>
    </w:p>
    <w:p w:rsidR="00A909DC" w:rsidRPr="00C117C8" w:rsidRDefault="008C1DE7" w:rsidP="00C117C8">
      <w:pPr>
        <w:spacing w:line="276" w:lineRule="auto"/>
        <w:jc w:val="both"/>
        <w:rPr>
          <w:rFonts w:ascii="Arial" w:hAnsi="Arial" w:cs="Arial"/>
          <w:color w:val="143F6A" w:themeColor="accent3" w:themeShade="80"/>
          <w:sz w:val="22"/>
          <w:szCs w:val="22"/>
          <w:lang w:val="en-IE"/>
        </w:rPr>
      </w:pPr>
      <w:r w:rsidRPr="00C117C8">
        <w:rPr>
          <w:rFonts w:ascii="Arial" w:hAnsi="Arial" w:cs="Arial"/>
          <w:color w:val="143F6A" w:themeColor="accent3" w:themeShade="80"/>
          <w:sz w:val="22"/>
          <w:szCs w:val="22"/>
        </w:rPr>
        <w:t xml:space="preserve">Chuir an BNAÓGS oiliúint ar fáil maidir leis an gClár Athstiúrtha agus BNAÓGS chuig naoi gCúrsa um Ardú Céime Sáirsint agus cúig Chúrsa um Ardú Céime Cigire in 2023. </w:t>
      </w:r>
    </w:p>
    <w:p w:rsidR="00015B7E" w:rsidRPr="007A42A3" w:rsidRDefault="008C1DE7" w:rsidP="001253B3">
      <w:pPr>
        <w:pStyle w:val="Heading1"/>
        <w:spacing w:line="276" w:lineRule="auto"/>
        <w:jc w:val="both"/>
        <w:rPr>
          <w:rFonts w:ascii="Arial" w:hAnsi="Arial" w:cs="Arial"/>
          <w:color w:val="143F6A" w:themeColor="accent3" w:themeShade="80"/>
        </w:rPr>
      </w:pPr>
      <w:r w:rsidRPr="007A42A3">
        <w:rPr>
          <w:rFonts w:ascii="Arial" w:hAnsi="Arial" w:cs="Arial"/>
          <w:noProof/>
          <w:color w:val="143F6A" w:themeColor="accent3" w:themeShade="80"/>
          <w:lang w:val="en-IE" w:eastAsia="en-IE"/>
        </w:rPr>
        <w:lastRenderedPageBreak/>
        <mc:AlternateContent>
          <mc:Choice Requires="wps">
            <w:drawing>
              <wp:anchor distT="0" distB="2743200" distL="182880" distR="182880" simplePos="0" relativeHeight="251663360" behindDoc="1" locked="0" layoutInCell="1" allowOverlap="1" wp14:anchorId="1620EDDE" wp14:editId="3A3D52D2">
                <wp:simplePos x="0" y="0"/>
                <wp:positionH relativeFrom="page">
                  <wp:posOffset>457200</wp:posOffset>
                </wp:positionH>
                <wp:positionV relativeFrom="margin">
                  <wp:posOffset>635</wp:posOffset>
                </wp:positionV>
                <wp:extent cx="1228725" cy="8352949"/>
                <wp:effectExtent l="0" t="0" r="0" b="5080"/>
                <wp:wrapNone/>
                <wp:docPr id="12" name="Text Box 12" descr="Sidebar"/>
                <wp:cNvGraphicFramePr/>
                <a:graphic xmlns:a="http://schemas.openxmlformats.org/drawingml/2006/main">
                  <a:graphicData uri="http://schemas.microsoft.com/office/word/2010/wordprocessingShape">
                    <wps:wsp>
                      <wps:cNvSpPr txBox="1"/>
                      <wps:spPr>
                        <a:xfrm>
                          <a:off x="0" y="0"/>
                          <a:ext cx="1228725" cy="8352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Default="0084211D">
                            <w:pPr>
                              <w:pStyle w:val="Quote"/>
                              <w:rPr>
                                <w:rStyle w:val="QuoteChar"/>
                                <w:i/>
                                <w:iCs/>
                              </w:rPr>
                            </w:pPr>
                          </w:p>
                          <w:p w:rsidR="0084211D" w:rsidRDefault="0084211D" w:rsidP="00BB30AF"/>
                          <w:p w:rsidR="0084211D" w:rsidRDefault="0084211D" w:rsidP="00BB30AF"/>
                          <w:p w:rsidR="0084211D" w:rsidRPr="00BB30AF" w:rsidRDefault="0084211D" w:rsidP="00BB30AF"/>
                        </w:txbxContent>
                      </wps:txbx>
                      <wps:bodyPr rot="0" spcFirstLastPara="0" vertOverflow="overflow" horzOverflow="overflow" vert="horz" wrap="square" lIns="45720" tIns="0" rIns="4572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95000</wp14:pctHeight>
                </wp14:sizeRelV>
              </wp:anchor>
            </w:drawing>
          </mc:Choice>
          <mc:Fallback xmlns:cx1="http://schemas.microsoft.com/office/drawing/2015/9/8/chartex">
            <w:pict>
              <v:shape w14:anchorId="1620EDDE" id="Text Box 12" o:spid="_x0000_s1031" type="#_x0000_t202" alt="Sidebar" style="position:absolute;left:0;text-align:left;margin-left:36pt;margin-top:.05pt;width:96.75pt;height:657.7pt;z-index:-251653120;visibility:visible;mso-wrap-style:square;mso-width-percent:0;mso-height-percent:950;mso-wrap-distance-left:14.4pt;mso-wrap-distance-top:0;mso-wrap-distance-right:14.4pt;mso-wrap-distance-bottom:3in;mso-position-horizontal:absolute;mso-position-horizontal-relative:page;mso-position-vertical:absolute;mso-position-vertical-relative:margin;mso-width-percent: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" filled="f" stroked="f" strokeweight=".5pt">
                <v:textbox inset="3.6pt,0,3.6pt,0">
                  <w:txbxContent>
                    <w:p w:rsidR="0084211D" w:rsidRDefault="0084211D">
                      <w:pPr>
                        <w:pStyle w:val="Quote"/>
                        <w:rPr>
                          <w:rStyle w:val="QuoteChar"/>
                          <w:i/>
                          <w:iCs/>
                        </w:rPr>
                      </w:pPr>
                    </w:p>
                    <w:p w:rsidR="0084211D" w:rsidRDefault="0084211D" w:rsidP="00BB30AF"/>
                    <w:p w:rsidR="0084211D" w:rsidRDefault="0084211D" w:rsidP="00BB30AF"/>
                    <w:p w:rsidR="0084211D" w:rsidRPr="00BB30AF" w:rsidRDefault="0084211D" w:rsidP="00BB30AF"/>
                  </w:txbxContent>
                </v:textbox>
                <w10:wrap anchorx="page" anchory="margin"/>
              </v:shape>
            </w:pict>
          </mc:Fallback>
        </mc:AlternateContent>
      </w:r>
      <w:bookmarkStart w:id="5" w:name="_Toc256000004"/>
      <w:r w:rsidR="00307E2A" w:rsidRPr="007A42A3">
        <w:rPr>
          <w:rFonts w:ascii="Arial" w:hAnsi="Arial" w:cs="Arial"/>
          <w:color w:val="143F6A" w:themeColor="accent3" w:themeShade="80"/>
        </w:rPr>
        <w:t>Struchtúr BNAÓGS</w:t>
      </w:r>
      <w:bookmarkEnd w:id="5"/>
    </w:p>
    <w:p w:rsidR="00436F71" w:rsidRPr="00D61AB9" w:rsidRDefault="008C1DE7" w:rsidP="00651CFB">
      <w:pPr>
        <w:pStyle w:val="Heading2"/>
        <w:spacing w:line="276" w:lineRule="auto"/>
        <w:jc w:val="both"/>
        <w:rPr>
          <w:color w:val="143F6A" w:themeColor="accent3" w:themeShade="80"/>
          <w:lang w:val="en-IE"/>
        </w:rPr>
      </w:pPr>
      <w:r w:rsidRPr="00D61AB9">
        <w:rPr>
          <w:color w:val="143F6A" w:themeColor="accent3" w:themeShade="80"/>
        </w:rPr>
        <w:t xml:space="preserve">BNAÓGS </w:t>
      </w:r>
    </w:p>
    <w:p w:rsidR="00436F71" w:rsidRPr="00436F71" w:rsidRDefault="008C1DE7" w:rsidP="00651CFB">
      <w:pPr>
        <w:spacing w:line="276" w:lineRule="auto"/>
        <w:jc w:val="both"/>
        <w:rPr>
          <w:rFonts w:ascii="Arial" w:hAnsi="Arial" w:cs="Arial"/>
          <w:color w:val="143F6A" w:themeColor="accent3" w:themeShade="80"/>
          <w:sz w:val="22"/>
          <w:lang w:val="en-IE"/>
        </w:rPr>
      </w:pPr>
      <w:r w:rsidRPr="00436F71">
        <w:rPr>
          <w:rFonts w:ascii="Arial" w:hAnsi="Arial" w:cs="Arial"/>
          <w:color w:val="143F6A" w:themeColor="accent3" w:themeShade="80"/>
          <w:sz w:val="22"/>
        </w:rPr>
        <w:t>Is é BNAÓGS an oifig náisiúnta a bhfuil sé de chúram uirthi an Clár Athstiúrtha a riar faoi Chuid 4 d’Acht na Leanaí, 2001. Leanann BNAÓGS de bheith ag obair go dlúth leis an Roinn Dlí agus Cirt agus leis an Roinn Leanaí, Comhionannais, Míchumais, Lánpháirtíochta agus Óige.</w:t>
      </w:r>
    </w:p>
    <w:p w:rsidR="00BB30AF" w:rsidRPr="00446088" w:rsidRDefault="008C1DE7" w:rsidP="001253B3">
      <w:pPr>
        <w:spacing w:line="276" w:lineRule="auto"/>
        <w:jc w:val="both"/>
        <w:rPr>
          <w:rFonts w:ascii="Arial" w:hAnsi="Arial" w:cs="Arial"/>
          <w:color w:val="143F6A" w:themeColor="accent3" w:themeShade="80"/>
          <w:sz w:val="22"/>
          <w:lang w:val="en-IE"/>
        </w:rPr>
      </w:pPr>
      <w:r>
        <w:rPr>
          <w:rFonts w:ascii="Arial" w:hAnsi="Arial" w:cs="Arial"/>
          <w:noProof/>
          <w:color w:val="143F6A" w:themeColor="accent3" w:themeShade="80"/>
          <w:lang w:val="en-IE" w:eastAsia="en-IE"/>
        </w:rPr>
        <w:drawing>
          <wp:inline distT="0" distB="0" distL="0" distR="0" wp14:anchorId="08520C42" wp14:editId="47AD21B3">
            <wp:extent cx="5349240" cy="39243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Pr="00446088">
        <w:rPr>
          <w:rFonts w:ascii="Arial" w:hAnsi="Arial" w:cs="Arial"/>
          <w:color w:val="143F6A" w:themeColor="accent3" w:themeShade="80"/>
          <w:sz w:val="22"/>
          <w:lang w:val="en-IE"/>
        </w:rPr>
        <w:t xml:space="preserve"> </w:t>
      </w:r>
    </w:p>
    <w:p w:rsidR="003F2C21" w:rsidRPr="00D61AB9" w:rsidRDefault="008C1DE7" w:rsidP="003F2C21">
      <w:pPr>
        <w:pStyle w:val="Heading2"/>
        <w:spacing w:line="276" w:lineRule="auto"/>
        <w:rPr>
          <w:color w:val="143F6A" w:themeColor="accent3" w:themeShade="80"/>
          <w:lang w:val="en-IE"/>
        </w:rPr>
      </w:pPr>
      <w:r w:rsidRPr="00D61AB9">
        <w:rPr>
          <w:color w:val="143F6A" w:themeColor="accent3" w:themeShade="80"/>
        </w:rPr>
        <w:t>An Stiúrthóir</w:t>
      </w:r>
    </w:p>
    <w:p w:rsidR="003F2C21" w:rsidRPr="00D61AB9" w:rsidRDefault="008C1DE7" w:rsidP="003F2C21">
      <w:pPr>
        <w:spacing w:line="276" w:lineRule="auto"/>
        <w:jc w:val="both"/>
        <w:rPr>
          <w:rFonts w:ascii="Arial" w:hAnsi="Arial" w:cs="Arial"/>
          <w:b/>
          <w:color w:val="143F6A" w:themeColor="accent3" w:themeShade="80"/>
          <w:sz w:val="22"/>
          <w:lang w:val="en-IE"/>
        </w:rPr>
      </w:pPr>
      <w:r>
        <w:rPr>
          <w:rFonts w:ascii="Arial" w:hAnsi="Arial" w:cs="Arial"/>
          <w:color w:val="143F6A" w:themeColor="accent3" w:themeShade="80"/>
          <w:sz w:val="22"/>
        </w:rPr>
        <w:t>Mar a leagtar síos in Acht na Leanaí, 2001, déanann comhalta den Gharda Síochána nach ísle céim ná Ceannfort an Clár Athstiúrtha a bhainistiú agus sannann Coimisinéir an Gharda Síochána don ról é. Féadfaidh an Stiúrthóir aon cheann de na feidhmeanna a shanntar don Stiúrthóir a tharmligean chuig Cigire de chuid an Gharda Síochána.</w:t>
      </w:r>
    </w:p>
    <w:p w:rsidR="00BB30AF" w:rsidRPr="00991B03" w:rsidRDefault="008C1DE7" w:rsidP="001253B3">
      <w:pPr>
        <w:pStyle w:val="Heading1"/>
        <w:pBdr>
          <w:bottom w:val="single" w:sz="8" w:space="0" w:color="auto"/>
        </w:pBdr>
        <w:spacing w:line="276" w:lineRule="auto"/>
        <w:jc w:val="both"/>
        <w:rPr>
          <w:rFonts w:cstheme="majorHAnsi"/>
          <w:color w:val="143F6A" w:themeColor="accent3" w:themeShade="80"/>
        </w:rPr>
      </w:pPr>
      <w:bookmarkStart w:id="6" w:name="_Toc256000005"/>
      <w:r w:rsidRPr="00991B03">
        <w:rPr>
          <w:rFonts w:cstheme="majorHAnsi"/>
          <w:color w:val="143F6A" w:themeColor="accent3" w:themeShade="80"/>
        </w:rPr>
        <w:lastRenderedPageBreak/>
        <w:t>Forbhreathnú ar Staitisticí</w:t>
      </w:r>
      <w:bookmarkEnd w:id="6"/>
    </w:p>
    <w:p w:rsidR="00D61AB9" w:rsidRDefault="00D61AB9" w:rsidP="001253B3">
      <w:pPr>
        <w:spacing w:line="276" w:lineRule="auto"/>
        <w:jc w:val="both"/>
        <w:rPr>
          <w:rFonts w:ascii="Arial" w:hAnsi="Arial" w:cs="Arial"/>
          <w:color w:val="143F6A" w:themeColor="accent3" w:themeShade="80"/>
          <w:sz w:val="22"/>
        </w:rPr>
      </w:pPr>
    </w:p>
    <w:p w:rsidR="00D61AB9" w:rsidRPr="00D61AB9" w:rsidRDefault="008C1DE7" w:rsidP="001253B3">
      <w:pPr>
        <w:spacing w:line="276" w:lineRule="auto"/>
        <w:jc w:val="both"/>
        <w:rPr>
          <w:rFonts w:ascii="Arial" w:eastAsia="Times New Roman" w:hAnsi="Arial" w:cs="Arial"/>
          <w:color w:val="143F6A" w:themeColor="accent3" w:themeShade="80"/>
          <w:sz w:val="22"/>
          <w:lang w:eastAsia="en-GB"/>
        </w:rPr>
      </w:pPr>
      <w:r w:rsidRPr="00446088">
        <w:rPr>
          <w:rFonts w:ascii="Arial" w:hAnsi="Arial" w:cs="Arial"/>
          <w:color w:val="143F6A" w:themeColor="accent3" w:themeShade="80"/>
          <w:sz w:val="22"/>
        </w:rPr>
        <w:t>Soláthraíonn Seirbhís Anailíse an Gharda Síochána staitisticí don tréimhse athbhreithnithe 2023. Tá na figiúirí bunaithe ar shonraí PÚPSE (Atreoruithe Óige a cruthaíodh i leith daoine óga idir 12 agus 17 mbliana d’aois) amhail ón 2</w:t>
      </w:r>
      <w:r w:rsidR="00372B87" w:rsidRPr="00446088">
        <w:rPr>
          <w:rFonts w:ascii="Arial" w:eastAsia="Times New Roman" w:hAnsi="Arial" w:cs="Arial"/>
          <w:color w:val="143F6A" w:themeColor="accent3" w:themeShade="80"/>
          <w:sz w:val="22"/>
          <w:vertAlign w:val="superscript"/>
          <w:lang w:eastAsia="en-GB"/>
        </w:rPr>
        <w:t>ú</w:t>
      </w:r>
      <w:r w:rsidRPr="00446088">
        <w:rPr>
          <w:rFonts w:ascii="Arial" w:hAnsi="Arial" w:cs="Arial"/>
          <w:color w:val="143F6A" w:themeColor="accent3" w:themeShade="80"/>
          <w:sz w:val="22"/>
        </w:rPr>
        <w:t xml:space="preserve"> Aibreán 2024.</w:t>
      </w:r>
    </w:p>
    <w:p w:rsidR="00D61AB9" w:rsidRDefault="00D61AB9" w:rsidP="001253B3">
      <w:pPr>
        <w:spacing w:line="276" w:lineRule="auto"/>
        <w:jc w:val="both"/>
        <w:rPr>
          <w:rFonts w:ascii="Arial" w:eastAsia="Times New Roman" w:hAnsi="Arial" w:cs="Arial"/>
          <w:noProof/>
          <w:color w:val="143F6A" w:themeColor="accent3" w:themeShade="80"/>
          <w:u w:val="single"/>
          <w:shd w:val="clear" w:color="auto" w:fill="7EB1E6" w:themeFill="accent3" w:themeFillTint="99"/>
          <w:lang w:val="en-IE" w:eastAsia="en-IE"/>
        </w:rPr>
      </w:pPr>
    </w:p>
    <w:p w:rsidR="006F72BD" w:rsidRDefault="008C1DE7" w:rsidP="001253B3">
      <w:pPr>
        <w:spacing w:line="276" w:lineRule="auto"/>
        <w:jc w:val="both"/>
        <w:rPr>
          <w:rFonts w:ascii="Arial" w:hAnsi="Arial" w:cs="Arial"/>
          <w:color w:val="143F6A" w:themeColor="accent3" w:themeShade="80"/>
        </w:rPr>
      </w:pPr>
      <w:r w:rsidRPr="007A42A3">
        <w:rPr>
          <w:rFonts w:ascii="Arial" w:eastAsia="Times New Roman" w:hAnsi="Arial" w:cs="Arial"/>
          <w:noProof/>
          <w:color w:val="143F6A" w:themeColor="accent3" w:themeShade="80"/>
          <w:u w:val="single"/>
          <w:shd w:val="clear" w:color="auto" w:fill="7EB1E6" w:themeFill="accent3" w:themeFillTint="99"/>
          <w:lang w:val="en-IE" w:eastAsia="en-IE"/>
        </w:rPr>
        <w:drawing>
          <wp:inline distT="0" distB="0" distL="0" distR="0" wp14:anchorId="4EACF2B4" wp14:editId="3AF7429A">
            <wp:extent cx="5295900" cy="2771775"/>
            <wp:effectExtent l="19050" t="0" r="19050" b="952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61AB9" w:rsidRPr="00D61AB9" w:rsidRDefault="00D61AB9" w:rsidP="001253B3">
      <w:pPr>
        <w:spacing w:line="276" w:lineRule="auto"/>
        <w:jc w:val="both"/>
        <w:rPr>
          <w:rFonts w:ascii="Arial" w:hAnsi="Arial" w:cs="Arial"/>
          <w:color w:val="143F6A" w:themeColor="accent3" w:themeShade="80"/>
          <w:sz w:val="18"/>
          <w:szCs w:val="18"/>
        </w:rPr>
      </w:pPr>
    </w:p>
    <w:p w:rsidR="00D61AB9" w:rsidRPr="002F1A38" w:rsidRDefault="008C1DE7"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 i gcásanna áirithe d’fhéadfadh sé nach 100 % iomlán na bhfigiúirí mar gheall ar shlánú na luachanna.</w:t>
      </w:r>
    </w:p>
    <w:p w:rsidR="00D61AB9" w:rsidRPr="002F1A38" w:rsidRDefault="008C1DE7"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Is comparáid dhíreach é aon chomparáid le 2022 leis an staidreamh dá bhforáiltear i dTuarascáil Staidrimh 2022 an Chláir Atreoraithe (i.e. bhí sonraí 2022 bunaithe ar PÚPSE amhail ón 31 Márta 2023). Déantar é seo chun a chinntiú go n-úsáidtear tacair sonraí den chineál céanna don dá bhliain.</w:t>
      </w:r>
    </w:p>
    <w:p w:rsidR="00D61AB9" w:rsidRPr="002F1A38" w:rsidRDefault="008C1DE7"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Aon fhigiúr atá níos ísle ná 10, ní fhoilsítear é agus cuirtear táblaí in iúl mar (&lt;10).</w:t>
      </w:r>
    </w:p>
    <w:p w:rsidR="00D61AB9" w:rsidRPr="002F1A38" w:rsidRDefault="008C1DE7" w:rsidP="001253B3">
      <w:pPr>
        <w:spacing w:line="276" w:lineRule="auto"/>
        <w:jc w:val="both"/>
        <w:rPr>
          <w:rFonts w:ascii="Arial" w:hAnsi="Arial" w:cs="Arial"/>
          <w:i/>
          <w:color w:val="143F6A" w:themeColor="accent3" w:themeShade="80"/>
          <w:sz w:val="18"/>
          <w:szCs w:val="18"/>
        </w:rPr>
      </w:pPr>
      <w:r w:rsidRPr="002F1A38">
        <w:rPr>
          <w:rFonts w:ascii="Arial" w:hAnsi="Arial" w:cs="Arial"/>
          <w:i/>
          <w:color w:val="143F6A" w:themeColor="accent3" w:themeShade="80"/>
          <w:sz w:val="18"/>
          <w:szCs w:val="18"/>
        </w:rPr>
        <w:t>I gcásanna áirithe, d’fhéadfadh sé go gcaithfí figiúirí eile a choinneáil siar chun nochtadh méideanna níos lú ná 10 a sheachaint. Cuirtear in iúl iad seo le réiltín (*) siombail.</w:t>
      </w:r>
    </w:p>
    <w:p w:rsidR="00D61AB9" w:rsidRDefault="00D61AB9" w:rsidP="001253B3">
      <w:pPr>
        <w:spacing w:line="276" w:lineRule="auto"/>
        <w:jc w:val="both"/>
        <w:rPr>
          <w:rFonts w:ascii="Arial" w:hAnsi="Arial" w:cs="Arial"/>
          <w:color w:val="143F6A" w:themeColor="accent3" w:themeShade="80"/>
        </w:rPr>
      </w:pPr>
    </w:p>
    <w:p w:rsidR="00D61AB9" w:rsidRDefault="00D61AB9" w:rsidP="001253B3">
      <w:pPr>
        <w:spacing w:line="276" w:lineRule="auto"/>
        <w:jc w:val="both"/>
        <w:rPr>
          <w:rFonts w:ascii="Arial" w:hAnsi="Arial" w:cs="Arial"/>
          <w:color w:val="143F6A" w:themeColor="accent3" w:themeShade="80"/>
        </w:rPr>
      </w:pPr>
    </w:p>
    <w:p w:rsidR="00D61AB9" w:rsidRPr="007A42A3" w:rsidRDefault="00D61AB9" w:rsidP="001253B3">
      <w:pPr>
        <w:spacing w:line="276" w:lineRule="auto"/>
        <w:jc w:val="both"/>
        <w:rPr>
          <w:rFonts w:ascii="Arial" w:hAnsi="Arial" w:cs="Arial"/>
          <w:color w:val="143F6A" w:themeColor="accent3" w:themeShade="80"/>
        </w:rPr>
      </w:pPr>
    </w:p>
    <w:p w:rsidR="00651CFB" w:rsidRPr="001470FE" w:rsidRDefault="008C1DE7" w:rsidP="001470FE">
      <w:pPr>
        <w:pStyle w:val="Heading1"/>
        <w:spacing w:line="276" w:lineRule="auto"/>
        <w:rPr>
          <w:color w:val="143F6A" w:themeColor="accent3" w:themeShade="80"/>
        </w:rPr>
      </w:pPr>
      <w:bookmarkStart w:id="7" w:name="_Toc256000006"/>
      <w:r w:rsidRPr="007A42A3">
        <w:rPr>
          <w:color w:val="143F6A" w:themeColor="accent3" w:themeShade="80"/>
        </w:rPr>
        <w:lastRenderedPageBreak/>
        <w:t>Atreoruithe Bliantúla</w:t>
      </w:r>
      <w:bookmarkEnd w:id="7"/>
    </w:p>
    <w:p w:rsidR="007A09A2" w:rsidRDefault="008C1DE7" w:rsidP="001253B3">
      <w:pPr>
        <w:spacing w:line="276" w:lineRule="auto"/>
        <w:jc w:val="both"/>
        <w:rPr>
          <w:rFonts w:ascii="Arial" w:hAnsi="Arial" w:cs="Arial"/>
          <w:color w:val="143F6A" w:themeColor="accent3" w:themeShade="80"/>
          <w:sz w:val="22"/>
          <w:szCs w:val="22"/>
        </w:rPr>
      </w:pPr>
      <w:r w:rsidRPr="00A76FAF">
        <w:rPr>
          <w:rFonts w:ascii="Arial" w:hAnsi="Arial" w:cs="Arial"/>
          <w:color w:val="143F6A" w:themeColor="accent3" w:themeShade="80"/>
          <w:sz w:val="22"/>
          <w:szCs w:val="22"/>
        </w:rPr>
        <w:t xml:space="preserve">Rinneadh </w:t>
      </w:r>
      <w:r w:rsidRPr="00A76FAF">
        <w:rPr>
          <w:rFonts w:ascii="Arial" w:hAnsi="Arial" w:cs="Arial"/>
          <w:b/>
          <w:color w:val="143F6A" w:themeColor="accent3" w:themeShade="80"/>
          <w:sz w:val="22"/>
          <w:szCs w:val="22"/>
        </w:rPr>
        <w:t>15,813</w:t>
      </w:r>
      <w:r w:rsidRPr="00A76FAF">
        <w:rPr>
          <w:rFonts w:ascii="Arial" w:hAnsi="Arial" w:cs="Arial"/>
          <w:color w:val="143F6A" w:themeColor="accent3" w:themeShade="80"/>
          <w:sz w:val="22"/>
          <w:szCs w:val="22"/>
        </w:rPr>
        <w:t xml:space="preserve"> atreorú chuig an gClár Athstiúrtha in 2023, ar méadú 1% é i gcomparáid le 2022 (15,719 atreorú). </w:t>
      </w:r>
    </w:p>
    <w:p w:rsidR="00754BB6" w:rsidRPr="007A09A2" w:rsidRDefault="008C1DE7" w:rsidP="001253B3">
      <w:pPr>
        <w:spacing w:line="276" w:lineRule="auto"/>
        <w:jc w:val="both"/>
        <w:rPr>
          <w:rFonts w:ascii="Arial" w:hAnsi="Arial" w:cs="Arial"/>
          <w:color w:val="143F6A" w:themeColor="accent3" w:themeShade="80"/>
          <w:sz w:val="22"/>
          <w:szCs w:val="22"/>
        </w:rPr>
      </w:pPr>
      <w:r w:rsidRPr="007A42A3">
        <w:rPr>
          <w:rFonts w:ascii="Arial" w:hAnsi="Arial" w:cs="Arial"/>
          <w:noProof/>
          <w:color w:val="143F6A" w:themeColor="accent3" w:themeShade="80"/>
          <w:lang w:val="en-IE" w:eastAsia="en-IE"/>
        </w:rPr>
        <w:drawing>
          <wp:anchor distT="0" distB="0" distL="114300" distR="114300" simplePos="0" relativeHeight="251665408" behindDoc="0" locked="0" layoutInCell="1" allowOverlap="1" wp14:anchorId="6428340B" wp14:editId="5D9F032D">
            <wp:simplePos x="0" y="0"/>
            <wp:positionH relativeFrom="margin">
              <wp:align>right</wp:align>
            </wp:positionH>
            <wp:positionV relativeFrom="paragraph">
              <wp:posOffset>8255</wp:posOffset>
            </wp:positionV>
            <wp:extent cx="5381625" cy="2390775"/>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rsidR="00B6407D" w:rsidRPr="007A42A3" w:rsidRDefault="00B6407D" w:rsidP="001253B3">
      <w:pPr>
        <w:spacing w:after="80" w:line="276" w:lineRule="auto"/>
        <w:jc w:val="both"/>
        <w:rPr>
          <w:rFonts w:ascii="Arial" w:eastAsia="Times New Roman" w:hAnsi="Arial" w:cs="Arial"/>
          <w:color w:val="143F6A" w:themeColor="accent3" w:themeShade="80"/>
          <w:lang w:eastAsia="en-GB"/>
        </w:rPr>
      </w:pPr>
    </w:p>
    <w:p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rsidR="009F0490" w:rsidRPr="007A42A3" w:rsidRDefault="009F0490" w:rsidP="001253B3">
      <w:pPr>
        <w:spacing w:after="80" w:line="276" w:lineRule="auto"/>
        <w:jc w:val="both"/>
        <w:rPr>
          <w:rFonts w:ascii="Arial" w:eastAsia="Times New Roman" w:hAnsi="Arial" w:cs="Arial"/>
          <w:color w:val="143F6A" w:themeColor="accent3" w:themeShade="80"/>
          <w:lang w:eastAsia="en-GB"/>
        </w:rPr>
      </w:pPr>
    </w:p>
    <w:p w:rsidR="001470FE" w:rsidRDefault="001470FE" w:rsidP="001253B3">
      <w:pPr>
        <w:spacing w:after="80" w:line="276" w:lineRule="auto"/>
        <w:jc w:val="both"/>
        <w:rPr>
          <w:rFonts w:ascii="Arial" w:eastAsia="Times New Roman" w:hAnsi="Arial" w:cs="Arial"/>
          <w:color w:val="143F6A" w:themeColor="accent3" w:themeShade="80"/>
          <w:lang w:eastAsia="en-GB"/>
        </w:rPr>
      </w:pPr>
    </w:p>
    <w:p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rsidR="001470FE" w:rsidRDefault="001470FE" w:rsidP="001253B3">
      <w:pPr>
        <w:spacing w:after="80" w:line="276" w:lineRule="auto"/>
        <w:jc w:val="both"/>
        <w:rPr>
          <w:rFonts w:ascii="Arial" w:eastAsia="Times New Roman" w:hAnsi="Arial" w:cs="Arial"/>
          <w:color w:val="143F6A" w:themeColor="accent3" w:themeShade="80"/>
          <w:sz w:val="22"/>
          <w:szCs w:val="22"/>
          <w:lang w:eastAsia="en-GB"/>
        </w:rPr>
      </w:pPr>
    </w:p>
    <w:p w:rsidR="00910D9C" w:rsidRDefault="008C1DE7" w:rsidP="001253B3">
      <w:pPr>
        <w:spacing w:after="80" w:line="276" w:lineRule="auto"/>
        <w:jc w:val="both"/>
        <w:rPr>
          <w:rFonts w:ascii="Arial" w:eastAsia="Times New Roman" w:hAnsi="Arial" w:cs="Arial"/>
          <w:color w:val="143F6A" w:themeColor="accent3" w:themeShade="80"/>
          <w:sz w:val="22"/>
          <w:szCs w:val="22"/>
          <w:lang w:eastAsia="en-GB"/>
        </w:rPr>
      </w:pPr>
      <w:r w:rsidRPr="00A76FAF">
        <w:rPr>
          <w:rFonts w:ascii="Arial" w:eastAsia="Times New Roman" w:hAnsi="Arial" w:cs="Arial"/>
          <w:color w:val="143F6A" w:themeColor="accent3" w:themeShade="80"/>
          <w:sz w:val="22"/>
          <w:szCs w:val="22"/>
          <w:lang w:eastAsia="en-GB"/>
        </w:rPr>
        <w:t xml:space="preserve">Rinneadh tagairt do </w:t>
      </w:r>
      <w:r w:rsidRPr="00651CFB">
        <w:rPr>
          <w:rFonts w:ascii="Arial" w:eastAsia="Times New Roman" w:hAnsi="Arial" w:cs="Arial"/>
          <w:b/>
          <w:color w:val="143F6A" w:themeColor="accent3" w:themeShade="80"/>
          <w:sz w:val="22"/>
          <w:szCs w:val="22"/>
          <w:lang w:eastAsia="en-GB"/>
        </w:rPr>
        <w:t>7,843</w:t>
      </w:r>
      <w:r w:rsidRPr="00A76FAF">
        <w:rPr>
          <w:rFonts w:ascii="Arial" w:eastAsia="Times New Roman" w:hAnsi="Arial" w:cs="Arial"/>
          <w:color w:val="143F6A" w:themeColor="accent3" w:themeShade="80"/>
          <w:sz w:val="22"/>
          <w:szCs w:val="22"/>
          <w:lang w:eastAsia="en-GB"/>
        </w:rPr>
        <w:t xml:space="preserve"> leanbh in 2023 atá 7% níos lú ná mar a bhí in 2022 (8,404 dá dtagraítear)</w:t>
      </w:r>
    </w:p>
    <w:p w:rsidR="00910D9C" w:rsidRPr="00A76FAF" w:rsidRDefault="008C1DE7" w:rsidP="001253B3">
      <w:pPr>
        <w:spacing w:after="80" w:line="276" w:lineRule="auto"/>
        <w:jc w:val="both"/>
        <w:rPr>
          <w:rFonts w:ascii="Arial" w:eastAsia="Times New Roman" w:hAnsi="Arial" w:cs="Arial"/>
          <w:color w:val="143F6A" w:themeColor="accent3" w:themeShade="80"/>
          <w:sz w:val="22"/>
          <w:szCs w:val="22"/>
          <w:lang w:eastAsia="en-GB"/>
        </w:rPr>
      </w:pPr>
      <w:r>
        <w:rPr>
          <w:noProof/>
          <w:lang w:val="en-IE" w:eastAsia="en-IE"/>
        </w:rPr>
        <w:drawing>
          <wp:inline distT="0" distB="0" distL="0" distR="0" wp14:anchorId="75617AD6" wp14:editId="404E455E">
            <wp:extent cx="5349240" cy="2505075"/>
            <wp:effectExtent l="0" t="0" r="381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10D9C" w:rsidRDefault="00910D9C" w:rsidP="001253B3">
      <w:pPr>
        <w:spacing w:after="80" w:line="276" w:lineRule="auto"/>
        <w:jc w:val="both"/>
        <w:rPr>
          <w:rFonts w:ascii="Arial" w:eastAsia="Times New Roman" w:hAnsi="Arial" w:cs="Arial"/>
          <w:b/>
          <w:color w:val="143F6A" w:themeColor="accent3" w:themeShade="80"/>
          <w:lang w:eastAsia="en-GB"/>
        </w:rPr>
      </w:pPr>
    </w:p>
    <w:p w:rsidR="00910D9C" w:rsidRDefault="00910D9C" w:rsidP="001253B3">
      <w:pPr>
        <w:spacing w:after="80" w:line="276" w:lineRule="auto"/>
        <w:jc w:val="both"/>
        <w:rPr>
          <w:rFonts w:ascii="Arial" w:eastAsia="Times New Roman" w:hAnsi="Arial" w:cs="Arial"/>
          <w:b/>
          <w:color w:val="143F6A" w:themeColor="accent3" w:themeShade="80"/>
          <w:sz w:val="22"/>
          <w:szCs w:val="22"/>
          <w:lang w:eastAsia="en-GB"/>
        </w:rPr>
      </w:pPr>
    </w:p>
    <w:p w:rsidR="00910D9C" w:rsidRDefault="00910D9C" w:rsidP="001253B3">
      <w:pPr>
        <w:spacing w:after="80" w:line="276" w:lineRule="auto"/>
        <w:jc w:val="both"/>
        <w:rPr>
          <w:rFonts w:ascii="Arial" w:eastAsia="Times New Roman" w:hAnsi="Arial" w:cs="Arial"/>
          <w:b/>
          <w:color w:val="143F6A" w:themeColor="accent3" w:themeShade="80"/>
          <w:sz w:val="22"/>
          <w:szCs w:val="22"/>
          <w:lang w:eastAsia="en-GB"/>
        </w:rPr>
      </w:pPr>
    </w:p>
    <w:p w:rsidR="00910D9C" w:rsidRPr="00991B03" w:rsidRDefault="008C1DE7" w:rsidP="001253B3">
      <w:pPr>
        <w:pStyle w:val="Heading1"/>
        <w:spacing w:line="276" w:lineRule="auto"/>
        <w:rPr>
          <w:rFonts w:ascii="Arial" w:eastAsia="Times New Roman" w:hAnsi="Arial" w:cs="Arial"/>
          <w:color w:val="143F6A" w:themeColor="accent3" w:themeShade="80"/>
          <w:lang w:eastAsia="en-GB"/>
        </w:rPr>
      </w:pPr>
      <w:bookmarkStart w:id="8" w:name="_Toc256000007"/>
      <w:r w:rsidRPr="00991B03">
        <w:rPr>
          <w:color w:val="143F6A" w:themeColor="accent3" w:themeShade="80"/>
        </w:rPr>
        <w:lastRenderedPageBreak/>
        <w:t>Sonraí atreoraithe</w:t>
      </w:r>
      <w:bookmarkEnd w:id="8"/>
    </w:p>
    <w:p w:rsidR="00621DEE" w:rsidRPr="00191310" w:rsidRDefault="008C1DE7" w:rsidP="001253B3">
      <w:pPr>
        <w:spacing w:after="80" w:line="276" w:lineRule="auto"/>
        <w:jc w:val="both"/>
        <w:rPr>
          <w:rFonts w:ascii="Arial" w:eastAsia="Times New Roman" w:hAnsi="Arial" w:cs="Arial"/>
          <w:color w:val="143F6A" w:themeColor="accent3" w:themeShade="80"/>
          <w:sz w:val="22"/>
          <w:szCs w:val="22"/>
          <w:lang w:eastAsia="en-GB"/>
        </w:rPr>
      </w:pPr>
      <w:r>
        <w:rPr>
          <w:rFonts w:ascii="Arial" w:eastAsia="Times New Roman" w:hAnsi="Arial" w:cs="Arial"/>
          <w:color w:val="143F6A" w:themeColor="accent3" w:themeShade="80"/>
          <w:sz w:val="22"/>
          <w:szCs w:val="22"/>
          <w:lang w:eastAsia="en-GB"/>
        </w:rPr>
        <w:t xml:space="preserve">Is é seo a leanas miondealú na moltaí a rinneadh maidir leis na 15,813 atreorú chuig an gClár Athstiúrtha in 2023: </w:t>
      </w:r>
    </w:p>
    <w:p w:rsidR="002F1A38" w:rsidRPr="00311742" w:rsidRDefault="002F1A38" w:rsidP="001253B3">
      <w:pPr>
        <w:spacing w:after="80" w:line="276" w:lineRule="auto"/>
        <w:jc w:val="both"/>
        <w:rPr>
          <w:rFonts w:ascii="Arial" w:eastAsia="Times New Roman" w:hAnsi="Arial" w:cs="Arial"/>
          <w:color w:val="143F6A" w:themeColor="accent3" w:themeShade="80"/>
          <w:sz w:val="22"/>
          <w:szCs w:val="22"/>
          <w:lang w:eastAsia="en-GB"/>
        </w:rPr>
      </w:pPr>
    </w:p>
    <w:tbl>
      <w:tblPr>
        <w:tblpPr w:leftFromText="180" w:rightFromText="180" w:vertAnchor="text" w:horzAnchor="margin" w:tblpY="-65"/>
        <w:tblW w:w="8472" w:type="dxa"/>
        <w:tblLook w:val="04A0" w:firstRow="1" w:lastRow="0" w:firstColumn="1" w:lastColumn="0" w:noHBand="0" w:noVBand="1"/>
      </w:tblPr>
      <w:tblGrid>
        <w:gridCol w:w="4035"/>
        <w:gridCol w:w="1696"/>
        <w:gridCol w:w="1018"/>
        <w:gridCol w:w="1723"/>
      </w:tblGrid>
      <w:tr w:rsidR="0009043C" w:rsidTr="00311742">
        <w:trPr>
          <w:trHeight w:val="341"/>
        </w:trPr>
        <w:tc>
          <w:tcPr>
            <w:tcW w:w="4035" w:type="dxa"/>
            <w:tcBorders>
              <w:top w:val="single" w:sz="8" w:space="0" w:color="auto"/>
              <w:left w:val="single" w:sz="8" w:space="0" w:color="auto"/>
              <w:bottom w:val="nil"/>
              <w:right w:val="single" w:sz="8" w:space="0" w:color="auto"/>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Moladh</w:t>
            </w:r>
          </w:p>
        </w:tc>
        <w:tc>
          <w:tcPr>
            <w:tcW w:w="1696" w:type="dxa"/>
            <w:tcBorders>
              <w:top w:val="single" w:sz="8" w:space="0" w:color="auto"/>
              <w:left w:val="nil"/>
              <w:bottom w:val="single" w:sz="8" w:space="0" w:color="auto"/>
              <w:right w:val="nil"/>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Iomlán</w:t>
            </w:r>
          </w:p>
        </w:tc>
        <w:tc>
          <w:tcPr>
            <w:tcW w:w="1018" w:type="dxa"/>
            <w:tcBorders>
              <w:top w:val="single" w:sz="8" w:space="0" w:color="auto"/>
              <w:left w:val="nil"/>
              <w:bottom w:val="single" w:sz="8" w:space="0" w:color="auto"/>
              <w:right w:val="single" w:sz="8" w:space="0" w:color="auto"/>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w:t>
            </w:r>
          </w:p>
        </w:tc>
        <w:tc>
          <w:tcPr>
            <w:tcW w:w="1723" w:type="dxa"/>
            <w:tcBorders>
              <w:top w:val="single" w:sz="8" w:space="0" w:color="auto"/>
              <w:left w:val="nil"/>
              <w:bottom w:val="single" w:sz="8" w:space="0" w:color="auto"/>
              <w:right w:val="single" w:sz="8" w:space="0" w:color="auto"/>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  2022</w:t>
            </w:r>
          </w:p>
        </w:tc>
      </w:tr>
      <w:tr w:rsidR="0009043C" w:rsidTr="00311742">
        <w:trPr>
          <w:trHeight w:val="324"/>
        </w:trPr>
        <w:tc>
          <w:tcPr>
            <w:tcW w:w="4035" w:type="dxa"/>
            <w:tcBorders>
              <w:top w:val="single" w:sz="8" w:space="0" w:color="auto"/>
              <w:left w:val="single" w:sz="8" w:space="0" w:color="auto"/>
              <w:bottom w:val="nil"/>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Rabhadh Neamhfhoirmiúil</w:t>
            </w:r>
          </w:p>
        </w:tc>
        <w:tc>
          <w:tcPr>
            <w:tcW w:w="1696" w:type="dxa"/>
            <w:tcBorders>
              <w:top w:val="nil"/>
              <w:left w:val="nil"/>
              <w:bottom w:val="nil"/>
              <w:right w:val="nil"/>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4,924</w:t>
            </w:r>
          </w:p>
        </w:tc>
        <w:tc>
          <w:tcPr>
            <w:tcW w:w="1018" w:type="dxa"/>
            <w:tcBorders>
              <w:top w:val="nil"/>
              <w:left w:val="nil"/>
              <w:bottom w:val="nil"/>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31%</w:t>
            </w:r>
          </w:p>
        </w:tc>
        <w:tc>
          <w:tcPr>
            <w:tcW w:w="1723" w:type="dxa"/>
            <w:tcBorders>
              <w:top w:val="nil"/>
              <w:left w:val="nil"/>
              <w:bottom w:val="nil"/>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-10%</w:t>
            </w:r>
          </w:p>
        </w:tc>
      </w:tr>
      <w:tr w:rsidR="0009043C" w:rsidTr="00311742">
        <w:trPr>
          <w:trHeight w:val="324"/>
        </w:trPr>
        <w:tc>
          <w:tcPr>
            <w:tcW w:w="4035" w:type="dxa"/>
            <w:tcBorders>
              <w:top w:val="nil"/>
              <w:left w:val="single" w:sz="8" w:space="0" w:color="auto"/>
              <w:bottom w:val="nil"/>
              <w:right w:val="single" w:sz="8" w:space="0" w:color="auto"/>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Rabhadh Foirmiúil</w:t>
            </w:r>
          </w:p>
        </w:tc>
        <w:tc>
          <w:tcPr>
            <w:tcW w:w="1696" w:type="dxa"/>
            <w:tcBorders>
              <w:top w:val="nil"/>
              <w:left w:val="nil"/>
              <w:bottom w:val="nil"/>
              <w:right w:val="nil"/>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3,904</w:t>
            </w:r>
          </w:p>
        </w:tc>
        <w:tc>
          <w:tcPr>
            <w:tcW w:w="1018" w:type="dxa"/>
            <w:tcBorders>
              <w:top w:val="nil"/>
              <w:left w:val="nil"/>
              <w:bottom w:val="nil"/>
              <w:right w:val="single" w:sz="8" w:space="0" w:color="auto"/>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25%</w:t>
            </w:r>
          </w:p>
        </w:tc>
        <w:tc>
          <w:tcPr>
            <w:tcW w:w="1723" w:type="dxa"/>
            <w:tcBorders>
              <w:top w:val="nil"/>
              <w:left w:val="nil"/>
              <w:bottom w:val="nil"/>
              <w:right w:val="single" w:sz="8" w:space="0" w:color="auto"/>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+7%</w:t>
            </w:r>
          </w:p>
        </w:tc>
      </w:tr>
      <w:tr w:rsidR="0009043C" w:rsidTr="00311742">
        <w:trPr>
          <w:trHeight w:val="324"/>
        </w:trPr>
        <w:tc>
          <w:tcPr>
            <w:tcW w:w="4035" w:type="dxa"/>
            <w:tcBorders>
              <w:top w:val="nil"/>
              <w:left w:val="single" w:sz="8" w:space="0" w:color="auto"/>
              <w:bottom w:val="nil"/>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Mí-oiriúnach</w:t>
            </w:r>
          </w:p>
        </w:tc>
        <w:tc>
          <w:tcPr>
            <w:tcW w:w="1696" w:type="dxa"/>
            <w:tcBorders>
              <w:top w:val="nil"/>
              <w:left w:val="nil"/>
              <w:bottom w:val="nil"/>
              <w:right w:val="nil"/>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5,194</w:t>
            </w:r>
          </w:p>
        </w:tc>
        <w:tc>
          <w:tcPr>
            <w:tcW w:w="1018" w:type="dxa"/>
            <w:tcBorders>
              <w:top w:val="nil"/>
              <w:left w:val="nil"/>
              <w:bottom w:val="nil"/>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33%</w:t>
            </w:r>
          </w:p>
        </w:tc>
        <w:tc>
          <w:tcPr>
            <w:tcW w:w="1723" w:type="dxa"/>
            <w:tcBorders>
              <w:top w:val="nil"/>
              <w:left w:val="nil"/>
              <w:bottom w:val="nil"/>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+10%</w:t>
            </w:r>
          </w:p>
        </w:tc>
      </w:tr>
      <w:tr w:rsidR="0009043C" w:rsidTr="00311742">
        <w:trPr>
          <w:trHeight w:val="324"/>
        </w:trPr>
        <w:tc>
          <w:tcPr>
            <w:tcW w:w="4035" w:type="dxa"/>
            <w:tcBorders>
              <w:top w:val="nil"/>
              <w:left w:val="single" w:sz="8" w:space="0" w:color="auto"/>
              <w:bottom w:val="nil"/>
              <w:right w:val="single" w:sz="8" w:space="0" w:color="auto"/>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Rabhadh Aisiríoch</w:t>
            </w:r>
          </w:p>
        </w:tc>
        <w:tc>
          <w:tcPr>
            <w:tcW w:w="1696" w:type="dxa"/>
            <w:tcBorders>
              <w:top w:val="nil"/>
              <w:left w:val="nil"/>
              <w:bottom w:val="nil"/>
              <w:right w:val="nil"/>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312</w:t>
            </w:r>
          </w:p>
        </w:tc>
        <w:tc>
          <w:tcPr>
            <w:tcW w:w="1018" w:type="dxa"/>
            <w:tcBorders>
              <w:top w:val="nil"/>
              <w:left w:val="nil"/>
              <w:bottom w:val="nil"/>
              <w:right w:val="single" w:sz="8" w:space="0" w:color="auto"/>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2%</w:t>
            </w:r>
          </w:p>
        </w:tc>
        <w:tc>
          <w:tcPr>
            <w:tcW w:w="1723" w:type="dxa"/>
            <w:tcBorders>
              <w:top w:val="nil"/>
              <w:left w:val="nil"/>
              <w:bottom w:val="nil"/>
              <w:right w:val="single" w:sz="8" w:space="0" w:color="auto"/>
            </w:tcBorders>
            <w:shd w:val="clear" w:color="000000" w:fill="E7E6E6"/>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-45%</w:t>
            </w:r>
          </w:p>
        </w:tc>
      </w:tr>
      <w:tr w:rsidR="0009043C" w:rsidTr="00311742">
        <w:trPr>
          <w:trHeight w:val="341"/>
        </w:trPr>
        <w:tc>
          <w:tcPr>
            <w:tcW w:w="4035" w:type="dxa"/>
            <w:tcBorders>
              <w:top w:val="nil"/>
              <w:left w:val="single" w:sz="8" w:space="0" w:color="auto"/>
              <w:bottom w:val="single" w:sz="8" w:space="0" w:color="auto"/>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*Eile</w:t>
            </w:r>
          </w:p>
        </w:tc>
        <w:tc>
          <w:tcPr>
            <w:tcW w:w="1696" w:type="dxa"/>
            <w:tcBorders>
              <w:top w:val="nil"/>
              <w:left w:val="nil"/>
              <w:bottom w:val="single" w:sz="8" w:space="0" w:color="auto"/>
              <w:right w:val="nil"/>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1,479</w:t>
            </w:r>
          </w:p>
        </w:tc>
        <w:tc>
          <w:tcPr>
            <w:tcW w:w="1018" w:type="dxa"/>
            <w:tcBorders>
              <w:top w:val="nil"/>
              <w:left w:val="nil"/>
              <w:bottom w:val="single" w:sz="8" w:space="0" w:color="auto"/>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9%</w:t>
            </w:r>
          </w:p>
        </w:tc>
        <w:tc>
          <w:tcPr>
            <w:tcW w:w="1723" w:type="dxa"/>
            <w:tcBorders>
              <w:top w:val="nil"/>
              <w:left w:val="nil"/>
              <w:bottom w:val="single" w:sz="8" w:space="0" w:color="auto"/>
              <w:right w:val="single" w:sz="8" w:space="0" w:color="auto"/>
            </w:tcBorders>
            <w:shd w:val="clear" w:color="000000" w:fill="FFFFFF"/>
            <w:noWrap/>
            <w:vAlign w:val="center"/>
            <w:hideMark/>
          </w:tcPr>
          <w:p w:rsidR="00311742" w:rsidRPr="00754BB6" w:rsidRDefault="008C1DE7" w:rsidP="001253B3">
            <w:pPr>
              <w:spacing w:after="0" w:line="276" w:lineRule="auto"/>
              <w:jc w:val="both"/>
              <w:rPr>
                <w:rFonts w:ascii="Arial" w:eastAsia="Times New Roman" w:hAnsi="Arial" w:cs="Arial"/>
                <w:color w:val="143F6A" w:themeColor="accent3" w:themeShade="80"/>
                <w:sz w:val="22"/>
                <w:szCs w:val="22"/>
                <w:lang w:eastAsia="en-US"/>
              </w:rPr>
            </w:pPr>
            <w:r w:rsidRPr="00754BB6">
              <w:rPr>
                <w:rFonts w:ascii="Arial" w:eastAsia="Times New Roman" w:hAnsi="Arial" w:cs="Arial"/>
                <w:color w:val="143F6A" w:themeColor="accent3" w:themeShade="80"/>
                <w:sz w:val="22"/>
                <w:szCs w:val="22"/>
                <w:lang w:eastAsia="en-US"/>
              </w:rPr>
              <w:t>+16%</w:t>
            </w:r>
          </w:p>
        </w:tc>
      </w:tr>
      <w:tr w:rsidR="0009043C" w:rsidTr="00311742">
        <w:trPr>
          <w:trHeight w:val="341"/>
        </w:trPr>
        <w:tc>
          <w:tcPr>
            <w:tcW w:w="4035" w:type="dxa"/>
            <w:tcBorders>
              <w:top w:val="nil"/>
              <w:left w:val="single" w:sz="8" w:space="0" w:color="auto"/>
              <w:bottom w:val="single" w:sz="8" w:space="0" w:color="auto"/>
              <w:right w:val="single" w:sz="8" w:space="0" w:color="auto"/>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Iomlán</w:t>
            </w:r>
          </w:p>
        </w:tc>
        <w:tc>
          <w:tcPr>
            <w:tcW w:w="1696" w:type="dxa"/>
            <w:tcBorders>
              <w:top w:val="nil"/>
              <w:left w:val="nil"/>
              <w:bottom w:val="single" w:sz="8" w:space="0" w:color="auto"/>
              <w:right w:val="nil"/>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15,813</w:t>
            </w:r>
          </w:p>
        </w:tc>
        <w:tc>
          <w:tcPr>
            <w:tcW w:w="1018" w:type="dxa"/>
            <w:tcBorders>
              <w:top w:val="nil"/>
              <w:left w:val="nil"/>
              <w:bottom w:val="single" w:sz="8" w:space="0" w:color="auto"/>
              <w:right w:val="single" w:sz="8" w:space="0" w:color="auto"/>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100%</w:t>
            </w:r>
          </w:p>
        </w:tc>
        <w:tc>
          <w:tcPr>
            <w:tcW w:w="1723" w:type="dxa"/>
            <w:tcBorders>
              <w:top w:val="nil"/>
              <w:left w:val="nil"/>
              <w:bottom w:val="single" w:sz="8" w:space="0" w:color="auto"/>
              <w:right w:val="single" w:sz="8" w:space="0" w:color="auto"/>
            </w:tcBorders>
            <w:shd w:val="clear" w:color="000000" w:fill="BDD7EE"/>
            <w:noWrap/>
            <w:vAlign w:val="center"/>
            <w:hideMark/>
          </w:tcPr>
          <w:p w:rsidR="00311742" w:rsidRPr="00754BB6" w:rsidRDefault="008C1DE7" w:rsidP="001253B3">
            <w:pPr>
              <w:spacing w:after="0" w:line="276" w:lineRule="auto"/>
              <w:jc w:val="both"/>
              <w:rPr>
                <w:rFonts w:ascii="Arial" w:eastAsia="Times New Roman" w:hAnsi="Arial" w:cs="Arial"/>
                <w:b/>
                <w:bCs/>
                <w:color w:val="143F6A" w:themeColor="accent3" w:themeShade="80"/>
                <w:sz w:val="22"/>
                <w:szCs w:val="22"/>
                <w:lang w:eastAsia="en-US"/>
              </w:rPr>
            </w:pPr>
            <w:r w:rsidRPr="00754BB6">
              <w:rPr>
                <w:rFonts w:ascii="Arial" w:eastAsia="Times New Roman" w:hAnsi="Arial" w:cs="Arial"/>
                <w:b/>
                <w:bCs/>
                <w:color w:val="143F6A" w:themeColor="accent3" w:themeShade="80"/>
                <w:sz w:val="22"/>
                <w:szCs w:val="22"/>
                <w:lang w:eastAsia="en-US"/>
              </w:rPr>
              <w:t>+1%</w:t>
            </w:r>
          </w:p>
        </w:tc>
      </w:tr>
    </w:tbl>
    <w:p w:rsidR="002F1A38" w:rsidRPr="002F1A38" w:rsidRDefault="002F1A38" w:rsidP="001253B3">
      <w:pPr>
        <w:spacing w:line="276" w:lineRule="auto"/>
        <w:jc w:val="both"/>
        <w:rPr>
          <w:rFonts w:ascii="Arial" w:eastAsia="Times New Roman" w:hAnsi="Arial" w:cs="Arial"/>
          <w:i/>
          <w:color w:val="143F6A" w:themeColor="accent3" w:themeShade="80"/>
          <w:sz w:val="18"/>
          <w:szCs w:val="18"/>
          <w:lang w:eastAsia="en-GB"/>
        </w:rPr>
      </w:pPr>
    </w:p>
    <w:p w:rsidR="00621DEE" w:rsidRPr="002F1A38" w:rsidRDefault="008C1DE7" w:rsidP="001253B3">
      <w:pPr>
        <w:spacing w:line="276" w:lineRule="auto"/>
        <w:jc w:val="both"/>
        <w:rPr>
          <w:rFonts w:ascii="Arial" w:eastAsia="Times New Roman" w:hAnsi="Arial" w:cs="Arial"/>
          <w:i/>
          <w:color w:val="143F6A" w:themeColor="accent3" w:themeShade="80"/>
          <w:sz w:val="18"/>
          <w:szCs w:val="18"/>
          <w:lang w:eastAsia="en-GB"/>
        </w:rPr>
      </w:pPr>
      <w:r w:rsidRPr="002F1A38">
        <w:rPr>
          <w:rFonts w:ascii="Arial" w:eastAsia="Times New Roman" w:hAnsi="Arial" w:cs="Arial"/>
          <w:i/>
          <w:color w:val="143F6A" w:themeColor="accent3" w:themeShade="80"/>
          <w:sz w:val="18"/>
          <w:szCs w:val="18"/>
          <w:lang w:eastAsia="en-GB"/>
        </w:rPr>
        <w:t>* Áiríodh le ‘Eile’ 899 atreorú neamhiomlána tráth na hanailíse agus moladh ‘Níor Comhlíonadh na Critéir’ i 580 atreorú</w:t>
      </w:r>
    </w:p>
    <w:p w:rsidR="004E58F5" w:rsidRDefault="008C1DE7" w:rsidP="001253B3">
      <w:pPr>
        <w:spacing w:line="276" w:lineRule="auto"/>
        <w:rPr>
          <w:rFonts w:ascii="Arial" w:eastAsiaTheme="majorEastAsia" w:hAnsi="Arial" w:cs="Arial"/>
          <w:bCs/>
          <w:i/>
          <w:color w:val="143F6A" w:themeColor="accent3" w:themeShade="80"/>
          <w:sz w:val="18"/>
          <w:szCs w:val="18"/>
          <w:lang w:eastAsia="en-GB"/>
        </w:rPr>
      </w:pPr>
      <w:r w:rsidRPr="002F1A38">
        <w:rPr>
          <w:rFonts w:ascii="Arial" w:eastAsiaTheme="majorEastAsia" w:hAnsi="Arial" w:cs="Arial"/>
          <w:bCs/>
          <w:i/>
          <w:color w:val="143F6A" w:themeColor="accent3" w:themeShade="80"/>
          <w:sz w:val="18"/>
          <w:szCs w:val="18"/>
          <w:lang w:eastAsia="en-GB"/>
        </w:rPr>
        <w:t>* Is iad seo a leanas na ‘Níor Comhlíonadh na Critéir’; níl aon fhianaise prima facie ann sa chás, tá an t-ábhar faoi urchosc reachta, níl aon ráiteas ó pháirtí díobhálaithe/ráiteas tarraingthe siar, déileáladh leis go leordhóthanach ar an láthair, ar fhorais leasa agus eile e.g., cúiseanna sláinte.</w:t>
      </w:r>
    </w:p>
    <w:p w:rsidR="002F1A38" w:rsidRPr="002F1A38" w:rsidRDefault="002F1A38" w:rsidP="001253B3">
      <w:pPr>
        <w:spacing w:line="276" w:lineRule="auto"/>
        <w:rPr>
          <w:rFonts w:ascii="Arial" w:eastAsiaTheme="majorEastAsia" w:hAnsi="Arial" w:cs="Arial"/>
          <w:b/>
          <w:bCs/>
          <w:i/>
          <w:color w:val="143F6A" w:themeColor="accent3" w:themeShade="80"/>
          <w:sz w:val="18"/>
          <w:szCs w:val="18"/>
          <w:lang w:eastAsia="en-GB"/>
        </w:rPr>
      </w:pPr>
    </w:p>
    <w:p w:rsidR="00910D9C" w:rsidRPr="002F1A38" w:rsidRDefault="008C1DE7" w:rsidP="001253B3">
      <w:pPr>
        <w:pStyle w:val="Heading2"/>
        <w:spacing w:line="276" w:lineRule="auto"/>
        <w:rPr>
          <w:rFonts w:eastAsia="Times New Roman"/>
          <w:color w:val="143F6A" w:themeColor="accent3" w:themeShade="80"/>
          <w:lang w:eastAsia="en-GB"/>
        </w:rPr>
      </w:pPr>
      <w:r w:rsidRPr="002F1A38">
        <w:rPr>
          <w:noProof/>
          <w:color w:val="143F6A" w:themeColor="accent3" w:themeShade="80"/>
          <w:lang w:eastAsia="en-IE"/>
        </w:rPr>
        <w:t>Leanaí a Fhaigheann Rabhaidh Neamhfhoirmiúla nó Fhoirmiúla in 2023</w:t>
      </w:r>
    </w:p>
    <w:p w:rsidR="00487DEB" w:rsidRPr="00A933C1" w:rsidRDefault="008C1DE7" w:rsidP="001253B3">
      <w:pPr>
        <w:spacing w:line="276" w:lineRule="auto"/>
        <w:jc w:val="both"/>
        <w:rPr>
          <w:rFonts w:ascii="Arial" w:eastAsia="Times New Roman" w:hAnsi="Arial" w:cs="Arial"/>
          <w:color w:val="143F6A" w:themeColor="accent3" w:themeShade="80"/>
          <w:sz w:val="22"/>
          <w:lang w:eastAsia="en-GB"/>
        </w:rPr>
      </w:pPr>
      <w:r w:rsidRPr="007A42A3">
        <w:rPr>
          <w:rFonts w:ascii="Arial" w:hAnsi="Arial" w:cs="Arial"/>
          <w:noProof/>
          <w:color w:val="143F6A" w:themeColor="accent3" w:themeShade="80"/>
          <w:lang w:val="en-IE" w:eastAsia="en-IE"/>
        </w:rPr>
        <w:drawing>
          <wp:anchor distT="0" distB="0" distL="114300" distR="114300" simplePos="0" relativeHeight="251669504" behindDoc="1" locked="0" layoutInCell="1" allowOverlap="1" wp14:anchorId="37B252B6" wp14:editId="3849BABA">
            <wp:simplePos x="0" y="0"/>
            <wp:positionH relativeFrom="margin">
              <wp:align>right</wp:align>
            </wp:positionH>
            <wp:positionV relativeFrom="paragraph">
              <wp:posOffset>521970</wp:posOffset>
            </wp:positionV>
            <wp:extent cx="5343525" cy="1800225"/>
            <wp:effectExtent l="0" t="0" r="0" b="0"/>
            <wp:wrapTight wrapText="bothSides">
              <wp:wrapPolygon edited="0">
                <wp:start x="0" y="0"/>
                <wp:lineTo x="0" y="21257"/>
                <wp:lineTo x="21484" y="21257"/>
                <wp:lineTo x="21484"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424827">
        <w:rPr>
          <w:rFonts w:ascii="Arial" w:eastAsia="Times New Roman" w:hAnsi="Arial" w:cs="Arial"/>
          <w:color w:val="143F6A" w:themeColor="accent3" w:themeShade="80"/>
          <w:sz w:val="22"/>
          <w:lang w:eastAsia="en-GB"/>
        </w:rPr>
        <w:t xml:space="preserve">Tugadh rabhadh neamhfhoirmiúil nó foirmiúil do 5,710 leanbh in 2023. Is ionann sin agus laghdú 8% ar iomlán 2022 (6,223). </w:t>
      </w:r>
    </w:p>
    <w:p w:rsidR="00910D9C" w:rsidRPr="00AF4A58" w:rsidRDefault="008C1DE7" w:rsidP="001253B3">
      <w:pPr>
        <w:spacing w:line="276" w:lineRule="auto"/>
        <w:jc w:val="both"/>
        <w:rPr>
          <w:rFonts w:ascii="Arial" w:eastAsia="Times New Roman" w:hAnsi="Arial" w:cs="Arial"/>
          <w:color w:val="143F6A" w:themeColor="accent3" w:themeShade="80"/>
          <w:sz w:val="22"/>
          <w:lang w:val="es-ES" w:eastAsia="en-GB"/>
        </w:rPr>
      </w:pPr>
      <w:r w:rsidRPr="00D7046C">
        <w:rPr>
          <w:rFonts w:ascii="Arial" w:hAnsi="Arial" w:cs="Arial"/>
          <w:noProof/>
          <w:color w:val="143F6A" w:themeColor="accent3" w:themeShade="80"/>
          <w:sz w:val="22"/>
          <w:lang w:eastAsia="en-IE"/>
        </w:rPr>
        <w:t xml:space="preserve">Fuair 73% de leanaí Rabhadh Neamhfhoirmiúil nó Foirmiúil in 2023. </w:t>
      </w:r>
      <w:r w:rsidRPr="00AF4A58">
        <w:rPr>
          <w:rFonts w:ascii="Arial" w:hAnsi="Arial" w:cs="Arial"/>
          <w:noProof/>
          <w:color w:val="143F6A" w:themeColor="accent3" w:themeShade="80"/>
          <w:sz w:val="22"/>
          <w:lang w:val="es-ES" w:eastAsia="en-IE"/>
        </w:rPr>
        <w:t>Tá sé sin 1% níos ísle ná mar a bhí in 2022.</w:t>
      </w:r>
    </w:p>
    <w:p w:rsidR="00510088" w:rsidRPr="007A42A3" w:rsidRDefault="008C1DE7" w:rsidP="001253B3">
      <w:pPr>
        <w:spacing w:line="276" w:lineRule="auto"/>
        <w:jc w:val="both"/>
        <w:rPr>
          <w:rFonts w:ascii="Arial" w:hAnsi="Arial" w:cs="Arial"/>
          <w:noProof/>
          <w:color w:val="143F6A" w:themeColor="accent3" w:themeShade="80"/>
          <w:lang w:val="en-IE" w:eastAsia="en-IE"/>
        </w:rPr>
      </w:pPr>
      <w:r w:rsidRPr="007A42A3">
        <w:rPr>
          <w:rFonts w:ascii="Arial" w:hAnsi="Arial" w:cs="Arial"/>
          <w:noProof/>
          <w:color w:val="143F6A" w:themeColor="accent3" w:themeShade="80"/>
          <w:lang w:val="en-IE" w:eastAsia="en-IE"/>
        </w:rPr>
        <w:lastRenderedPageBreak/>
        <w:drawing>
          <wp:inline distT="0" distB="0" distL="0" distR="0" wp14:anchorId="4F1BEA68" wp14:editId="1BAC7BB9">
            <wp:extent cx="5400675" cy="2392325"/>
            <wp:effectExtent l="0" t="0" r="0" b="82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bl>
      <w:tblPr>
        <w:tblStyle w:val="Financial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tblGrid>
      <w:tr w:rsidR="0009043C" w:rsidTr="0098511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569" w:type="dxa"/>
          </w:tcPr>
          <w:p w:rsidR="00910D9C" w:rsidRPr="007A42A3" w:rsidRDefault="00910D9C" w:rsidP="001253B3">
            <w:pPr>
              <w:spacing w:line="276" w:lineRule="auto"/>
              <w:jc w:val="both"/>
              <w:rPr>
                <w:rFonts w:ascii="Arial" w:hAnsi="Arial" w:cs="Arial"/>
                <w:noProof/>
                <w:color w:val="143F6A" w:themeColor="accent3" w:themeShade="80"/>
                <w:lang w:val="en-IE" w:eastAsia="en-IE"/>
              </w:rPr>
            </w:pPr>
          </w:p>
        </w:tc>
      </w:tr>
    </w:tbl>
    <w:p w:rsidR="002F1A38" w:rsidRPr="002F1A38" w:rsidRDefault="008C1DE7" w:rsidP="001253B3">
      <w:pPr>
        <w:pStyle w:val="Heading2"/>
        <w:spacing w:line="276" w:lineRule="auto"/>
        <w:rPr>
          <w:rFonts w:cstheme="majorHAnsi"/>
          <w:noProof/>
          <w:color w:val="143F6A" w:themeColor="accent3" w:themeShade="80"/>
          <w:lang w:val="en-IE" w:eastAsia="en-IE"/>
        </w:rPr>
      </w:pPr>
      <w:r w:rsidRPr="002F1A38">
        <w:rPr>
          <w:rFonts w:cstheme="majorHAnsi"/>
          <w:noProof/>
          <w:color w:val="143F6A" w:themeColor="accent3" w:themeShade="80"/>
          <w:lang w:eastAsia="en-IE"/>
        </w:rPr>
        <w:t>Meastar go bhfuil leanaí mí-oiriúnach le ligean isteach sa Chlár Athstiúrtha</w:t>
      </w:r>
    </w:p>
    <w:tbl>
      <w:tblPr>
        <w:tblStyle w:val="FinancialTable"/>
        <w:tblpPr w:leftFromText="180" w:rightFromText="180" w:vertAnchor="text" w:horzAnchor="margin" w:tblpY="707"/>
        <w:tblW w:w="8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74"/>
        <w:gridCol w:w="164"/>
      </w:tblGrid>
      <w:tr w:rsidR="0009043C" w:rsidTr="004E5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4" w:type="dxa"/>
          </w:tcPr>
          <w:p w:rsidR="00E44DF3" w:rsidRPr="007A42A3" w:rsidRDefault="008C1DE7" w:rsidP="001253B3">
            <w:pPr>
              <w:spacing w:line="276" w:lineRule="auto"/>
              <w:rPr>
                <w:rFonts w:ascii="Arial" w:hAnsi="Arial" w:cs="Arial"/>
                <w:noProof/>
                <w:color w:val="143F6A" w:themeColor="accent3" w:themeShade="80"/>
                <w:lang w:val="en-IE" w:eastAsia="en-IE"/>
              </w:rPr>
            </w:pPr>
            <w:r w:rsidRPr="007A42A3">
              <w:rPr>
                <w:rFonts w:ascii="Arial" w:hAnsi="Arial" w:cs="Arial"/>
                <w:noProof/>
                <w:color w:val="143F6A" w:themeColor="accent3" w:themeShade="80"/>
                <w:lang w:val="en-IE" w:eastAsia="en-IE"/>
              </w:rPr>
              <w:drawing>
                <wp:inline distT="0" distB="0" distL="0" distR="0" wp14:anchorId="7CFC6CE5" wp14:editId="50C9CA78">
                  <wp:extent cx="5286375" cy="223583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164" w:type="dxa"/>
          </w:tcPr>
          <w:p w:rsidR="00E44DF3" w:rsidRPr="007A42A3" w:rsidRDefault="00E44DF3" w:rsidP="001253B3">
            <w:pPr>
              <w:spacing w:after="80"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Cs w:val="22"/>
                <w:lang w:val="en-GB" w:eastAsia="en-GB"/>
              </w:rPr>
            </w:pPr>
          </w:p>
          <w:p w:rsidR="00E44DF3" w:rsidRPr="007A42A3" w:rsidRDefault="00E44DF3" w:rsidP="001253B3">
            <w:pPr>
              <w:spacing w:after="8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noProof/>
                <w:color w:val="143F6A" w:themeColor="accent3" w:themeShade="80"/>
                <w:lang w:val="en-IE" w:eastAsia="en-IE"/>
              </w:rPr>
            </w:pPr>
          </w:p>
        </w:tc>
      </w:tr>
    </w:tbl>
    <w:p w:rsidR="00587BF7" w:rsidRDefault="008C1DE7" w:rsidP="001253B3">
      <w:pPr>
        <w:spacing w:line="276" w:lineRule="auto"/>
        <w:rPr>
          <w:rFonts w:ascii="Arial" w:hAnsi="Arial" w:cs="Arial"/>
          <w:color w:val="143F6A" w:themeColor="accent3" w:themeShade="80"/>
          <w:sz w:val="22"/>
          <w:lang w:val="en-IE" w:eastAsia="en-IE"/>
        </w:rPr>
      </w:pPr>
      <w:r>
        <w:rPr>
          <w:rFonts w:ascii="Arial" w:hAnsi="Arial" w:cs="Arial"/>
          <w:color w:val="143F6A" w:themeColor="accent3" w:themeShade="80"/>
          <w:sz w:val="22"/>
          <w:lang w:eastAsia="en-IE"/>
        </w:rPr>
        <w:t>Measadh go raibh 1,200 leanbh san iomlán mí-oiriúnach don Chlár in 2023, rud atá mar an gcéanna le 2022 (1,200).</w:t>
      </w:r>
    </w:p>
    <w:p w:rsidR="002F1A38" w:rsidRDefault="002F1A38" w:rsidP="001253B3">
      <w:pPr>
        <w:spacing w:line="276" w:lineRule="auto"/>
        <w:jc w:val="both"/>
        <w:rPr>
          <w:rFonts w:ascii="Arial" w:hAnsi="Arial" w:cs="Arial"/>
          <w:noProof/>
          <w:color w:val="143F6A" w:themeColor="accent3" w:themeShade="80"/>
          <w:lang w:val="en-IE" w:eastAsia="en-IE"/>
        </w:rPr>
      </w:pPr>
    </w:p>
    <w:p w:rsidR="00A933C1" w:rsidRPr="004E58F5" w:rsidRDefault="008C1DE7" w:rsidP="001253B3">
      <w:pPr>
        <w:spacing w:line="276" w:lineRule="auto"/>
        <w:jc w:val="both"/>
        <w:rPr>
          <w:rFonts w:ascii="Arial" w:hAnsi="Arial" w:cs="Arial"/>
          <w:noProof/>
          <w:color w:val="1E5E9F" w:themeColor="accent3" w:themeShade="BF"/>
          <w:sz w:val="22"/>
          <w:lang w:val="en-IE" w:eastAsia="en-IE"/>
        </w:rPr>
      </w:pPr>
      <w:r w:rsidRPr="0015739E">
        <w:rPr>
          <w:rFonts w:ascii="Arial" w:hAnsi="Arial" w:cs="Arial"/>
          <w:noProof/>
          <w:color w:val="143F6A" w:themeColor="accent3" w:themeShade="80"/>
          <w:sz w:val="22"/>
          <w:lang w:val="en-IE" w:eastAsia="en-IE"/>
        </w:rPr>
        <w:lastRenderedPageBreak/>
        <w:drawing>
          <wp:anchor distT="0" distB="0" distL="114300" distR="114300" simplePos="0" relativeHeight="251670528" behindDoc="1" locked="0" layoutInCell="1" allowOverlap="1" wp14:anchorId="3AA88C02" wp14:editId="6F100662">
            <wp:simplePos x="0" y="0"/>
            <wp:positionH relativeFrom="margin">
              <wp:align>right</wp:align>
            </wp:positionH>
            <wp:positionV relativeFrom="paragraph">
              <wp:posOffset>603250</wp:posOffset>
            </wp:positionV>
            <wp:extent cx="5353050" cy="2305050"/>
            <wp:effectExtent l="0" t="0" r="0" b="0"/>
            <wp:wrapTight wrapText="bothSides">
              <wp:wrapPolygon edited="0">
                <wp:start x="0" y="0"/>
                <wp:lineTo x="0" y="21421"/>
                <wp:lineTo x="21523" y="21421"/>
                <wp:lineTo x="21523"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4E58F5" w:rsidRPr="0015739E">
        <w:rPr>
          <w:rFonts w:ascii="Arial" w:hAnsi="Arial" w:cs="Arial"/>
          <w:noProof/>
          <w:color w:val="143F6A" w:themeColor="accent3" w:themeShade="80"/>
          <w:sz w:val="22"/>
          <w:lang w:eastAsia="en-IE"/>
        </w:rPr>
        <w:t>Ba é 15% cion na leanaí a measadh a bheith mí-oiriúnach don Chlár in 2023. Is méadú 1% é sin i gcomparáid le 2022 (14%)</w:t>
      </w:r>
      <w:r w:rsidR="004E58F5" w:rsidRPr="007A09A2">
        <w:rPr>
          <w:rFonts w:ascii="Arial" w:hAnsi="Arial" w:cs="Arial"/>
          <w:noProof/>
          <w:color w:val="1E5E9F" w:themeColor="accent3" w:themeShade="BF"/>
          <w:sz w:val="22"/>
          <w:lang w:eastAsia="en-IE"/>
        </w:rPr>
        <w:t>.</w:t>
      </w:r>
    </w:p>
    <w:p w:rsidR="006F49A7" w:rsidRPr="00601A43" w:rsidRDefault="008C1DE7" w:rsidP="00FC577E">
      <w:pPr>
        <w:pStyle w:val="Heading2"/>
        <w:spacing w:line="276" w:lineRule="auto"/>
        <w:rPr>
          <w:rFonts w:ascii="Arial" w:eastAsia="Times New Roman" w:hAnsi="Arial" w:cs="Arial"/>
          <w:color w:val="143F6A" w:themeColor="accent3" w:themeShade="80"/>
          <w:sz w:val="22"/>
          <w:lang w:eastAsia="en-GB"/>
        </w:rPr>
      </w:pPr>
      <w:r w:rsidRPr="00601A43">
        <w:rPr>
          <w:color w:val="143F6A" w:themeColor="accent3" w:themeShade="80"/>
          <w:lang w:eastAsia="en-GB"/>
        </w:rPr>
        <w:t>Aois agus Inscne Leanaí dá dTagraítear in 2023</w:t>
      </w:r>
      <w:r w:rsidRPr="00601A43">
        <w:rPr>
          <w:rFonts w:ascii="Arial" w:eastAsia="Times New Roman" w:hAnsi="Arial" w:cs="Arial"/>
          <w:color w:val="143F6A" w:themeColor="accent3" w:themeShade="80"/>
          <w:sz w:val="22"/>
          <w:lang w:eastAsia="en-GB"/>
        </w:rPr>
        <w:t>.</w:t>
      </w:r>
    </w:p>
    <w:p w:rsidR="00FC577E" w:rsidRPr="00191310" w:rsidRDefault="008C1DE7" w:rsidP="00DC5A36">
      <w:pPr>
        <w:rPr>
          <w:color w:val="143F6A" w:themeColor="accent3" w:themeShade="80"/>
          <w:sz w:val="22"/>
          <w:szCs w:val="22"/>
          <w:lang w:eastAsia="en-GB"/>
        </w:rPr>
      </w:pPr>
      <w:r w:rsidRPr="00601A43">
        <w:rPr>
          <w:color w:val="143F6A" w:themeColor="accent3" w:themeShade="80"/>
          <w:sz w:val="22"/>
          <w:szCs w:val="22"/>
          <w:lang w:eastAsia="en-GB"/>
        </w:rPr>
        <w:t xml:space="preserve">Tháinig laghdú ar chion na leanaí a ndearnadh tagairt dóibh den chéad uair in 2023 de réir mar a tháinig méadú ar a n-aois. </w:t>
      </w:r>
      <w:r w:rsidRPr="00191310">
        <w:rPr>
          <w:color w:val="143F6A" w:themeColor="accent3" w:themeShade="80"/>
          <w:sz w:val="22"/>
          <w:szCs w:val="22"/>
          <w:lang w:eastAsia="en-GB"/>
        </w:rPr>
        <w:t xml:space="preserve">Ba fhir iad 74% de na leanaí a thagair don Chlár Atreoraithe in 2023. </w:t>
      </w:r>
    </w:p>
    <w:p w:rsidR="00DC5A36" w:rsidRPr="00A933C1" w:rsidRDefault="00D17171" w:rsidP="00A933C1">
      <w:pPr>
        <w:spacing w:after="80" w:line="276" w:lineRule="auto"/>
        <w:jc w:val="both"/>
        <w:rPr>
          <w:rFonts w:ascii="Arial" w:eastAsia="Times New Roman" w:hAnsi="Arial" w:cs="Arial"/>
          <w:color w:val="143F6A" w:themeColor="accent3" w:themeShade="80"/>
          <w:sz w:val="22"/>
          <w:lang w:eastAsia="en-GB"/>
        </w:rPr>
      </w:pPr>
      <w:r>
        <w:rPr>
          <w:noProof/>
          <w:color w:val="143F6A" w:themeColor="accent3" w:themeShade="80"/>
          <w:sz w:val="22"/>
          <w:szCs w:val="22"/>
          <w:lang w:val="en-IE" w:eastAsia="en-IE"/>
        </w:rPr>
        <mc:AlternateContent>
          <mc:Choice Requires="wps">
            <w:drawing>
              <wp:anchor distT="0" distB="0" distL="114300" distR="114300" simplePos="0" relativeHeight="251676672" behindDoc="0" locked="0" layoutInCell="1" allowOverlap="1">
                <wp:simplePos x="0" y="0"/>
                <wp:positionH relativeFrom="column">
                  <wp:posOffset>501015</wp:posOffset>
                </wp:positionH>
                <wp:positionV relativeFrom="paragraph">
                  <wp:posOffset>444500</wp:posOffset>
                </wp:positionV>
                <wp:extent cx="2019300" cy="619125"/>
                <wp:effectExtent l="0" t="0" r="19050" b="13335"/>
                <wp:wrapNone/>
                <wp:docPr id="2065537058" name="Text Box 2065537058"/>
                <wp:cNvGraphicFramePr/>
                <a:graphic xmlns:a="http://schemas.openxmlformats.org/drawingml/2006/main">
                  <a:graphicData uri="http://schemas.microsoft.com/office/word/2010/wordprocessingShape">
                    <wps:wsp>
                      <wps:cNvSpPr txBox="1"/>
                      <wps:spPr>
                        <a:xfrm>
                          <a:off x="0" y="0"/>
                          <a:ext cx="2019300" cy="619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171" w:rsidRDefault="00D17171">
                            <w:r>
                              <w:rPr>
                                <w:noProof/>
                                <w:lang w:val="en-IE" w:eastAsia="en-IE"/>
                              </w:rPr>
                              <w:drawing>
                                <wp:inline distT="0" distB="0" distL="0" distR="0" wp14:anchorId="3834F955" wp14:editId="045B61B3">
                                  <wp:extent cx="2011045" cy="1123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 id="Text Box 2065537058" o:spid="_x0000_s1032" type="#_x0000_t202" style="position:absolute;left:0;text-align:left;margin-left:39.45pt;margin-top:35pt;width:159pt;height:48.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" filled="f" strokeweight=".5pt">
                <v:fill o:detectmouseclick="t"/>
                <v:textbox style="mso-fit-shape-to-text:t" inset="0,0,0,0">
                  <w:txbxContent>
                    <w:p w:rsidR="00D17171" w:rsidRDefault="00D17171">
                      <w:r>
                        <w:rPr>
                          <w:noProof/>
                          <w:lang w:val="en-IE" w:eastAsia="en-IE"/>
                        </w:rPr>
                        <w:drawing>
                          <wp:inline distT="0" distB="0" distL="0" distR="0" wp14:anchorId="3834F955" wp14:editId="045B61B3">
                            <wp:extent cx="2011045" cy="1123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xbxContent>
                </v:textbox>
              </v:shape>
            </w:pict>
          </mc:Fallback>
        </mc:AlternateContent>
      </w:r>
      <w:r>
        <w:rPr>
          <w:noProof/>
          <w:color w:val="143F6A" w:themeColor="accent3" w:themeShade="80"/>
          <w:sz w:val="22"/>
          <w:szCs w:val="22"/>
          <w:lang w:val="en-IE" w:eastAsia="en-IE"/>
        </w:rPr>
        <mc:AlternateContent>
          <mc:Choice Requires="wpg">
            <w:drawing>
              <wp:inline distT="0" distB="0" distL="0" distR="0" wp14:anchorId="2B717AEE" wp14:editId="3B85CDC2">
                <wp:extent cx="5349240" cy="2124075"/>
                <wp:effectExtent l="0" t="0" r="3810" b="0"/>
                <wp:docPr id="344970983" name="Group 10"/>
                <wp:cNvGraphicFramePr/>
                <a:graphic xmlns:a="http://schemas.openxmlformats.org/drawingml/2006/main">
                  <a:graphicData uri="http://schemas.microsoft.com/office/word/2010/wordprocessingGroup">
                    <wpg:wgp>
                      <wpg:cNvGrpSpPr/>
                      <wpg:grpSpPr>
                        <a:xfrm>
                          <a:off x="0" y="0"/>
                          <a:ext cx="5349240" cy="2124075"/>
                          <a:chOff x="0" y="0"/>
                          <a:chExt cx="5353049" cy="2152650"/>
                        </a:xfrm>
                      </wpg:grpSpPr>
                      <wpg:graphicFrame>
                        <wpg:cNvPr id="823705410" name="Chart 26"/>
                        <wpg:cNvFrPr/>
                        <wpg:xfrm>
                          <a:off x="0" y="0"/>
                          <a:ext cx="5353049" cy="2152650"/>
                        </wpg:xfrm>
                        <a:graphic>
                          <a:graphicData uri="http://schemas.openxmlformats.org/drawingml/2006/chart">
                            <c:chart xmlns:c="http://schemas.openxmlformats.org/drawingml/2006/chart" xmlns:r="http://schemas.openxmlformats.org/officeDocument/2006/relationships" r:id="rId49"/>
                          </a:graphicData>
                        </a:graphic>
                      </wpg:graphicFrame>
                      <wpg:grpSp>
                        <wpg:cNvPr id="586690895" name="Group 9"/>
                        <wpg:cNvGrpSpPr/>
                        <wpg:grpSpPr>
                          <a:xfrm>
                            <a:off x="614476" y="1602029"/>
                            <a:ext cx="4525709" cy="415442"/>
                            <a:chOff x="0" y="0"/>
                            <a:chExt cx="4525709" cy="415442"/>
                          </a:xfrm>
                        </wpg:grpSpPr>
                        <wps:wsp>
                          <wps:cNvPr id="271030373" name="Текстово поле 5" descr="Странична лента"/>
                          <wps:cNvSpPr txBox="1"/>
                          <wps:spPr>
                            <a:xfrm>
                              <a:off x="0" y="7314"/>
                              <a:ext cx="544195"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1"/>
                                  <w:spacing w:before="0" w:after="0" w:line="240" w:lineRule="auto"/>
                                  <w:jc w:val="center"/>
                                  <w:rPr>
                                    <w:rFonts w:ascii="Calibri" w:hAnsi="Calibri" w:cs="Calibri"/>
                                    <w:b/>
                                    <w:bCs/>
                                    <w:color w:val="595959" w:themeColor="text1" w:themeTint="A6"/>
                                    <w:sz w:val="18"/>
                                    <w:szCs w:val="18"/>
                                  </w:rPr>
                                </w:pPr>
                                <w:r w:rsidRPr="00DC5A36">
                                  <w:rPr>
                                    <w:rStyle w:val="a"/>
                                    <w:rFonts w:ascii="Calibri" w:hAnsi="Calibri" w:cs="Calibri"/>
                                    <w:b/>
                                    <w:bCs/>
                                    <w:color w:val="595959" w:themeColor="text1" w:themeTint="A6"/>
                                    <w:sz w:val="18"/>
                                    <w:szCs w:val="18"/>
                                  </w:rPr>
                                  <w:t>Aois 12</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s:wsp>
                          <wps:cNvPr id="1189911548" name="Текстово поле 5" descr="Странична лента"/>
                          <wps:cNvSpPr txBox="1"/>
                          <wps:spPr>
                            <a:xfrm>
                              <a:off x="753449" y="21944"/>
                              <a:ext cx="596900"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3</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s:wsp>
                          <wps:cNvPr id="2140773234" name="Текстово поле 5" descr="Странична лента"/>
                          <wps:cNvSpPr txBox="1"/>
                          <wps:spPr>
                            <a:xfrm>
                              <a:off x="1550788" y="7314"/>
                              <a:ext cx="596900"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4</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s:wsp>
                          <wps:cNvPr id="1332907268" name="Текстово поле 5" descr="Странична лента"/>
                          <wps:cNvSpPr txBox="1"/>
                          <wps:spPr>
                            <a:xfrm>
                              <a:off x="2333496" y="7314"/>
                              <a:ext cx="597535"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5</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s:wsp>
                          <wps:cNvPr id="59938289" name="Текстово поле 5" descr="Странична лента"/>
                          <wps:cNvSpPr txBox="1"/>
                          <wps:spPr>
                            <a:xfrm>
                              <a:off x="3101575" y="7314"/>
                              <a:ext cx="597535"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6</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s:wsp>
                          <wps:cNvPr id="1122426494" name="Текстово поле 5" descr="Странична лента"/>
                          <wps:cNvSpPr txBox="1"/>
                          <wps:spPr>
                            <a:xfrm>
                              <a:off x="3928174" y="0"/>
                              <a:ext cx="597535"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7</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s:wsp>
                          <wps:cNvPr id="229780074" name="Текстово поле 5" descr="Странична лента"/>
                          <wps:cNvSpPr txBox="1"/>
                          <wps:spPr>
                            <a:xfrm>
                              <a:off x="848552" y="285267"/>
                              <a:ext cx="828675" cy="130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Footer"/>
                                  <w:ind w:left="0" w:right="0"/>
                                  <w:rPr>
                                    <w:rFonts w:ascii="Calibri" w:hAnsi="Calibri" w:cs="Calibri"/>
                                    <w:color w:val="595959" w:themeColor="text1" w:themeTint="A6"/>
                                    <w:sz w:val="16"/>
                                    <w:szCs w:val="16"/>
                                  </w:rPr>
                                </w:pPr>
                                <w:r w:rsidRPr="00DC5A36">
                                  <w:rPr>
                                    <w:rStyle w:val="FooterChar"/>
                                    <w:rFonts w:ascii="Calibri" w:hAnsi="Calibri" w:cs="Calibri"/>
                                    <w:color w:val="595959" w:themeColor="text1" w:themeTint="A6"/>
                                    <w:sz w:val="16"/>
                                    <w:szCs w:val="16"/>
                                  </w:rPr>
                                  <w:t>Iomlán na Leanaí</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s:wsp>
                          <wps:cNvPr id="1903487306" name="Текстово поле 5" descr="Странична лента"/>
                          <wps:cNvSpPr txBox="1"/>
                          <wps:spPr>
                            <a:xfrm>
                              <a:off x="1792199" y="285267"/>
                              <a:ext cx="1619250" cy="130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171" w:rsidRPr="00DC5A36" w:rsidRDefault="00D17171" w:rsidP="00D17171">
                                <w:pPr>
                                  <w:pStyle w:val="Footer"/>
                                  <w:ind w:left="0" w:right="0"/>
                                  <w:rPr>
                                    <w:rFonts w:ascii="Calibri" w:hAnsi="Calibri" w:cs="Calibri"/>
                                    <w:color w:val="595959" w:themeColor="text1" w:themeTint="A6"/>
                                    <w:sz w:val="16"/>
                                    <w:szCs w:val="16"/>
                                  </w:rPr>
                                </w:pPr>
                                <w:r w:rsidRPr="00DC5A36">
                                  <w:rPr>
                                    <w:rStyle w:val="FooterChar"/>
                                    <w:rFonts w:ascii="Calibri" w:hAnsi="Calibri" w:cs="Calibri"/>
                                    <w:color w:val="595959" w:themeColor="text1" w:themeTint="A6"/>
                                    <w:sz w:val="16"/>
                                    <w:szCs w:val="16"/>
                                  </w:rPr>
                                  <w:t>Tarchurtha den chéad uair in 2023</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wpg:grpSp>
                    </wpg:wgp>
                  </a:graphicData>
                </a:graphic>
              </wp:inline>
            </w:drawing>
          </mc:Choice>
          <mc:Fallback xmlns:cx1="http://schemas.microsoft.com/office/drawing/2015/9/8/chartex">
            <w:pict>
              <v:group w14:anchorId="2B717AEE" id="Group 10" o:spid="_x0000_s1033" style="width:421.2pt;height:167.25pt;mso-position-horizontal-relative:char;mso-position-vertical-relative:line" coordsize="53530,21526" o:gfxdata="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6" o:spid="_x0000_s1034" type="#_x0000_t75" style="position:absolute;width:53499;height:21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">
                  <v:imagedata r:id="rId50" o:title=""/>
                  <o:lock v:ext="edit" aspectratio="f"/>
                </v:shape>
                <v:group id="Group 9" o:spid="_x0000_s1035" style="position:absolute;left:6144;top:16020;width:45257;height:4154" coordsize="45257,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">
                  <v:shape id="Текстово поле 5" o:spid="_x0000_s1036" type="#_x0000_t202" alt="Странична лента" style="position:absolute;top:73;width:544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" fillcolor="white [3212]" stroked="f" strokeweight=".5pt">
                    <v:textbox inset="3.6pt,0,3.6pt,0">
                      <w:txbxContent>
                        <w:p w:rsidR="00D17171" w:rsidRPr="00DC5A36" w:rsidRDefault="00D17171" w:rsidP="00D17171">
                          <w:pPr>
                            <w:pStyle w:val="1"/>
                            <w:spacing w:before="0" w:after="0" w:line="240" w:lineRule="auto"/>
                            <w:jc w:val="center"/>
                            <w:rPr>
                              <w:rFonts w:ascii="Calibri" w:hAnsi="Calibri" w:cs="Calibri"/>
                              <w:b/>
                              <w:bCs/>
                              <w:color w:val="595959" w:themeColor="text1" w:themeTint="A6"/>
                              <w:sz w:val="18"/>
                              <w:szCs w:val="18"/>
                            </w:rPr>
                          </w:pPr>
                          <w:r w:rsidRPr="00DC5A36">
                            <w:rPr>
                              <w:rStyle w:val="a"/>
                              <w:rFonts w:ascii="Calibri" w:hAnsi="Calibri" w:cs="Calibri"/>
                              <w:b/>
                              <w:bCs/>
                              <w:color w:val="595959" w:themeColor="text1" w:themeTint="A6"/>
                              <w:sz w:val="18"/>
                              <w:szCs w:val="18"/>
                            </w:rPr>
                            <w:t>Aois 12</w:t>
                          </w:r>
                        </w:p>
                      </w:txbxContent>
                    </v:textbox>
                  </v:shape>
                  <v:shape id="Текстово поле 5" o:spid="_x0000_s1037" type="#_x0000_t202" alt="Странична лента" style="position:absolute;left:7534;top:219;width:596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" fillcolor="white [3212]" stroked="f" strokeweight=".5pt">
                    <v:textbox inset="3.6pt,0,3.6pt,0">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3</w:t>
                          </w:r>
                        </w:p>
                      </w:txbxContent>
                    </v:textbox>
                  </v:shape>
                  <v:shape id="Текстово поле 5" o:spid="_x0000_s1038" type="#_x0000_t202" alt="Странична лента" style="position:absolute;left:15507;top:73;width:596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" fillcolor="white [3212]" stroked="f" strokeweight=".5pt">
                    <v:textbox inset="3.6pt,0,3.6pt,0">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4</w:t>
                          </w:r>
                        </w:p>
                      </w:txbxContent>
                    </v:textbox>
                  </v:shape>
                  <v:shape id="Текстово поле 5" o:spid="_x0000_s1039" type="#_x0000_t202" alt="Странична лента" style="position:absolute;left:23334;top:73;width:597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" fillcolor="white [3212]" stroked="f" strokeweight=".5pt">
                    <v:textbox inset="3.6pt,0,3.6pt,0">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5</w:t>
                          </w:r>
                        </w:p>
                      </w:txbxContent>
                    </v:textbox>
                  </v:shape>
                  <v:shape id="Текстово поле 5" o:spid="_x0000_s1040" type="#_x0000_t202" alt="Странична лента" style="position:absolute;left:31015;top:73;width:597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" fillcolor="white [3212]" stroked="f" strokeweight=".5pt">
                    <v:textbox inset="3.6pt,0,3.6pt,0">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6</w:t>
                          </w:r>
                        </w:p>
                      </w:txbxContent>
                    </v:textbox>
                  </v:shape>
                  <v:shape id="Текстово поле 5" o:spid="_x0000_s1041" type="#_x0000_t202" alt="Странична лента" style="position:absolute;left:39281;width:597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" fillcolor="white [3212]" stroked="f" strokeweight=".5pt">
                    <v:textbox inset="3.6pt,0,3.6pt,0">
                      <w:txbxContent>
                        <w:p w:rsidR="00D17171" w:rsidRPr="00DC5A36" w:rsidRDefault="00D17171" w:rsidP="00D17171">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7</w:t>
                          </w:r>
                        </w:p>
                      </w:txbxContent>
                    </v:textbox>
                  </v:shape>
                  <v:shape id="Текстово поле 5" o:spid="_x0000_s1042" type="#_x0000_t202" alt="Странична лента" style="position:absolute;left:8485;top:2852;width:8287;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" fillcolor="white [3212]" stroked="f" strokeweight=".5pt">
                    <v:textbox inset="3.6pt,0,3.6pt,0">
                      <w:txbxContent>
                        <w:p w:rsidR="00D17171" w:rsidRPr="00DC5A36" w:rsidRDefault="00D17171" w:rsidP="00D17171">
                          <w:pPr>
                            <w:pStyle w:val="Footer"/>
                            <w:ind w:left="0" w:right="0"/>
                            <w:rPr>
                              <w:rFonts w:ascii="Calibri" w:hAnsi="Calibri" w:cs="Calibri"/>
                              <w:color w:val="595959" w:themeColor="text1" w:themeTint="A6"/>
                              <w:sz w:val="16"/>
                              <w:szCs w:val="16"/>
                            </w:rPr>
                          </w:pPr>
                          <w:r w:rsidRPr="00DC5A36">
                            <w:rPr>
                              <w:rStyle w:val="FooterChar"/>
                              <w:rFonts w:ascii="Calibri" w:hAnsi="Calibri" w:cs="Calibri"/>
                              <w:color w:val="595959" w:themeColor="text1" w:themeTint="A6"/>
                              <w:sz w:val="16"/>
                              <w:szCs w:val="16"/>
                            </w:rPr>
                            <w:t>Iomlán na Leanaí</w:t>
                          </w:r>
                        </w:p>
                      </w:txbxContent>
                    </v:textbox>
                  </v:shape>
                  <v:shape id="Текстово поле 5" o:spid="_x0000_s1043" type="#_x0000_t202" alt="Странична лента" style="position:absolute;left:17921;top:2852;width:161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" fillcolor="white [3212]" stroked="f" strokeweight=".5pt">
                    <v:textbox inset="3.6pt,0,3.6pt,0">
                      <w:txbxContent>
                        <w:p w:rsidR="00D17171" w:rsidRPr="00DC5A36" w:rsidRDefault="00D17171" w:rsidP="00D17171">
                          <w:pPr>
                            <w:pStyle w:val="Footer"/>
                            <w:ind w:left="0" w:right="0"/>
                            <w:rPr>
                              <w:rFonts w:ascii="Calibri" w:hAnsi="Calibri" w:cs="Calibri"/>
                              <w:color w:val="595959" w:themeColor="text1" w:themeTint="A6"/>
                              <w:sz w:val="16"/>
                              <w:szCs w:val="16"/>
                            </w:rPr>
                          </w:pPr>
                          <w:r w:rsidRPr="00DC5A36">
                            <w:rPr>
                              <w:rStyle w:val="FooterChar"/>
                              <w:rFonts w:ascii="Calibri" w:hAnsi="Calibri" w:cs="Calibri"/>
                              <w:color w:val="595959" w:themeColor="text1" w:themeTint="A6"/>
                              <w:sz w:val="16"/>
                              <w:szCs w:val="16"/>
                            </w:rPr>
                            <w:t>Tarchurtha den chéad uair in 2023</w:t>
                          </w:r>
                        </w:p>
                      </w:txbxContent>
                    </v:textbox>
                  </v:shape>
                </v:group>
                <w10:anchorlock/>
              </v:group>
            </w:pict>
          </mc:Fallback>
        </mc:AlternateContent>
      </w:r>
    </w:p>
    <w:p w:rsidR="006F49A7" w:rsidRPr="006F49A7" w:rsidRDefault="008C1DE7" w:rsidP="006F49A7">
      <w:pPr>
        <w:spacing w:line="276" w:lineRule="auto"/>
        <w:jc w:val="both"/>
        <w:rPr>
          <w:rFonts w:ascii="Arial" w:hAnsi="Arial" w:cs="Arial"/>
          <w:i/>
          <w:noProof/>
          <w:color w:val="143F6A" w:themeColor="accent3" w:themeShade="80"/>
          <w:sz w:val="18"/>
          <w:szCs w:val="18"/>
          <w:lang w:val="en-IE" w:eastAsia="en-IE"/>
        </w:rPr>
      </w:pPr>
      <w:r w:rsidRPr="002F1A38">
        <w:rPr>
          <w:rFonts w:ascii="Arial" w:hAnsi="Arial" w:cs="Arial"/>
          <w:i/>
          <w:noProof/>
          <w:color w:val="143F6A" w:themeColor="accent3" w:themeShade="80"/>
          <w:sz w:val="18"/>
          <w:szCs w:val="18"/>
          <w:lang w:eastAsia="en-IE"/>
        </w:rPr>
        <w:t>Tabhair faoi deara: Is ionann % de luach ar bharraí gorma agus cion na leanaí uile dá dtagraítear in 2023. Is ionann luach % ar bharraí corcra agus an cion leanaí in aghaidh na bliana aoise a tarchuireadh den chéad uair in 2023 (Eg: Bhí 6% de na leanaí idir 12-17 mbliana d’aois dá dtagraítear in 2023 12 bhliain d’aois. Rinneadh 95% de leanaí 12 bhliain d’aois a ndearnadh tagairt dóibh in 2023 a tharchur den chéad uair in 2023.</w:t>
      </w:r>
    </w:p>
    <w:p w:rsidR="004E58F5" w:rsidRPr="00D57057" w:rsidRDefault="008C1DE7" w:rsidP="001253B3">
      <w:pPr>
        <w:pStyle w:val="Heading2"/>
        <w:spacing w:line="276" w:lineRule="auto"/>
        <w:rPr>
          <w:color w:val="143F6A" w:themeColor="accent3" w:themeShade="80"/>
          <w:lang w:eastAsia="en-GB"/>
        </w:rPr>
      </w:pPr>
      <w:r w:rsidRPr="00D57057">
        <w:rPr>
          <w:color w:val="143F6A" w:themeColor="accent3" w:themeShade="80"/>
          <w:lang w:eastAsia="en-GB"/>
        </w:rPr>
        <w:lastRenderedPageBreak/>
        <w:t xml:space="preserve">Leanaí Atreoraithe in 2023 le Moladh </w:t>
      </w:r>
    </w:p>
    <w:p w:rsidR="004E58F5" w:rsidRDefault="008C1DE7" w:rsidP="006458B3">
      <w:pPr>
        <w:spacing w:after="0" w:line="276" w:lineRule="auto"/>
        <w:jc w:val="both"/>
        <w:rPr>
          <w:rFonts w:ascii="Arial" w:eastAsia="Times New Roman" w:hAnsi="Arial" w:cs="Arial"/>
          <w:color w:val="143F6A" w:themeColor="accent3" w:themeShade="80"/>
          <w:sz w:val="22"/>
          <w:szCs w:val="22"/>
          <w:lang w:eastAsia="en-GB"/>
        </w:rPr>
      </w:pPr>
      <w:r w:rsidRPr="0015739E">
        <w:rPr>
          <w:rFonts w:ascii="Arial" w:eastAsia="Times New Roman" w:hAnsi="Arial" w:cs="Arial"/>
          <w:color w:val="143F6A" w:themeColor="accent3" w:themeShade="80"/>
          <w:sz w:val="22"/>
          <w:szCs w:val="22"/>
          <w:lang w:eastAsia="en-GB"/>
        </w:rPr>
        <w:t>Tugadh rabhadh neamhfhoirmiúil (39%) go príomha do mhná a tarchuireadh chuig an gClár Athstiúrtha. Bhí an cion sin níos mó ná dhá oiread níos airde ná cineálacha eile molta (14%-17% baineann).</w:t>
      </w:r>
    </w:p>
    <w:p w:rsidR="006F49A7" w:rsidRPr="0015739E" w:rsidRDefault="006F49A7" w:rsidP="006458B3">
      <w:pPr>
        <w:spacing w:after="0" w:line="276" w:lineRule="auto"/>
        <w:jc w:val="both"/>
        <w:rPr>
          <w:rFonts w:ascii="Arial" w:eastAsia="Times New Roman" w:hAnsi="Arial" w:cs="Arial"/>
          <w:color w:val="143F6A" w:themeColor="accent3" w:themeShade="80"/>
          <w:sz w:val="22"/>
          <w:szCs w:val="22"/>
          <w:lang w:eastAsia="en-GB"/>
        </w:rPr>
      </w:pPr>
    </w:p>
    <w:tbl>
      <w:tblPr>
        <w:tblpPr w:leftFromText="180" w:rightFromText="180" w:vertAnchor="text" w:horzAnchor="margin" w:tblpY="-19"/>
        <w:tblW w:w="8553" w:type="dxa"/>
        <w:tblLook w:val="04A0" w:firstRow="1" w:lastRow="0" w:firstColumn="1" w:lastColumn="0" w:noHBand="0" w:noVBand="1"/>
      </w:tblPr>
      <w:tblGrid>
        <w:gridCol w:w="3264"/>
        <w:gridCol w:w="1217"/>
        <w:gridCol w:w="88"/>
        <w:gridCol w:w="861"/>
        <w:gridCol w:w="794"/>
        <w:gridCol w:w="1137"/>
        <w:gridCol w:w="45"/>
        <w:gridCol w:w="1181"/>
      </w:tblGrid>
      <w:tr w:rsidR="0009043C" w:rsidTr="00D257BC">
        <w:trPr>
          <w:trHeight w:val="438"/>
        </w:trPr>
        <w:tc>
          <w:tcPr>
            <w:tcW w:w="3264"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D57057" w:rsidRPr="006F49A7" w:rsidRDefault="008C1DE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Leanaí (an t-atreorú is déanaí)</w:t>
            </w:r>
          </w:p>
        </w:tc>
        <w:tc>
          <w:tcPr>
            <w:tcW w:w="1217" w:type="dxa"/>
            <w:tcBorders>
              <w:top w:val="single" w:sz="8" w:space="0" w:color="auto"/>
              <w:left w:val="nil"/>
              <w:bottom w:val="single" w:sz="8" w:space="0" w:color="auto"/>
              <w:right w:val="nil"/>
            </w:tcBorders>
            <w:shd w:val="clear" w:color="000000" w:fill="9BC2E6"/>
            <w:noWrap/>
            <w:vAlign w:val="center"/>
            <w:hideMark/>
          </w:tcPr>
          <w:p w:rsidR="00D57057" w:rsidRPr="006F49A7" w:rsidRDefault="008C1DE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Iomlán</w:t>
            </w:r>
          </w:p>
        </w:tc>
        <w:tc>
          <w:tcPr>
            <w:tcW w:w="949" w:type="dxa"/>
            <w:gridSpan w:val="2"/>
            <w:tcBorders>
              <w:top w:val="single" w:sz="8" w:space="0" w:color="auto"/>
              <w:left w:val="nil"/>
              <w:bottom w:val="single" w:sz="8" w:space="0" w:color="auto"/>
              <w:right w:val="single" w:sz="8" w:space="0" w:color="auto"/>
            </w:tcBorders>
            <w:shd w:val="clear" w:color="000000" w:fill="9BC2E6"/>
            <w:noWrap/>
            <w:vAlign w:val="center"/>
            <w:hideMark/>
          </w:tcPr>
          <w:p w:rsidR="00D57057" w:rsidRPr="006F49A7" w:rsidRDefault="008C1DE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 den Iomlán</w:t>
            </w:r>
          </w:p>
        </w:tc>
        <w:tc>
          <w:tcPr>
            <w:tcW w:w="794" w:type="dxa"/>
            <w:tcBorders>
              <w:top w:val="single" w:sz="8" w:space="0" w:color="auto"/>
              <w:left w:val="nil"/>
              <w:bottom w:val="single" w:sz="8" w:space="0" w:color="auto"/>
              <w:right w:val="nil"/>
            </w:tcBorders>
            <w:shd w:val="clear" w:color="000000" w:fill="9BC2E6"/>
            <w:noWrap/>
            <w:vAlign w:val="center"/>
            <w:hideMark/>
          </w:tcPr>
          <w:p w:rsidR="00D57057" w:rsidRPr="006F49A7" w:rsidRDefault="008C1DE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Vs 2022</w:t>
            </w:r>
          </w:p>
        </w:tc>
        <w:tc>
          <w:tcPr>
            <w:tcW w:w="1137" w:type="dxa"/>
            <w:tcBorders>
              <w:top w:val="single" w:sz="8" w:space="0" w:color="auto"/>
              <w:left w:val="single" w:sz="8" w:space="0" w:color="auto"/>
              <w:bottom w:val="single" w:sz="8" w:space="0" w:color="auto"/>
              <w:right w:val="nil"/>
            </w:tcBorders>
            <w:shd w:val="clear" w:color="000000" w:fill="9BC2E6"/>
            <w:noWrap/>
            <w:vAlign w:val="center"/>
            <w:hideMark/>
          </w:tcPr>
          <w:p w:rsidR="00D57057" w:rsidRPr="006F49A7" w:rsidRDefault="008C1DE7" w:rsidP="001253B3">
            <w:pPr>
              <w:spacing w:after="0" w:line="276" w:lineRule="auto"/>
              <w:jc w:val="center"/>
              <w:rPr>
                <w:rFonts w:eastAsia="Times New Roman" w:cstheme="minorHAnsi"/>
                <w:b/>
                <w:bCs/>
                <w:color w:val="000000"/>
                <w:sz w:val="22"/>
                <w:szCs w:val="18"/>
                <w:lang w:eastAsia="en-US"/>
              </w:rPr>
            </w:pPr>
            <w:r w:rsidRPr="006F49A7">
              <w:rPr>
                <w:rFonts w:eastAsia="Times New Roman" w:cstheme="minorHAnsi"/>
                <w:b/>
                <w:bCs/>
                <w:color w:val="000000"/>
                <w:sz w:val="22"/>
                <w:szCs w:val="18"/>
                <w:lang w:eastAsia="en-US"/>
              </w:rPr>
              <w:t>Fireann</w:t>
            </w:r>
          </w:p>
        </w:tc>
        <w:tc>
          <w:tcPr>
            <w:tcW w:w="1188" w:type="dxa"/>
            <w:gridSpan w:val="2"/>
            <w:tcBorders>
              <w:top w:val="single" w:sz="8" w:space="0" w:color="auto"/>
              <w:left w:val="nil"/>
              <w:bottom w:val="single" w:sz="8" w:space="0" w:color="auto"/>
              <w:right w:val="single" w:sz="8" w:space="0" w:color="auto"/>
            </w:tcBorders>
            <w:shd w:val="clear" w:color="000000" w:fill="9BC2E6"/>
            <w:noWrap/>
            <w:vAlign w:val="center"/>
            <w:hideMark/>
          </w:tcPr>
          <w:p w:rsidR="00D57057" w:rsidRPr="006F49A7" w:rsidRDefault="008C1DE7" w:rsidP="001253B3">
            <w:pPr>
              <w:spacing w:after="0" w:line="276" w:lineRule="auto"/>
              <w:jc w:val="center"/>
              <w:rPr>
                <w:rFonts w:eastAsia="Times New Roman" w:cstheme="minorHAnsi"/>
                <w:b/>
                <w:bCs/>
                <w:color w:val="000000"/>
                <w:szCs w:val="18"/>
                <w:lang w:eastAsia="en-US"/>
              </w:rPr>
            </w:pPr>
            <w:r w:rsidRPr="006F49A7">
              <w:rPr>
                <w:rFonts w:eastAsia="Times New Roman" w:cstheme="minorHAnsi"/>
                <w:b/>
                <w:bCs/>
                <w:color w:val="000000"/>
                <w:sz w:val="22"/>
                <w:szCs w:val="18"/>
                <w:lang w:eastAsia="en-US"/>
              </w:rPr>
              <w:t>Baineann</w:t>
            </w:r>
          </w:p>
        </w:tc>
      </w:tr>
      <w:tr w:rsidR="0009043C" w:rsidTr="00D257BC">
        <w:trPr>
          <w:trHeight w:val="418"/>
        </w:trPr>
        <w:tc>
          <w:tcPr>
            <w:tcW w:w="3264" w:type="dxa"/>
            <w:tcBorders>
              <w:top w:val="nil"/>
              <w:left w:val="single" w:sz="8" w:space="0" w:color="auto"/>
              <w:bottom w:val="nil"/>
              <w:right w:val="single" w:sz="8" w:space="0" w:color="auto"/>
            </w:tcBorders>
            <w:shd w:val="clear" w:color="auto" w:fill="auto"/>
            <w:noWrap/>
            <w:vAlign w:val="center"/>
            <w:hideMark/>
          </w:tcPr>
          <w:p w:rsidR="00D57057" w:rsidRPr="00D57057" w:rsidRDefault="008C1DE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Rabhadh Neamhfhoirmiúil</w:t>
            </w:r>
          </w:p>
        </w:tc>
        <w:tc>
          <w:tcPr>
            <w:tcW w:w="1305" w:type="dxa"/>
            <w:gridSpan w:val="2"/>
            <w:tcBorders>
              <w:top w:val="nil"/>
              <w:left w:val="nil"/>
              <w:bottom w:val="nil"/>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3,796</w:t>
            </w:r>
          </w:p>
        </w:tc>
        <w:tc>
          <w:tcPr>
            <w:tcW w:w="861" w:type="dxa"/>
            <w:tcBorders>
              <w:top w:val="nil"/>
              <w:left w:val="nil"/>
              <w:bottom w:val="nil"/>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48%</w:t>
            </w:r>
          </w:p>
        </w:tc>
        <w:tc>
          <w:tcPr>
            <w:tcW w:w="794" w:type="dxa"/>
            <w:tcBorders>
              <w:top w:val="nil"/>
              <w:left w:val="nil"/>
              <w:bottom w:val="nil"/>
              <w:right w:val="nil"/>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-13%</w:t>
            </w:r>
          </w:p>
        </w:tc>
        <w:tc>
          <w:tcPr>
            <w:tcW w:w="1182" w:type="dxa"/>
            <w:gridSpan w:val="2"/>
            <w:tcBorders>
              <w:top w:val="nil"/>
              <w:left w:val="single" w:sz="8" w:space="0" w:color="auto"/>
              <w:bottom w:val="nil"/>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61%</w:t>
            </w:r>
          </w:p>
        </w:tc>
        <w:tc>
          <w:tcPr>
            <w:tcW w:w="1147" w:type="dxa"/>
            <w:tcBorders>
              <w:top w:val="nil"/>
              <w:left w:val="nil"/>
              <w:bottom w:val="nil"/>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39%</w:t>
            </w:r>
          </w:p>
        </w:tc>
      </w:tr>
      <w:tr w:rsidR="0009043C" w:rsidTr="00D257BC">
        <w:trPr>
          <w:trHeight w:val="418"/>
        </w:trPr>
        <w:tc>
          <w:tcPr>
            <w:tcW w:w="3264" w:type="dxa"/>
            <w:tcBorders>
              <w:top w:val="nil"/>
              <w:left w:val="single" w:sz="8" w:space="0" w:color="auto"/>
              <w:bottom w:val="nil"/>
              <w:right w:val="single" w:sz="8" w:space="0" w:color="auto"/>
            </w:tcBorders>
            <w:shd w:val="clear" w:color="auto" w:fill="auto"/>
            <w:noWrap/>
            <w:vAlign w:val="center"/>
            <w:hideMark/>
          </w:tcPr>
          <w:p w:rsidR="00D57057" w:rsidRPr="00D57057" w:rsidRDefault="008C1DE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Rabhadh Foirmiúil</w:t>
            </w:r>
          </w:p>
        </w:tc>
        <w:tc>
          <w:tcPr>
            <w:tcW w:w="1305" w:type="dxa"/>
            <w:gridSpan w:val="2"/>
            <w:tcBorders>
              <w:top w:val="nil"/>
              <w:left w:val="nil"/>
              <w:bottom w:val="nil"/>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1,914</w:t>
            </w:r>
          </w:p>
        </w:tc>
        <w:tc>
          <w:tcPr>
            <w:tcW w:w="861" w:type="dxa"/>
            <w:tcBorders>
              <w:top w:val="nil"/>
              <w:left w:val="nil"/>
              <w:bottom w:val="nil"/>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24%</w:t>
            </w:r>
          </w:p>
        </w:tc>
        <w:tc>
          <w:tcPr>
            <w:tcW w:w="794" w:type="dxa"/>
            <w:tcBorders>
              <w:top w:val="nil"/>
              <w:left w:val="nil"/>
              <w:bottom w:val="nil"/>
              <w:right w:val="nil"/>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+3%</w:t>
            </w:r>
          </w:p>
        </w:tc>
        <w:tc>
          <w:tcPr>
            <w:tcW w:w="1182" w:type="dxa"/>
            <w:gridSpan w:val="2"/>
            <w:tcBorders>
              <w:top w:val="nil"/>
              <w:left w:val="single" w:sz="8" w:space="0" w:color="auto"/>
              <w:bottom w:val="nil"/>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86%</w:t>
            </w:r>
          </w:p>
        </w:tc>
        <w:tc>
          <w:tcPr>
            <w:tcW w:w="1147" w:type="dxa"/>
            <w:tcBorders>
              <w:top w:val="nil"/>
              <w:left w:val="nil"/>
              <w:bottom w:val="nil"/>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14%</w:t>
            </w:r>
          </w:p>
        </w:tc>
      </w:tr>
      <w:tr w:rsidR="0009043C" w:rsidTr="00D257BC">
        <w:trPr>
          <w:trHeight w:val="418"/>
        </w:trPr>
        <w:tc>
          <w:tcPr>
            <w:tcW w:w="3264" w:type="dxa"/>
            <w:tcBorders>
              <w:top w:val="nil"/>
              <w:left w:val="single" w:sz="8" w:space="0" w:color="auto"/>
              <w:bottom w:val="nil"/>
              <w:right w:val="single" w:sz="8" w:space="0" w:color="auto"/>
            </w:tcBorders>
            <w:shd w:val="clear" w:color="auto" w:fill="auto"/>
            <w:noWrap/>
            <w:vAlign w:val="center"/>
            <w:hideMark/>
          </w:tcPr>
          <w:p w:rsidR="00D57057" w:rsidRPr="00E23BAF" w:rsidRDefault="008C1DE7" w:rsidP="001253B3">
            <w:pPr>
              <w:spacing w:after="0" w:line="276" w:lineRule="auto"/>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Neamhoiriúnach don Chlár Atreoraithe</w:t>
            </w:r>
          </w:p>
        </w:tc>
        <w:tc>
          <w:tcPr>
            <w:tcW w:w="1305" w:type="dxa"/>
            <w:gridSpan w:val="2"/>
            <w:tcBorders>
              <w:top w:val="nil"/>
              <w:left w:val="nil"/>
              <w:bottom w:val="nil"/>
              <w:right w:val="nil"/>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1,200</w:t>
            </w:r>
          </w:p>
        </w:tc>
        <w:tc>
          <w:tcPr>
            <w:tcW w:w="861" w:type="dxa"/>
            <w:tcBorders>
              <w:top w:val="nil"/>
              <w:left w:val="nil"/>
              <w:bottom w:val="nil"/>
              <w:right w:val="single" w:sz="8" w:space="0" w:color="auto"/>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15%</w:t>
            </w:r>
          </w:p>
        </w:tc>
        <w:tc>
          <w:tcPr>
            <w:tcW w:w="794" w:type="dxa"/>
            <w:tcBorders>
              <w:top w:val="nil"/>
              <w:left w:val="nil"/>
              <w:bottom w:val="nil"/>
              <w:right w:val="nil"/>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+0%</w:t>
            </w:r>
          </w:p>
        </w:tc>
        <w:tc>
          <w:tcPr>
            <w:tcW w:w="1182" w:type="dxa"/>
            <w:gridSpan w:val="2"/>
            <w:tcBorders>
              <w:top w:val="nil"/>
              <w:left w:val="single" w:sz="8" w:space="0" w:color="auto"/>
              <w:bottom w:val="nil"/>
              <w:right w:val="nil"/>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85%</w:t>
            </w:r>
          </w:p>
        </w:tc>
        <w:tc>
          <w:tcPr>
            <w:tcW w:w="1147" w:type="dxa"/>
            <w:tcBorders>
              <w:top w:val="nil"/>
              <w:left w:val="nil"/>
              <w:bottom w:val="nil"/>
              <w:right w:val="single" w:sz="8" w:space="0" w:color="auto"/>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color w:val="143F6A" w:themeColor="accent3" w:themeShade="80"/>
                <w:sz w:val="22"/>
                <w:lang w:eastAsia="en-US"/>
              </w:rPr>
            </w:pPr>
            <w:r w:rsidRPr="00E23BAF">
              <w:rPr>
                <w:rFonts w:eastAsia="Times New Roman" w:cstheme="minorHAnsi"/>
                <w:color w:val="143F6A" w:themeColor="accent3" w:themeShade="80"/>
                <w:sz w:val="22"/>
                <w:lang w:eastAsia="en-US"/>
              </w:rPr>
              <w:t>15%</w:t>
            </w:r>
          </w:p>
        </w:tc>
      </w:tr>
      <w:tr w:rsidR="0009043C" w:rsidTr="00D257BC">
        <w:trPr>
          <w:trHeight w:val="418"/>
        </w:trPr>
        <w:tc>
          <w:tcPr>
            <w:tcW w:w="3264" w:type="dxa"/>
            <w:tcBorders>
              <w:top w:val="nil"/>
              <w:left w:val="single" w:sz="8" w:space="0" w:color="auto"/>
              <w:bottom w:val="nil"/>
              <w:right w:val="single" w:sz="8" w:space="0" w:color="auto"/>
            </w:tcBorders>
            <w:shd w:val="clear" w:color="auto" w:fill="auto"/>
            <w:noWrap/>
            <w:vAlign w:val="center"/>
            <w:hideMark/>
          </w:tcPr>
          <w:p w:rsidR="00D57057" w:rsidRPr="00D57057" w:rsidRDefault="008C1DE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Rabhadh Aisiríoch</w:t>
            </w:r>
          </w:p>
        </w:tc>
        <w:tc>
          <w:tcPr>
            <w:tcW w:w="1305" w:type="dxa"/>
            <w:gridSpan w:val="2"/>
            <w:tcBorders>
              <w:top w:val="nil"/>
              <w:left w:val="nil"/>
              <w:bottom w:val="nil"/>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165</w:t>
            </w:r>
          </w:p>
        </w:tc>
        <w:tc>
          <w:tcPr>
            <w:tcW w:w="861" w:type="dxa"/>
            <w:tcBorders>
              <w:top w:val="nil"/>
              <w:left w:val="nil"/>
              <w:bottom w:val="nil"/>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2%</w:t>
            </w:r>
          </w:p>
        </w:tc>
        <w:tc>
          <w:tcPr>
            <w:tcW w:w="794" w:type="dxa"/>
            <w:tcBorders>
              <w:top w:val="nil"/>
              <w:left w:val="nil"/>
              <w:bottom w:val="nil"/>
              <w:right w:val="nil"/>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-32%</w:t>
            </w:r>
          </w:p>
        </w:tc>
        <w:tc>
          <w:tcPr>
            <w:tcW w:w="1182" w:type="dxa"/>
            <w:gridSpan w:val="2"/>
            <w:tcBorders>
              <w:top w:val="nil"/>
              <w:left w:val="single" w:sz="8" w:space="0" w:color="auto"/>
              <w:bottom w:val="nil"/>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83%</w:t>
            </w:r>
          </w:p>
        </w:tc>
        <w:tc>
          <w:tcPr>
            <w:tcW w:w="1147" w:type="dxa"/>
            <w:tcBorders>
              <w:top w:val="nil"/>
              <w:left w:val="nil"/>
              <w:bottom w:val="nil"/>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17%</w:t>
            </w:r>
          </w:p>
        </w:tc>
      </w:tr>
      <w:tr w:rsidR="0009043C" w:rsidTr="00D257BC">
        <w:trPr>
          <w:trHeight w:val="438"/>
        </w:trPr>
        <w:tc>
          <w:tcPr>
            <w:tcW w:w="3264" w:type="dxa"/>
            <w:tcBorders>
              <w:top w:val="nil"/>
              <w:left w:val="single" w:sz="8" w:space="0" w:color="auto"/>
              <w:bottom w:val="single" w:sz="8" w:space="0" w:color="auto"/>
              <w:right w:val="single" w:sz="8" w:space="0" w:color="auto"/>
            </w:tcBorders>
            <w:shd w:val="clear" w:color="auto" w:fill="auto"/>
            <w:noWrap/>
            <w:vAlign w:val="center"/>
            <w:hideMark/>
          </w:tcPr>
          <w:p w:rsidR="00D57057" w:rsidRPr="00D57057" w:rsidRDefault="008C1DE7" w:rsidP="001253B3">
            <w:pPr>
              <w:spacing w:after="0" w:line="276" w:lineRule="auto"/>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Eile</w:t>
            </w:r>
          </w:p>
        </w:tc>
        <w:tc>
          <w:tcPr>
            <w:tcW w:w="1305" w:type="dxa"/>
            <w:gridSpan w:val="2"/>
            <w:tcBorders>
              <w:top w:val="nil"/>
              <w:left w:val="nil"/>
              <w:bottom w:val="single" w:sz="8" w:space="0" w:color="auto"/>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768</w:t>
            </w:r>
          </w:p>
        </w:tc>
        <w:tc>
          <w:tcPr>
            <w:tcW w:w="861" w:type="dxa"/>
            <w:tcBorders>
              <w:top w:val="nil"/>
              <w:left w:val="nil"/>
              <w:bottom w:val="single" w:sz="8" w:space="0" w:color="auto"/>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10%</w:t>
            </w:r>
          </w:p>
        </w:tc>
        <w:tc>
          <w:tcPr>
            <w:tcW w:w="794" w:type="dxa"/>
            <w:tcBorders>
              <w:top w:val="nil"/>
              <w:left w:val="nil"/>
              <w:bottom w:val="single" w:sz="8" w:space="0" w:color="auto"/>
              <w:right w:val="nil"/>
            </w:tcBorders>
            <w:shd w:val="clear" w:color="auto" w:fill="auto"/>
            <w:noWrap/>
            <w:vAlign w:val="center"/>
            <w:hideMark/>
          </w:tcPr>
          <w:p w:rsidR="00D57057" w:rsidRPr="00E23BAF" w:rsidRDefault="008C1DE7" w:rsidP="001253B3">
            <w:pPr>
              <w:spacing w:after="0" w:line="276" w:lineRule="auto"/>
              <w:jc w:val="center"/>
              <w:rPr>
                <w:rFonts w:eastAsia="Times New Roman" w:cstheme="minorHAnsi"/>
                <w:bCs/>
                <w:color w:val="143F6A" w:themeColor="accent3" w:themeShade="80"/>
                <w:sz w:val="22"/>
                <w:lang w:eastAsia="en-US"/>
              </w:rPr>
            </w:pPr>
            <w:r w:rsidRPr="00E23BAF">
              <w:rPr>
                <w:rFonts w:eastAsia="Times New Roman" w:cstheme="minorHAnsi"/>
                <w:bCs/>
                <w:color w:val="143F6A" w:themeColor="accent3" w:themeShade="80"/>
                <w:sz w:val="22"/>
                <w:lang w:eastAsia="en-US"/>
              </w:rPr>
              <w:t>+4%</w:t>
            </w:r>
          </w:p>
        </w:tc>
        <w:tc>
          <w:tcPr>
            <w:tcW w:w="1182" w:type="dxa"/>
            <w:gridSpan w:val="2"/>
            <w:tcBorders>
              <w:top w:val="nil"/>
              <w:left w:val="single" w:sz="8" w:space="0" w:color="auto"/>
              <w:bottom w:val="single" w:sz="8" w:space="0" w:color="auto"/>
              <w:right w:val="nil"/>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85%</w:t>
            </w:r>
          </w:p>
        </w:tc>
        <w:tc>
          <w:tcPr>
            <w:tcW w:w="1147" w:type="dxa"/>
            <w:tcBorders>
              <w:top w:val="nil"/>
              <w:left w:val="nil"/>
              <w:bottom w:val="single" w:sz="8" w:space="0" w:color="auto"/>
              <w:right w:val="single" w:sz="8" w:space="0" w:color="auto"/>
            </w:tcBorders>
            <w:shd w:val="clear" w:color="auto" w:fill="auto"/>
            <w:noWrap/>
            <w:vAlign w:val="center"/>
            <w:hideMark/>
          </w:tcPr>
          <w:p w:rsidR="00D57057" w:rsidRPr="00D57057" w:rsidRDefault="008C1DE7" w:rsidP="001253B3">
            <w:pPr>
              <w:spacing w:after="0" w:line="276" w:lineRule="auto"/>
              <w:jc w:val="center"/>
              <w:rPr>
                <w:rFonts w:eastAsia="Times New Roman" w:cstheme="minorHAnsi"/>
                <w:color w:val="143F6A" w:themeColor="accent3" w:themeShade="80"/>
                <w:sz w:val="22"/>
                <w:lang w:eastAsia="en-US"/>
              </w:rPr>
            </w:pPr>
            <w:r w:rsidRPr="00D57057">
              <w:rPr>
                <w:rFonts w:eastAsia="Times New Roman" w:cstheme="minorHAnsi"/>
                <w:color w:val="143F6A" w:themeColor="accent3" w:themeShade="80"/>
                <w:sz w:val="22"/>
                <w:lang w:eastAsia="en-US"/>
              </w:rPr>
              <w:t>15%</w:t>
            </w:r>
          </w:p>
        </w:tc>
      </w:tr>
      <w:tr w:rsidR="0009043C" w:rsidTr="00D257BC">
        <w:trPr>
          <w:trHeight w:val="438"/>
        </w:trPr>
        <w:tc>
          <w:tcPr>
            <w:tcW w:w="3264" w:type="dxa"/>
            <w:tcBorders>
              <w:top w:val="nil"/>
              <w:left w:val="single" w:sz="8" w:space="0" w:color="auto"/>
              <w:bottom w:val="single" w:sz="8" w:space="0" w:color="auto"/>
              <w:right w:val="single" w:sz="8" w:space="0" w:color="auto"/>
            </w:tcBorders>
            <w:shd w:val="clear" w:color="000000" w:fill="DDEBF7"/>
            <w:noWrap/>
            <w:vAlign w:val="center"/>
            <w:hideMark/>
          </w:tcPr>
          <w:p w:rsidR="00D57057" w:rsidRPr="00D57057" w:rsidRDefault="008C1DE7" w:rsidP="001253B3">
            <w:pPr>
              <w:spacing w:after="0" w:line="276" w:lineRule="auto"/>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Iomlán</w:t>
            </w:r>
          </w:p>
        </w:tc>
        <w:tc>
          <w:tcPr>
            <w:tcW w:w="1305" w:type="dxa"/>
            <w:gridSpan w:val="2"/>
            <w:tcBorders>
              <w:top w:val="nil"/>
              <w:left w:val="nil"/>
              <w:bottom w:val="single" w:sz="8" w:space="0" w:color="auto"/>
              <w:right w:val="nil"/>
            </w:tcBorders>
            <w:shd w:val="clear" w:color="000000" w:fill="DDEBF7"/>
            <w:noWrap/>
            <w:vAlign w:val="center"/>
            <w:hideMark/>
          </w:tcPr>
          <w:p w:rsidR="00D57057" w:rsidRPr="00D57057" w:rsidRDefault="008C1DE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7,843</w:t>
            </w:r>
          </w:p>
        </w:tc>
        <w:tc>
          <w:tcPr>
            <w:tcW w:w="861" w:type="dxa"/>
            <w:tcBorders>
              <w:top w:val="nil"/>
              <w:left w:val="nil"/>
              <w:bottom w:val="single" w:sz="8" w:space="0" w:color="auto"/>
              <w:right w:val="single" w:sz="8" w:space="0" w:color="auto"/>
            </w:tcBorders>
            <w:shd w:val="clear" w:color="000000" w:fill="DDEBF7"/>
            <w:noWrap/>
            <w:vAlign w:val="center"/>
            <w:hideMark/>
          </w:tcPr>
          <w:p w:rsidR="00D57057" w:rsidRPr="00D57057" w:rsidRDefault="008C1DE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100%</w:t>
            </w:r>
          </w:p>
        </w:tc>
        <w:tc>
          <w:tcPr>
            <w:tcW w:w="794" w:type="dxa"/>
            <w:tcBorders>
              <w:top w:val="nil"/>
              <w:left w:val="nil"/>
              <w:bottom w:val="single" w:sz="8" w:space="0" w:color="auto"/>
              <w:right w:val="nil"/>
            </w:tcBorders>
            <w:shd w:val="clear" w:color="000000" w:fill="DDEBF7"/>
            <w:noWrap/>
            <w:vAlign w:val="center"/>
            <w:hideMark/>
          </w:tcPr>
          <w:p w:rsidR="00D57057" w:rsidRPr="00D57057" w:rsidRDefault="008C1DE7" w:rsidP="001253B3">
            <w:pPr>
              <w:spacing w:after="0" w:line="276" w:lineRule="auto"/>
              <w:jc w:val="center"/>
              <w:rPr>
                <w:rFonts w:eastAsia="Times New Roman" w:cstheme="minorHAnsi"/>
                <w:bCs/>
                <w:color w:val="000000"/>
                <w:lang w:eastAsia="en-US"/>
              </w:rPr>
            </w:pPr>
            <w:r w:rsidRPr="00D57057">
              <w:rPr>
                <w:rFonts w:eastAsia="Times New Roman" w:cstheme="minorHAnsi"/>
                <w:bCs/>
                <w:color w:val="000000"/>
                <w:lang w:eastAsia="en-US"/>
              </w:rPr>
              <w:t>-7%</w:t>
            </w:r>
          </w:p>
        </w:tc>
        <w:tc>
          <w:tcPr>
            <w:tcW w:w="1182" w:type="dxa"/>
            <w:gridSpan w:val="2"/>
            <w:tcBorders>
              <w:top w:val="nil"/>
              <w:left w:val="single" w:sz="8" w:space="0" w:color="auto"/>
              <w:bottom w:val="single" w:sz="8" w:space="0" w:color="auto"/>
              <w:right w:val="nil"/>
            </w:tcBorders>
            <w:shd w:val="clear" w:color="000000" w:fill="DDEBF7"/>
            <w:noWrap/>
            <w:vAlign w:val="center"/>
            <w:hideMark/>
          </w:tcPr>
          <w:p w:rsidR="00D57057" w:rsidRPr="00D57057" w:rsidRDefault="008C1DE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74%</w:t>
            </w:r>
          </w:p>
        </w:tc>
        <w:tc>
          <w:tcPr>
            <w:tcW w:w="1147" w:type="dxa"/>
            <w:tcBorders>
              <w:top w:val="nil"/>
              <w:left w:val="nil"/>
              <w:bottom w:val="single" w:sz="8" w:space="0" w:color="auto"/>
              <w:right w:val="single" w:sz="8" w:space="0" w:color="auto"/>
            </w:tcBorders>
            <w:shd w:val="clear" w:color="000000" w:fill="DDEBF7"/>
            <w:noWrap/>
            <w:vAlign w:val="center"/>
            <w:hideMark/>
          </w:tcPr>
          <w:p w:rsidR="00D57057" w:rsidRPr="00D57057" w:rsidRDefault="008C1DE7" w:rsidP="001253B3">
            <w:pPr>
              <w:spacing w:after="0" w:line="276" w:lineRule="auto"/>
              <w:jc w:val="center"/>
              <w:rPr>
                <w:rFonts w:eastAsia="Times New Roman" w:cstheme="minorHAnsi"/>
                <w:bCs/>
                <w:color w:val="000000"/>
                <w:sz w:val="22"/>
                <w:szCs w:val="22"/>
                <w:lang w:eastAsia="en-US"/>
              </w:rPr>
            </w:pPr>
            <w:r w:rsidRPr="00D57057">
              <w:rPr>
                <w:rFonts w:eastAsia="Times New Roman" w:cstheme="minorHAnsi"/>
                <w:bCs/>
                <w:color w:val="000000"/>
                <w:sz w:val="22"/>
                <w:szCs w:val="22"/>
                <w:lang w:eastAsia="en-US"/>
              </w:rPr>
              <w:t>26%</w:t>
            </w:r>
          </w:p>
        </w:tc>
      </w:tr>
    </w:tbl>
    <w:p w:rsidR="00985119" w:rsidRDefault="00985119" w:rsidP="001253B3">
      <w:pPr>
        <w:pStyle w:val="Heading2"/>
        <w:spacing w:line="276" w:lineRule="auto"/>
        <w:rPr>
          <w:color w:val="143F6A" w:themeColor="accent3" w:themeShade="80"/>
          <w:lang w:eastAsia="en-GB"/>
        </w:rPr>
      </w:pPr>
    </w:p>
    <w:p w:rsidR="00985119" w:rsidRPr="00A933C1" w:rsidRDefault="008C1DE7" w:rsidP="00A933C1">
      <w:pPr>
        <w:pStyle w:val="Heading2"/>
        <w:spacing w:line="276" w:lineRule="auto"/>
        <w:rPr>
          <w:color w:val="143F6A" w:themeColor="accent3" w:themeShade="80"/>
          <w:lang w:eastAsia="en-GB"/>
        </w:rPr>
      </w:pPr>
      <w:r w:rsidRPr="00D57057">
        <w:rPr>
          <w:color w:val="143F6A" w:themeColor="accent3" w:themeShade="80"/>
          <w:lang w:eastAsia="en-GB"/>
        </w:rPr>
        <w:t>Leanaí Atreoraithe in 2023 de réir Minicíocht Atreoruithe a Fuarthas in 2023</w:t>
      </w:r>
    </w:p>
    <w:p w:rsidR="00B505E6" w:rsidRPr="00AF4A58" w:rsidRDefault="008C1DE7" w:rsidP="006458B3">
      <w:pPr>
        <w:spacing w:after="0" w:line="276" w:lineRule="auto"/>
        <w:jc w:val="both"/>
        <w:rPr>
          <w:rFonts w:ascii="Arial" w:eastAsia="Times New Roman" w:hAnsi="Arial" w:cs="Arial"/>
          <w:color w:val="143F6A" w:themeColor="accent3" w:themeShade="80"/>
          <w:sz w:val="22"/>
          <w:szCs w:val="22"/>
          <w:lang w:val="nl-NL" w:eastAsia="en-GB"/>
        </w:rPr>
      </w:pPr>
      <w:r w:rsidRPr="00AF4A58">
        <w:rPr>
          <w:rFonts w:ascii="Arial" w:eastAsia="Times New Roman" w:hAnsi="Arial" w:cs="Arial"/>
          <w:color w:val="143F6A" w:themeColor="accent3" w:themeShade="80"/>
          <w:sz w:val="22"/>
          <w:szCs w:val="22"/>
          <w:lang w:val="nl-NL" w:eastAsia="en-GB"/>
        </w:rPr>
        <w:t>Ní bhfuair 71% de leanaí ach aon atreorú amháin in 2023. Fir a bhí i 69% díobh sin agus mná a bhí i 31% díobh. Fuair 10% de leanaí ceithre atreorú nó níos mó in 2023. Go ginearálta, dá airde líon na n-atreoruithe a fuarthas, is ea is dóichí a bhí an duine fireann.</w:t>
      </w:r>
    </w:p>
    <w:p w:rsidR="000C3E83" w:rsidRPr="00AF4A58" w:rsidRDefault="000C3E83" w:rsidP="001253B3">
      <w:pPr>
        <w:spacing w:after="0" w:line="276" w:lineRule="auto"/>
        <w:rPr>
          <w:rFonts w:ascii="Calibri" w:eastAsia="Times New Roman" w:hAnsi="Calibri" w:cs="Times New Roman"/>
          <w:b/>
          <w:color w:val="0070C0"/>
          <w:sz w:val="24"/>
          <w:szCs w:val="22"/>
          <w:lang w:val="nl-NL" w:eastAsia="en-GB"/>
        </w:rPr>
      </w:pPr>
    </w:p>
    <w:tbl>
      <w:tblPr>
        <w:tblW w:w="8495" w:type="dxa"/>
        <w:jc w:val="center"/>
        <w:tblLook w:val="04A0" w:firstRow="1" w:lastRow="0" w:firstColumn="1" w:lastColumn="0" w:noHBand="0" w:noVBand="1"/>
      </w:tblPr>
      <w:tblGrid>
        <w:gridCol w:w="3791"/>
        <w:gridCol w:w="1173"/>
        <w:gridCol w:w="1173"/>
        <w:gridCol w:w="1075"/>
        <w:gridCol w:w="1283"/>
      </w:tblGrid>
      <w:tr w:rsidR="0009043C" w:rsidTr="003F742E">
        <w:trPr>
          <w:trHeight w:val="315"/>
          <w:jc w:val="center"/>
        </w:trPr>
        <w:tc>
          <w:tcPr>
            <w:tcW w:w="3791"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B505E6" w:rsidRPr="006F49A7" w:rsidRDefault="008C1DE7" w:rsidP="001253B3">
            <w:pPr>
              <w:spacing w:after="0" w:line="276" w:lineRule="auto"/>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Líon na n-Atreoruithe in 2023</w:t>
            </w:r>
          </w:p>
        </w:tc>
        <w:tc>
          <w:tcPr>
            <w:tcW w:w="1173" w:type="dxa"/>
            <w:tcBorders>
              <w:top w:val="single" w:sz="8" w:space="0" w:color="auto"/>
              <w:left w:val="nil"/>
              <w:bottom w:val="single" w:sz="8" w:space="0" w:color="auto"/>
              <w:right w:val="nil"/>
            </w:tcBorders>
            <w:shd w:val="clear" w:color="000000" w:fill="9BC2E6"/>
            <w:noWrap/>
            <w:vAlign w:val="center"/>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Iomlán</w:t>
            </w:r>
          </w:p>
        </w:tc>
        <w:tc>
          <w:tcPr>
            <w:tcW w:w="1173" w:type="dxa"/>
            <w:tcBorders>
              <w:top w:val="single" w:sz="8" w:space="0" w:color="auto"/>
              <w:left w:val="nil"/>
              <w:bottom w:val="single" w:sz="8" w:space="0" w:color="auto"/>
              <w:right w:val="single" w:sz="8" w:space="0" w:color="auto"/>
            </w:tcBorders>
            <w:shd w:val="clear" w:color="000000" w:fill="9BC2E6"/>
            <w:noWrap/>
            <w:vAlign w:val="center"/>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Iomlán %</w:t>
            </w:r>
          </w:p>
        </w:tc>
        <w:tc>
          <w:tcPr>
            <w:tcW w:w="1075" w:type="dxa"/>
            <w:tcBorders>
              <w:top w:val="single" w:sz="8" w:space="0" w:color="auto"/>
              <w:left w:val="nil"/>
              <w:bottom w:val="single" w:sz="8" w:space="0" w:color="auto"/>
              <w:right w:val="nil"/>
            </w:tcBorders>
            <w:shd w:val="clear" w:color="000000" w:fill="9BC2E6"/>
            <w:noWrap/>
            <w:vAlign w:val="center"/>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 xml:space="preserve">Fireann </w:t>
            </w:r>
          </w:p>
        </w:tc>
        <w:tc>
          <w:tcPr>
            <w:tcW w:w="1283" w:type="dxa"/>
            <w:tcBorders>
              <w:top w:val="single" w:sz="8" w:space="0" w:color="auto"/>
              <w:left w:val="nil"/>
              <w:bottom w:val="single" w:sz="8" w:space="0" w:color="auto"/>
              <w:right w:val="single" w:sz="8" w:space="0" w:color="auto"/>
            </w:tcBorders>
            <w:shd w:val="clear" w:color="000000" w:fill="9BC2E6"/>
            <w:noWrap/>
            <w:vAlign w:val="center"/>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Baineann</w:t>
            </w:r>
          </w:p>
        </w:tc>
      </w:tr>
      <w:tr w:rsidR="0009043C" w:rsidTr="003F742E">
        <w:trPr>
          <w:trHeight w:val="300"/>
          <w:jc w:val="center"/>
        </w:trPr>
        <w:tc>
          <w:tcPr>
            <w:tcW w:w="3791" w:type="dxa"/>
            <w:tcBorders>
              <w:top w:val="nil"/>
              <w:left w:val="single" w:sz="8" w:space="0" w:color="auto"/>
              <w:bottom w:val="nil"/>
              <w:right w:val="single" w:sz="8" w:space="0" w:color="auto"/>
            </w:tcBorders>
            <w:shd w:val="clear" w:color="auto" w:fill="auto"/>
            <w:noWrap/>
            <w:vAlign w:val="center"/>
            <w:hideMark/>
          </w:tcPr>
          <w:p w:rsidR="00B505E6" w:rsidRPr="006F49A7" w:rsidRDefault="008C1DE7"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Ceann Amháin</w:t>
            </w:r>
          </w:p>
        </w:tc>
        <w:tc>
          <w:tcPr>
            <w:tcW w:w="1173" w:type="dxa"/>
            <w:tcBorders>
              <w:top w:val="nil"/>
              <w:left w:val="nil"/>
              <w:bottom w:val="nil"/>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5,534</w:t>
            </w:r>
          </w:p>
        </w:tc>
        <w:tc>
          <w:tcPr>
            <w:tcW w:w="1173" w:type="dxa"/>
            <w:tcBorders>
              <w:top w:val="nil"/>
              <w:left w:val="nil"/>
              <w:bottom w:val="nil"/>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71%</w:t>
            </w:r>
          </w:p>
        </w:tc>
        <w:tc>
          <w:tcPr>
            <w:tcW w:w="1075" w:type="dxa"/>
            <w:tcBorders>
              <w:top w:val="nil"/>
              <w:left w:val="nil"/>
              <w:bottom w:val="nil"/>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69%</w:t>
            </w:r>
          </w:p>
        </w:tc>
        <w:tc>
          <w:tcPr>
            <w:tcW w:w="1283" w:type="dxa"/>
            <w:tcBorders>
              <w:top w:val="nil"/>
              <w:left w:val="nil"/>
              <w:bottom w:val="nil"/>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31%</w:t>
            </w:r>
          </w:p>
        </w:tc>
      </w:tr>
      <w:tr w:rsidR="0009043C" w:rsidTr="003F742E">
        <w:trPr>
          <w:trHeight w:val="300"/>
          <w:jc w:val="center"/>
        </w:trPr>
        <w:tc>
          <w:tcPr>
            <w:tcW w:w="3791" w:type="dxa"/>
            <w:tcBorders>
              <w:top w:val="nil"/>
              <w:left w:val="single" w:sz="8" w:space="0" w:color="auto"/>
              <w:bottom w:val="nil"/>
              <w:right w:val="single" w:sz="8" w:space="0" w:color="auto"/>
            </w:tcBorders>
            <w:shd w:val="clear" w:color="auto" w:fill="auto"/>
            <w:noWrap/>
            <w:vAlign w:val="center"/>
            <w:hideMark/>
          </w:tcPr>
          <w:p w:rsidR="00B505E6" w:rsidRPr="006F49A7" w:rsidRDefault="008C1DE7"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2-3 Atreorú</w:t>
            </w:r>
          </w:p>
        </w:tc>
        <w:tc>
          <w:tcPr>
            <w:tcW w:w="1173" w:type="dxa"/>
            <w:tcBorders>
              <w:top w:val="nil"/>
              <w:left w:val="nil"/>
              <w:bottom w:val="nil"/>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1,524</w:t>
            </w:r>
          </w:p>
        </w:tc>
        <w:tc>
          <w:tcPr>
            <w:tcW w:w="1173" w:type="dxa"/>
            <w:tcBorders>
              <w:top w:val="nil"/>
              <w:left w:val="nil"/>
              <w:bottom w:val="nil"/>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19%</w:t>
            </w:r>
          </w:p>
        </w:tc>
        <w:tc>
          <w:tcPr>
            <w:tcW w:w="1075" w:type="dxa"/>
            <w:tcBorders>
              <w:top w:val="nil"/>
              <w:left w:val="nil"/>
              <w:bottom w:val="nil"/>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82%</w:t>
            </w:r>
          </w:p>
        </w:tc>
        <w:tc>
          <w:tcPr>
            <w:tcW w:w="1283" w:type="dxa"/>
            <w:tcBorders>
              <w:top w:val="nil"/>
              <w:left w:val="nil"/>
              <w:bottom w:val="nil"/>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18%</w:t>
            </w:r>
          </w:p>
        </w:tc>
      </w:tr>
      <w:tr w:rsidR="0009043C" w:rsidTr="003F742E">
        <w:trPr>
          <w:trHeight w:val="300"/>
          <w:jc w:val="center"/>
        </w:trPr>
        <w:tc>
          <w:tcPr>
            <w:tcW w:w="3791" w:type="dxa"/>
            <w:tcBorders>
              <w:top w:val="nil"/>
              <w:left w:val="single" w:sz="8" w:space="0" w:color="auto"/>
              <w:bottom w:val="nil"/>
              <w:right w:val="single" w:sz="8" w:space="0" w:color="auto"/>
            </w:tcBorders>
            <w:shd w:val="clear" w:color="auto" w:fill="auto"/>
            <w:noWrap/>
            <w:vAlign w:val="center"/>
            <w:hideMark/>
          </w:tcPr>
          <w:p w:rsidR="00B505E6" w:rsidRPr="006F49A7" w:rsidRDefault="008C1DE7"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4-9 Atreorú</w:t>
            </w:r>
          </w:p>
        </w:tc>
        <w:tc>
          <w:tcPr>
            <w:tcW w:w="1173" w:type="dxa"/>
            <w:tcBorders>
              <w:top w:val="nil"/>
              <w:left w:val="nil"/>
              <w:bottom w:val="nil"/>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588</w:t>
            </w:r>
          </w:p>
        </w:tc>
        <w:tc>
          <w:tcPr>
            <w:tcW w:w="1173" w:type="dxa"/>
            <w:tcBorders>
              <w:top w:val="nil"/>
              <w:left w:val="nil"/>
              <w:bottom w:val="nil"/>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7%</w:t>
            </w:r>
          </w:p>
        </w:tc>
        <w:tc>
          <w:tcPr>
            <w:tcW w:w="1075" w:type="dxa"/>
            <w:tcBorders>
              <w:top w:val="nil"/>
              <w:left w:val="nil"/>
              <w:bottom w:val="nil"/>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85%</w:t>
            </w:r>
          </w:p>
        </w:tc>
        <w:tc>
          <w:tcPr>
            <w:tcW w:w="1283" w:type="dxa"/>
            <w:tcBorders>
              <w:top w:val="nil"/>
              <w:left w:val="nil"/>
              <w:bottom w:val="nil"/>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15%</w:t>
            </w:r>
          </w:p>
        </w:tc>
      </w:tr>
      <w:tr w:rsidR="0009043C" w:rsidTr="003F742E">
        <w:trPr>
          <w:trHeight w:val="315"/>
          <w:jc w:val="center"/>
        </w:trPr>
        <w:tc>
          <w:tcPr>
            <w:tcW w:w="3791" w:type="dxa"/>
            <w:tcBorders>
              <w:top w:val="nil"/>
              <w:left w:val="single" w:sz="8" w:space="0" w:color="auto"/>
              <w:bottom w:val="single" w:sz="8" w:space="0" w:color="auto"/>
              <w:right w:val="single" w:sz="8" w:space="0" w:color="auto"/>
            </w:tcBorders>
            <w:shd w:val="clear" w:color="auto" w:fill="auto"/>
            <w:noWrap/>
            <w:vAlign w:val="center"/>
            <w:hideMark/>
          </w:tcPr>
          <w:p w:rsidR="00B505E6" w:rsidRPr="006F49A7" w:rsidRDefault="008C1DE7" w:rsidP="001253B3">
            <w:pPr>
              <w:spacing w:after="0" w:line="276" w:lineRule="auto"/>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10+ Atreorú</w:t>
            </w:r>
          </w:p>
        </w:tc>
        <w:tc>
          <w:tcPr>
            <w:tcW w:w="1173" w:type="dxa"/>
            <w:tcBorders>
              <w:top w:val="nil"/>
              <w:left w:val="nil"/>
              <w:bottom w:val="single" w:sz="8" w:space="0" w:color="auto"/>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197</w:t>
            </w:r>
          </w:p>
        </w:tc>
        <w:tc>
          <w:tcPr>
            <w:tcW w:w="1173" w:type="dxa"/>
            <w:tcBorders>
              <w:top w:val="nil"/>
              <w:left w:val="nil"/>
              <w:bottom w:val="single" w:sz="8" w:space="0" w:color="auto"/>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3%</w:t>
            </w:r>
          </w:p>
        </w:tc>
        <w:tc>
          <w:tcPr>
            <w:tcW w:w="1075" w:type="dxa"/>
            <w:tcBorders>
              <w:top w:val="nil"/>
              <w:left w:val="nil"/>
              <w:bottom w:val="single" w:sz="8" w:space="0" w:color="auto"/>
              <w:right w:val="nil"/>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92%</w:t>
            </w:r>
          </w:p>
        </w:tc>
        <w:tc>
          <w:tcPr>
            <w:tcW w:w="1283" w:type="dxa"/>
            <w:tcBorders>
              <w:top w:val="nil"/>
              <w:left w:val="nil"/>
              <w:bottom w:val="single" w:sz="8" w:space="0" w:color="auto"/>
              <w:right w:val="single" w:sz="8" w:space="0" w:color="auto"/>
            </w:tcBorders>
            <w:shd w:val="clear" w:color="auto" w:fill="auto"/>
            <w:noWrap/>
            <w:vAlign w:val="center"/>
            <w:hideMark/>
          </w:tcPr>
          <w:p w:rsidR="00B505E6" w:rsidRPr="006F49A7" w:rsidRDefault="008C1DE7" w:rsidP="001253B3">
            <w:pPr>
              <w:spacing w:after="0" w:line="276" w:lineRule="auto"/>
              <w:jc w:val="center"/>
              <w:rPr>
                <w:rFonts w:eastAsia="Times New Roman" w:cstheme="minorHAnsi"/>
                <w:color w:val="143F6A" w:themeColor="accent3" w:themeShade="80"/>
                <w:sz w:val="22"/>
                <w:szCs w:val="22"/>
                <w:lang w:eastAsia="en-US"/>
              </w:rPr>
            </w:pPr>
            <w:r w:rsidRPr="006F49A7">
              <w:rPr>
                <w:rFonts w:eastAsia="Times New Roman" w:cstheme="minorHAnsi"/>
                <w:color w:val="143F6A" w:themeColor="accent3" w:themeShade="80"/>
                <w:sz w:val="22"/>
                <w:szCs w:val="22"/>
                <w:lang w:eastAsia="en-US"/>
              </w:rPr>
              <w:t>8%</w:t>
            </w:r>
          </w:p>
        </w:tc>
      </w:tr>
      <w:tr w:rsidR="0009043C" w:rsidTr="003F742E">
        <w:trPr>
          <w:trHeight w:val="315"/>
          <w:jc w:val="center"/>
        </w:trPr>
        <w:tc>
          <w:tcPr>
            <w:tcW w:w="3791" w:type="dxa"/>
            <w:tcBorders>
              <w:top w:val="nil"/>
              <w:left w:val="single" w:sz="8" w:space="0" w:color="auto"/>
              <w:bottom w:val="single" w:sz="8" w:space="0" w:color="auto"/>
              <w:right w:val="single" w:sz="8" w:space="0" w:color="auto"/>
            </w:tcBorders>
            <w:shd w:val="clear" w:color="000000" w:fill="DDEBF7"/>
            <w:noWrap/>
            <w:vAlign w:val="center"/>
            <w:hideMark/>
          </w:tcPr>
          <w:p w:rsidR="00B505E6" w:rsidRPr="006F49A7" w:rsidRDefault="008C1DE7" w:rsidP="001253B3">
            <w:pPr>
              <w:spacing w:after="0" w:line="276" w:lineRule="auto"/>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An Chéad Atreorú in 2023</w:t>
            </w:r>
          </w:p>
        </w:tc>
        <w:tc>
          <w:tcPr>
            <w:tcW w:w="1173" w:type="dxa"/>
            <w:tcBorders>
              <w:top w:val="nil"/>
              <w:left w:val="nil"/>
              <w:bottom w:val="single" w:sz="8" w:space="0" w:color="auto"/>
              <w:right w:val="nil"/>
            </w:tcBorders>
            <w:shd w:val="clear" w:color="000000" w:fill="DDEBF7"/>
            <w:noWrap/>
            <w:vAlign w:val="bottom"/>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5,285</w:t>
            </w:r>
          </w:p>
        </w:tc>
        <w:tc>
          <w:tcPr>
            <w:tcW w:w="1173" w:type="dxa"/>
            <w:tcBorders>
              <w:top w:val="nil"/>
              <w:left w:val="nil"/>
              <w:bottom w:val="single" w:sz="8" w:space="0" w:color="auto"/>
              <w:right w:val="single" w:sz="8" w:space="0" w:color="auto"/>
            </w:tcBorders>
            <w:shd w:val="clear" w:color="000000" w:fill="DDEBF7"/>
            <w:noWrap/>
            <w:vAlign w:val="bottom"/>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67%</w:t>
            </w:r>
          </w:p>
        </w:tc>
        <w:tc>
          <w:tcPr>
            <w:tcW w:w="1075" w:type="dxa"/>
            <w:tcBorders>
              <w:top w:val="nil"/>
              <w:left w:val="nil"/>
              <w:bottom w:val="single" w:sz="8" w:space="0" w:color="auto"/>
              <w:right w:val="nil"/>
            </w:tcBorders>
            <w:shd w:val="clear" w:color="000000" w:fill="DDEBF7"/>
            <w:noWrap/>
            <w:vAlign w:val="bottom"/>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68%</w:t>
            </w:r>
          </w:p>
        </w:tc>
        <w:tc>
          <w:tcPr>
            <w:tcW w:w="1283" w:type="dxa"/>
            <w:tcBorders>
              <w:top w:val="nil"/>
              <w:left w:val="nil"/>
              <w:bottom w:val="single" w:sz="8" w:space="0" w:color="auto"/>
              <w:right w:val="single" w:sz="8" w:space="0" w:color="auto"/>
            </w:tcBorders>
            <w:shd w:val="clear" w:color="000000" w:fill="DDEBF7"/>
            <w:noWrap/>
            <w:vAlign w:val="bottom"/>
            <w:hideMark/>
          </w:tcPr>
          <w:p w:rsidR="00B505E6" w:rsidRPr="006F49A7" w:rsidRDefault="008C1DE7" w:rsidP="001253B3">
            <w:pPr>
              <w:spacing w:after="0" w:line="276" w:lineRule="auto"/>
              <w:jc w:val="center"/>
              <w:rPr>
                <w:rFonts w:eastAsia="Times New Roman" w:cstheme="minorHAnsi"/>
                <w:b/>
                <w:bCs/>
                <w:color w:val="143F6A" w:themeColor="accent3" w:themeShade="80"/>
                <w:sz w:val="22"/>
                <w:szCs w:val="22"/>
                <w:lang w:eastAsia="en-US"/>
              </w:rPr>
            </w:pPr>
            <w:r w:rsidRPr="006F49A7">
              <w:rPr>
                <w:rFonts w:eastAsia="Times New Roman" w:cstheme="minorHAnsi"/>
                <w:b/>
                <w:bCs/>
                <w:color w:val="143F6A" w:themeColor="accent3" w:themeShade="80"/>
                <w:sz w:val="22"/>
                <w:szCs w:val="22"/>
                <w:lang w:eastAsia="en-US"/>
              </w:rPr>
              <w:t>32%</w:t>
            </w:r>
          </w:p>
        </w:tc>
      </w:tr>
    </w:tbl>
    <w:p w:rsidR="00A933C1" w:rsidRDefault="00A933C1" w:rsidP="00E23BAF">
      <w:pPr>
        <w:spacing w:after="0" w:line="276" w:lineRule="auto"/>
        <w:jc w:val="both"/>
        <w:rPr>
          <w:rFonts w:eastAsia="Times New Roman" w:cstheme="minorHAnsi"/>
          <w:color w:val="143F6A" w:themeColor="accent3" w:themeShade="80"/>
          <w:sz w:val="22"/>
          <w:szCs w:val="22"/>
          <w:lang w:eastAsia="en-GB"/>
        </w:rPr>
      </w:pPr>
    </w:p>
    <w:p w:rsidR="00B505E6" w:rsidRPr="002C09EF" w:rsidRDefault="008C1DE7" w:rsidP="00E23BAF">
      <w:pPr>
        <w:spacing w:after="0" w:line="276" w:lineRule="auto"/>
        <w:jc w:val="both"/>
        <w:rPr>
          <w:rFonts w:eastAsia="Times New Roman" w:cstheme="minorHAnsi"/>
          <w:color w:val="143F6A" w:themeColor="accent3" w:themeShade="80"/>
          <w:sz w:val="22"/>
          <w:szCs w:val="22"/>
          <w:lang w:eastAsia="en-GB"/>
        </w:rPr>
      </w:pPr>
      <w:r w:rsidRPr="002C09EF">
        <w:rPr>
          <w:rFonts w:eastAsia="Times New Roman" w:cstheme="minorHAnsi"/>
          <w:color w:val="143F6A" w:themeColor="accent3" w:themeShade="80"/>
          <w:sz w:val="22"/>
          <w:szCs w:val="22"/>
          <w:lang w:eastAsia="en-GB"/>
        </w:rPr>
        <w:t>I gcás gach aoise, ní bhfuair formhór na leanaí ach atreorú amháin ach tháinig laghdú beag ar an gcion sin le haois (ní bhfuair thart ar 77% de leanaí 12/13 bliana d’aois agus 70% de leanaí 14-17 mbliana d’aois ach atreorú amháin).</w:t>
      </w:r>
    </w:p>
    <w:p w:rsidR="006458B3" w:rsidRPr="00A933C1" w:rsidRDefault="00DC5A36" w:rsidP="00A933C1">
      <w:pPr>
        <w:spacing w:line="276" w:lineRule="auto"/>
        <w:jc w:val="both"/>
        <w:rPr>
          <w:rFonts w:ascii="Arial" w:hAnsi="Arial" w:cs="Arial"/>
          <w:noProof/>
          <w:color w:val="143F6A" w:themeColor="accent3" w:themeShade="80"/>
          <w:lang w:val="en-IE" w:eastAsia="en-IE"/>
        </w:rPr>
      </w:pPr>
      <w:r>
        <w:rPr>
          <w:rFonts w:ascii="Arial" w:hAnsi="Arial" w:cs="Arial"/>
          <w:noProof/>
          <w:color w:val="143F6A" w:themeColor="accent3" w:themeShade="80"/>
          <w:lang w:val="en-IE" w:eastAsia="en-IE"/>
        </w:rPr>
        <w:lastRenderedPageBreak/>
        <mc:AlternateContent>
          <mc:Choice Requires="wpg">
            <w:drawing>
              <wp:inline distT="0" distB="0" distL="0" distR="0" wp14:anchorId="6C528F4F" wp14:editId="7672ABD0">
                <wp:extent cx="5419725" cy="2800350"/>
                <wp:effectExtent l="0" t="0" r="0" b="0"/>
                <wp:docPr id="1388262344" name="Group 12"/>
                <wp:cNvGraphicFramePr/>
                <a:graphic xmlns:a="http://schemas.openxmlformats.org/drawingml/2006/main">
                  <a:graphicData uri="http://schemas.microsoft.com/office/word/2010/wordprocessingGroup">
                    <wpg:wgp>
                      <wpg:cNvGrpSpPr/>
                      <wpg:grpSpPr>
                        <a:xfrm>
                          <a:off x="0" y="0"/>
                          <a:ext cx="5419725" cy="2800350"/>
                          <a:chOff x="0" y="0"/>
                          <a:chExt cx="5419725" cy="2800350"/>
                        </a:xfrm>
                      </wpg:grpSpPr>
                      <wpg:graphicFrame>
                        <wpg:cNvPr id="546339368" name="Chart 99"/>
                        <wpg:cNvFrPr/>
                        <wpg:xfrm>
                          <a:off x="0" y="0"/>
                          <a:ext cx="5419725" cy="2800350"/>
                        </wpg:xfrm>
                        <a:graphic>
                          <a:graphicData uri="http://schemas.openxmlformats.org/drawingml/2006/chart">
                            <c:chart xmlns:c="http://schemas.openxmlformats.org/drawingml/2006/chart" xmlns:r="http://schemas.openxmlformats.org/officeDocument/2006/relationships" r:id="rId51"/>
                          </a:graphicData>
                        </a:graphic>
                      </wpg:graphicFrame>
                      <wpg:grpSp>
                        <wpg:cNvPr id="112809305" name="Group 11"/>
                        <wpg:cNvGrpSpPr/>
                        <wpg:grpSpPr>
                          <a:xfrm>
                            <a:off x="286603" y="2245057"/>
                            <a:ext cx="4871674" cy="425829"/>
                            <a:chOff x="0" y="0"/>
                            <a:chExt cx="4871674" cy="425829"/>
                          </a:xfrm>
                        </wpg:grpSpPr>
                        <wps:wsp>
                          <wps:cNvPr id="250619969" name="Текстово поле 5" descr="Странична лента"/>
                          <wps:cNvSpPr txBox="1"/>
                          <wps:spPr>
                            <a:xfrm>
                              <a:off x="0" y="0"/>
                              <a:ext cx="544195"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1"/>
                                  <w:spacing w:before="0" w:after="0" w:line="240" w:lineRule="auto"/>
                                  <w:jc w:val="center"/>
                                  <w:rPr>
                                    <w:rFonts w:ascii="Calibri" w:hAnsi="Calibri" w:cs="Calibri"/>
                                    <w:b/>
                                    <w:bCs/>
                                    <w:color w:val="595959" w:themeColor="text1" w:themeTint="A6"/>
                                    <w:sz w:val="18"/>
                                    <w:szCs w:val="18"/>
                                  </w:rPr>
                                </w:pPr>
                                <w:r w:rsidRPr="00DC5A36">
                                  <w:rPr>
                                    <w:rStyle w:val="a"/>
                                    <w:rFonts w:ascii="Calibri" w:hAnsi="Calibri" w:cs="Calibri"/>
                                    <w:b/>
                                    <w:bCs/>
                                    <w:color w:val="595959" w:themeColor="text1" w:themeTint="A6"/>
                                    <w:sz w:val="18"/>
                                    <w:szCs w:val="18"/>
                                  </w:rPr>
                                  <w:t>Aois 12</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2065537071" name="Текстово поле 5" descr="Странична лента"/>
                          <wps:cNvSpPr txBox="1"/>
                          <wps:spPr>
                            <a:xfrm>
                              <a:off x="812042" y="0"/>
                              <a:ext cx="640868"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3</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874559266" name="Текстово поле 5" descr="Странична лента"/>
                          <wps:cNvSpPr txBox="1"/>
                          <wps:spPr>
                            <a:xfrm>
                              <a:off x="1644555" y="0"/>
                              <a:ext cx="640868"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4</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792204473" name="Текстово поле 5" descr="Странична лента"/>
                          <wps:cNvSpPr txBox="1"/>
                          <wps:spPr>
                            <a:xfrm>
                              <a:off x="2518012" y="0"/>
                              <a:ext cx="640868"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5</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370912582" name="Текстово поле 5" descr="Странична лента"/>
                          <wps:cNvSpPr txBox="1"/>
                          <wps:spPr>
                            <a:xfrm>
                              <a:off x="3384645" y="0"/>
                              <a:ext cx="640868"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6</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1241491330" name="Текстово поле 5" descr="Странична лента"/>
                          <wps:cNvSpPr txBox="1"/>
                          <wps:spPr>
                            <a:xfrm>
                              <a:off x="4230806" y="0"/>
                              <a:ext cx="640868"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7</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1892964562" name="Текстово поле 5" descr="Странична лента"/>
                          <wps:cNvSpPr txBox="1"/>
                          <wps:spPr>
                            <a:xfrm>
                              <a:off x="457200" y="272955"/>
                              <a:ext cx="999132"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1 Tarchur Amháin</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878787712" name="Текстово поле 5" descr="Странична лента"/>
                          <wps:cNvSpPr txBox="1"/>
                          <wps:spPr>
                            <a:xfrm>
                              <a:off x="1589964" y="272955"/>
                              <a:ext cx="907339"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2 – 3 Tarchur</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1180968315" name="Текстово поле 5" descr="Странична лента"/>
                          <wps:cNvSpPr txBox="1"/>
                          <wps:spPr>
                            <a:xfrm>
                              <a:off x="2695433" y="279779"/>
                              <a:ext cx="907339"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4 – 9 Tarchur</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s:wsp>
                          <wps:cNvPr id="1128607378" name="Текстово поле 5" descr="Странична лента"/>
                          <wps:cNvSpPr txBox="1"/>
                          <wps:spPr>
                            <a:xfrm>
                              <a:off x="3800901" y="279779"/>
                              <a:ext cx="907339" cy="14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10+ Atreorú</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spAutoFit/>
                          </wps:bodyPr>
                        </wps:wsp>
                      </wpg:grpSp>
                    </wpg:wgp>
                  </a:graphicData>
                </a:graphic>
              </wp:inline>
            </w:drawing>
          </mc:Choice>
          <mc:Fallback xmlns:cx1="http://schemas.microsoft.com/office/drawing/2015/9/8/chartex">
            <w:pict>
              <v:group w14:anchorId="6C528F4F" id="Group 12" o:spid="_x0000_s1044" style="width:426.75pt;height:220.5pt;mso-position-horizontal-relative:char;mso-position-vertical-relative:line" coordsize="54197,28003"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">
                <v:shape id="Chart 99" o:spid="_x0000_s1045" type="#_x0000_t75" style="position:absolute;width:54193;height:27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">
                  <v:imagedata r:id="rId52" o:title=""/>
                  <o:lock v:ext="edit" aspectratio="f"/>
                </v:shape>
                <v:group id="Group 11" o:spid="_x0000_s1046" style="position:absolute;left:2866;top:22450;width:48716;height:4258" coordsize="48716,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">
                  <v:shape id="Текстово поле 5" o:spid="_x0000_s1047" type="#_x0000_t202" alt="Странична лента" style="position:absolute;width:544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" fillcolor="white [3212]" stroked="f" strokeweight=".5pt">
                    <v:textbox style="mso-fit-shape-to-text:t" inset="3.6pt,0,3.6pt,0">
                      <w:txbxContent>
                        <w:p w:rsidR="0084211D" w:rsidRPr="00DC5A36" w:rsidRDefault="0084211D" w:rsidP="00DC5A36">
                          <w:pPr>
                            <w:pStyle w:val="1"/>
                            <w:spacing w:before="0" w:after="0" w:line="240" w:lineRule="auto"/>
                            <w:jc w:val="center"/>
                            <w:rPr>
                              <w:rFonts w:ascii="Calibri" w:hAnsi="Calibri" w:cs="Calibri"/>
                              <w:b/>
                              <w:bCs/>
                              <w:color w:val="595959" w:themeColor="text1" w:themeTint="A6"/>
                              <w:sz w:val="18"/>
                              <w:szCs w:val="18"/>
                            </w:rPr>
                          </w:pPr>
                          <w:r w:rsidRPr="00DC5A36">
                            <w:rPr>
                              <w:rStyle w:val="a"/>
                              <w:rFonts w:ascii="Calibri" w:hAnsi="Calibri" w:cs="Calibri"/>
                              <w:b/>
                              <w:bCs/>
                              <w:color w:val="595959" w:themeColor="text1" w:themeTint="A6"/>
                              <w:sz w:val="18"/>
                              <w:szCs w:val="18"/>
                            </w:rPr>
                            <w:t>Aois 12</w:t>
                          </w:r>
                        </w:p>
                      </w:txbxContent>
                    </v:textbox>
                  </v:shape>
                  <v:shape id="Текстово поле 5" o:spid="_x0000_s1048" type="#_x0000_t202" alt="Странична лента" style="position:absolute;left:8120;width:640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" fillcolor="white [3212]" stroked="f" strokeweight=".5pt">
                    <v:textbox style="mso-fit-shape-to-text:t" inset="3.6pt,0,3.6pt,0">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3</w:t>
                          </w:r>
                        </w:p>
                      </w:txbxContent>
                    </v:textbox>
                  </v:shape>
                  <v:shape id="Текстово поле 5" o:spid="_x0000_s1049" type="#_x0000_t202" alt="Странична лента" style="position:absolute;left:16445;width:640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" fillcolor="white [3212]" stroked="f" strokeweight=".5pt">
                    <v:textbox style="mso-fit-shape-to-text:t" inset="3.6pt,0,3.6pt,0">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4</w:t>
                          </w:r>
                        </w:p>
                      </w:txbxContent>
                    </v:textbox>
                  </v:shape>
                  <v:shape id="Текстово поле 5" o:spid="_x0000_s1050" type="#_x0000_t202" alt="Странична лента" style="position:absolute;left:25180;width:640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" fillcolor="white [3212]" stroked="f" strokeweight=".5pt">
                    <v:textbox style="mso-fit-shape-to-text:t" inset="3.6pt,0,3.6pt,0">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5</w:t>
                          </w:r>
                        </w:p>
                      </w:txbxContent>
                    </v:textbox>
                  </v:shape>
                  <v:shape id="Текстово поле 5" o:spid="_x0000_s1051" type="#_x0000_t202" alt="Странична лента" style="position:absolute;left:33846;width:640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" fillcolor="white [3212]" stroked="f" strokeweight=".5pt">
                    <v:textbox style="mso-fit-shape-to-text:t" inset="3.6pt,0,3.6pt,0">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6</w:t>
                          </w:r>
                        </w:p>
                      </w:txbxContent>
                    </v:textbox>
                  </v:shape>
                  <v:shape id="Текстово поле 5" o:spid="_x0000_s1052" type="#_x0000_t202" alt="Странична лента" style="position:absolute;left:42308;width:640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" fillcolor="white [3212]" stroked="f" strokeweight=".5pt">
                    <v:textbox style="mso-fit-shape-to-text:t" inset="3.6pt,0,3.6pt,0">
                      <w:txbxContent>
                        <w:p w:rsidR="0084211D" w:rsidRPr="00DC5A36" w:rsidRDefault="0084211D" w:rsidP="00DC5A36">
                          <w:pPr>
                            <w:pStyle w:val="Footer"/>
                            <w:ind w:left="0" w:right="0"/>
                            <w:jc w:val="center"/>
                            <w:rPr>
                              <w:rFonts w:ascii="Calibri" w:hAnsi="Calibri" w:cs="Calibri"/>
                              <w:b/>
                              <w:bCs/>
                              <w:color w:val="595959" w:themeColor="text1" w:themeTint="A6"/>
                              <w:sz w:val="18"/>
                              <w:szCs w:val="18"/>
                            </w:rPr>
                          </w:pPr>
                          <w:r w:rsidRPr="00DC5A36">
                            <w:rPr>
                              <w:rStyle w:val="FooterChar"/>
                              <w:rFonts w:ascii="Calibri" w:hAnsi="Calibri" w:cs="Calibri"/>
                              <w:b/>
                              <w:bCs/>
                              <w:color w:val="595959" w:themeColor="text1" w:themeTint="A6"/>
                              <w:sz w:val="18"/>
                              <w:szCs w:val="18"/>
                            </w:rPr>
                            <w:t>Aois 1</w:t>
                          </w:r>
                          <w:r>
                            <w:rPr>
                              <w:rStyle w:val="FooterChar"/>
                              <w:rFonts w:ascii="Calibri" w:hAnsi="Calibri" w:cs="Calibri"/>
                              <w:b/>
                              <w:bCs/>
                              <w:color w:val="595959" w:themeColor="text1" w:themeTint="A6"/>
                              <w:sz w:val="18"/>
                              <w:szCs w:val="18"/>
                            </w:rPr>
                            <w:t>7</w:t>
                          </w:r>
                        </w:p>
                      </w:txbxContent>
                    </v:textbox>
                  </v:shape>
                  <v:shape id="Текстово поле 5" o:spid="_x0000_s1053" type="#_x0000_t202" alt="Странична лента" style="position:absolute;left:4572;top:2729;width:9991;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" fillcolor="white [3212]" stroked="f" strokeweight=".5pt">
                    <v:textbox style="mso-fit-shape-to-text:t" inset="3.6pt,0,3.6pt,0">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1 Tarchur Amháin</w:t>
                          </w:r>
                        </w:p>
                      </w:txbxContent>
                    </v:textbox>
                  </v:shape>
                  <v:shape id="Текстово поле 5" o:spid="_x0000_s1054" type="#_x0000_t202" alt="Странична лента" style="position:absolute;left:15899;top:2729;width:9074;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" fillcolor="white [3212]" stroked="f" strokeweight=".5pt">
                    <v:textbox style="mso-fit-shape-to-text:t" inset="3.6pt,0,3.6pt,0">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2 – 3 Tarchur</w:t>
                          </w:r>
                        </w:p>
                      </w:txbxContent>
                    </v:textbox>
                  </v:shape>
                  <v:shape id="Текстово поле 5" o:spid="_x0000_s1055" type="#_x0000_t202" alt="Странична лента" style="position:absolute;left:26954;top:2797;width:9073;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" fillcolor="white [3212]" stroked="f" strokeweight=".5pt">
                    <v:textbox style="mso-fit-shape-to-text:t" inset="3.6pt,0,3.6pt,0">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4 – 9 Tarchur</w:t>
                          </w:r>
                        </w:p>
                      </w:txbxContent>
                    </v:textbox>
                  </v:shape>
                  <v:shape id="Текстово поле 5" o:spid="_x0000_s1056" type="#_x0000_t202" alt="Странична лента" style="position:absolute;left:38009;top:2797;width:9073;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" fillcolor="white [3212]" stroked="f" strokeweight=".5pt">
                    <v:textbox style="mso-fit-shape-to-text:t" inset="3.6pt,0,3.6pt,0">
                      <w:txbxContent>
                        <w:p w:rsidR="0084211D" w:rsidRPr="00DC5A36" w:rsidRDefault="0084211D" w:rsidP="00DC5A36">
                          <w:pPr>
                            <w:pStyle w:val="Footer"/>
                            <w:ind w:left="0" w:right="0"/>
                            <w:rPr>
                              <w:rFonts w:ascii="Calibri" w:hAnsi="Calibri" w:cs="Calibri"/>
                              <w:color w:val="595959" w:themeColor="text1" w:themeTint="A6"/>
                              <w:sz w:val="18"/>
                              <w:szCs w:val="18"/>
                            </w:rPr>
                          </w:pPr>
                          <w:r w:rsidRPr="00DC5A36">
                            <w:rPr>
                              <w:rStyle w:val="FooterChar"/>
                              <w:rFonts w:ascii="Calibri" w:hAnsi="Calibri" w:cs="Calibri"/>
                              <w:color w:val="595959" w:themeColor="text1" w:themeTint="A6"/>
                              <w:sz w:val="18"/>
                              <w:szCs w:val="18"/>
                            </w:rPr>
                            <w:t>10+ Atreorú</w:t>
                          </w:r>
                        </w:p>
                      </w:txbxContent>
                    </v:textbox>
                  </v:shape>
                </v:group>
                <w10:anchorlock/>
              </v:group>
            </w:pict>
          </mc:Fallback>
        </mc:AlternateContent>
      </w:r>
    </w:p>
    <w:p w:rsidR="007B20F4" w:rsidRPr="00D57057" w:rsidRDefault="008C1DE7" w:rsidP="001253B3">
      <w:pPr>
        <w:pStyle w:val="Heading2"/>
        <w:spacing w:line="276" w:lineRule="auto"/>
        <w:rPr>
          <w:noProof/>
          <w:color w:val="143F6A" w:themeColor="accent3" w:themeShade="80"/>
          <w:lang w:val="en-IE" w:eastAsia="en-IE"/>
        </w:rPr>
      </w:pPr>
      <w:r w:rsidRPr="00D57057">
        <w:rPr>
          <w:noProof/>
          <w:color w:val="143F6A" w:themeColor="accent3" w:themeShade="80"/>
          <w:lang w:eastAsia="en-IE"/>
        </w:rPr>
        <w:t>Leanaí Atreoraithe de réir Minicíocht Atreoruithe a Fuarthas in 2023 de réir Moladh</w:t>
      </w:r>
    </w:p>
    <w:p w:rsidR="00F22346" w:rsidRPr="0015739E" w:rsidRDefault="008C1DE7" w:rsidP="001253B3">
      <w:pPr>
        <w:spacing w:line="276" w:lineRule="auto"/>
        <w:jc w:val="both"/>
        <w:rPr>
          <w:rFonts w:ascii="Arial" w:hAnsi="Arial" w:cs="Arial"/>
          <w:noProof/>
          <w:color w:val="143F6A" w:themeColor="accent3" w:themeShade="80"/>
          <w:sz w:val="22"/>
          <w:lang w:val="en-IE" w:eastAsia="en-IE"/>
        </w:rPr>
      </w:pPr>
      <w:r w:rsidRPr="0015739E">
        <w:rPr>
          <w:rFonts w:ascii="Arial" w:hAnsi="Arial" w:cs="Arial"/>
          <w:noProof/>
          <w:color w:val="143F6A" w:themeColor="accent3" w:themeShade="80"/>
          <w:sz w:val="22"/>
          <w:lang w:eastAsia="en-IE"/>
        </w:rPr>
        <w:t>Eisíodh 68% de na moltaí Rabhaidh Neamhfhoirmiúil do leanaí nach bhfuair ach atreorú amháin in 2023. Maidir le gach cineál molta eile, ba leanaí iad formhór na leanaí a fuair níos mó ná atreorú amháin in 2023. I 90% d’atreoruithe a raibh moladh mí-oiriúnach mar thoradh orthu, fuair an duine dhá atreorú nó níos mó.</w:t>
      </w:r>
    </w:p>
    <w:tbl>
      <w:tblPr>
        <w:tblW w:w="8241" w:type="dxa"/>
        <w:tblLook w:val="04A0" w:firstRow="1" w:lastRow="0" w:firstColumn="1" w:lastColumn="0" w:noHBand="0" w:noVBand="1"/>
      </w:tblPr>
      <w:tblGrid>
        <w:gridCol w:w="5104"/>
        <w:gridCol w:w="1568"/>
        <w:gridCol w:w="1569"/>
      </w:tblGrid>
      <w:tr w:rsidR="0009043C" w:rsidTr="00596FFA">
        <w:trPr>
          <w:trHeight w:val="334"/>
        </w:trPr>
        <w:tc>
          <w:tcPr>
            <w:tcW w:w="5104" w:type="dxa"/>
            <w:tcBorders>
              <w:top w:val="nil"/>
              <w:left w:val="nil"/>
              <w:bottom w:val="nil"/>
              <w:right w:val="nil"/>
            </w:tcBorders>
            <w:shd w:val="clear" w:color="auto" w:fill="auto"/>
            <w:noWrap/>
            <w:vAlign w:val="bottom"/>
            <w:hideMark/>
          </w:tcPr>
          <w:p w:rsidR="007B20F4" w:rsidRPr="00D57057" w:rsidRDefault="007B20F4" w:rsidP="001253B3">
            <w:pPr>
              <w:spacing w:after="0" w:line="276" w:lineRule="auto"/>
              <w:rPr>
                <w:rFonts w:ascii="Times New Roman" w:eastAsia="Times New Roman" w:hAnsi="Times New Roman" w:cs="Times New Roman"/>
                <w:color w:val="143F6A" w:themeColor="accent3" w:themeShade="80"/>
                <w:sz w:val="24"/>
                <w:szCs w:val="24"/>
              </w:rPr>
            </w:pPr>
          </w:p>
        </w:tc>
        <w:tc>
          <w:tcPr>
            <w:tcW w:w="3137" w:type="dxa"/>
            <w:gridSpan w:val="2"/>
            <w:tcBorders>
              <w:top w:val="single" w:sz="8" w:space="0" w:color="auto"/>
              <w:left w:val="single" w:sz="8" w:space="0" w:color="auto"/>
              <w:bottom w:val="nil"/>
              <w:right w:val="single" w:sz="8" w:space="0" w:color="000000"/>
            </w:tcBorders>
            <w:shd w:val="clear" w:color="000000" w:fill="BDD7EE"/>
            <w:noWrap/>
            <w:vAlign w:val="center"/>
            <w:hideMark/>
          </w:tcPr>
          <w:p w:rsidR="007B20F4" w:rsidRPr="006F49A7" w:rsidRDefault="008C1DE7" w:rsidP="001253B3">
            <w:pPr>
              <w:spacing w:after="0" w:line="276" w:lineRule="auto"/>
              <w:jc w:val="center"/>
              <w:rPr>
                <w:rFonts w:eastAsia="Times New Roman" w:cstheme="minorHAnsi"/>
                <w:b/>
                <w:bCs/>
                <w:color w:val="143F6A" w:themeColor="accent3" w:themeShade="80"/>
              </w:rPr>
            </w:pPr>
            <w:r w:rsidRPr="006F49A7">
              <w:rPr>
                <w:rFonts w:eastAsia="Times New Roman" w:cstheme="minorHAnsi"/>
                <w:b/>
                <w:bCs/>
                <w:color w:val="143F6A" w:themeColor="accent3" w:themeShade="80"/>
              </w:rPr>
              <w:t>Coibhneas na n-Atreoruithe 2023</w:t>
            </w:r>
          </w:p>
        </w:tc>
      </w:tr>
      <w:tr w:rsidR="0009043C" w:rsidTr="00596FFA">
        <w:trPr>
          <w:trHeight w:val="318"/>
        </w:trPr>
        <w:tc>
          <w:tcPr>
            <w:tcW w:w="5104" w:type="dxa"/>
            <w:vMerge w:val="restart"/>
            <w:tcBorders>
              <w:top w:val="single" w:sz="8" w:space="0" w:color="auto"/>
              <w:left w:val="single" w:sz="8" w:space="0" w:color="auto"/>
              <w:bottom w:val="single" w:sz="8" w:space="0" w:color="000000"/>
              <w:right w:val="nil"/>
            </w:tcBorders>
            <w:shd w:val="clear" w:color="000000" w:fill="DDEBF7"/>
            <w:noWrap/>
            <w:vAlign w:val="center"/>
            <w:hideMark/>
          </w:tcPr>
          <w:p w:rsidR="007B20F4" w:rsidRPr="006F49A7" w:rsidRDefault="008C1DE7" w:rsidP="001253B3">
            <w:pPr>
              <w:spacing w:after="0" w:line="276" w:lineRule="auto"/>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Cineál atreoruithe</w:t>
            </w:r>
          </w:p>
        </w:tc>
        <w:tc>
          <w:tcPr>
            <w:tcW w:w="1568" w:type="dxa"/>
            <w:tcBorders>
              <w:top w:val="single" w:sz="8" w:space="0" w:color="auto"/>
              <w:left w:val="single" w:sz="8" w:space="0" w:color="auto"/>
              <w:bottom w:val="nil"/>
              <w:right w:val="single" w:sz="8" w:space="0" w:color="auto"/>
            </w:tcBorders>
            <w:shd w:val="clear" w:color="000000" w:fill="DDEBF7"/>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Ceann Amháin</w:t>
            </w:r>
          </w:p>
        </w:tc>
        <w:tc>
          <w:tcPr>
            <w:tcW w:w="1568" w:type="dxa"/>
            <w:tcBorders>
              <w:top w:val="single" w:sz="8" w:space="0" w:color="auto"/>
              <w:left w:val="nil"/>
              <w:bottom w:val="nil"/>
              <w:right w:val="single" w:sz="8" w:space="0" w:color="auto"/>
            </w:tcBorders>
            <w:shd w:val="clear" w:color="000000" w:fill="DDEBF7"/>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2 nó níos mó</w:t>
            </w:r>
          </w:p>
        </w:tc>
      </w:tr>
      <w:tr w:rsidR="0009043C" w:rsidTr="00596FFA">
        <w:trPr>
          <w:trHeight w:val="334"/>
        </w:trPr>
        <w:tc>
          <w:tcPr>
            <w:tcW w:w="5104" w:type="dxa"/>
            <w:vMerge/>
            <w:tcBorders>
              <w:top w:val="single" w:sz="8" w:space="0" w:color="auto"/>
              <w:left w:val="single" w:sz="8" w:space="0" w:color="auto"/>
              <w:bottom w:val="single" w:sz="8" w:space="0" w:color="000000"/>
              <w:right w:val="nil"/>
            </w:tcBorders>
            <w:vAlign w:val="center"/>
            <w:hideMark/>
          </w:tcPr>
          <w:p w:rsidR="007B20F4" w:rsidRPr="006F49A7" w:rsidRDefault="007B20F4" w:rsidP="001253B3">
            <w:pPr>
              <w:spacing w:after="0" w:line="276" w:lineRule="auto"/>
              <w:rPr>
                <w:rFonts w:ascii="Arial" w:eastAsia="Times New Roman" w:hAnsi="Arial" w:cs="Arial"/>
                <w:b/>
                <w:bCs/>
                <w:color w:val="143F6A" w:themeColor="accent3" w:themeShade="80"/>
                <w:sz w:val="22"/>
              </w:rPr>
            </w:pPr>
          </w:p>
        </w:tc>
        <w:tc>
          <w:tcPr>
            <w:tcW w:w="1568" w:type="dxa"/>
            <w:tcBorders>
              <w:top w:val="nil"/>
              <w:left w:val="single" w:sz="8" w:space="0" w:color="auto"/>
              <w:bottom w:val="single" w:sz="8" w:space="0" w:color="auto"/>
              <w:right w:val="single" w:sz="8" w:space="0" w:color="auto"/>
            </w:tcBorders>
            <w:shd w:val="clear" w:color="000000" w:fill="DDEBF7"/>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 xml:space="preserve"> Atreorú</w:t>
            </w:r>
          </w:p>
        </w:tc>
        <w:tc>
          <w:tcPr>
            <w:tcW w:w="1568" w:type="dxa"/>
            <w:tcBorders>
              <w:top w:val="nil"/>
              <w:left w:val="nil"/>
              <w:bottom w:val="single" w:sz="8" w:space="0" w:color="auto"/>
              <w:right w:val="single" w:sz="8" w:space="0" w:color="auto"/>
            </w:tcBorders>
            <w:shd w:val="clear" w:color="000000" w:fill="DDEBF7"/>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Atreoruithe</w:t>
            </w:r>
          </w:p>
        </w:tc>
      </w:tr>
      <w:tr w:rsidR="0009043C"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Rabhadh Neamhfhoirmiúil</w:t>
            </w:r>
          </w:p>
        </w:tc>
        <w:tc>
          <w:tcPr>
            <w:tcW w:w="1568" w:type="dxa"/>
            <w:tcBorders>
              <w:top w:val="nil"/>
              <w:left w:val="nil"/>
              <w:bottom w:val="nil"/>
              <w:right w:val="nil"/>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68%</w:t>
            </w:r>
          </w:p>
        </w:tc>
        <w:tc>
          <w:tcPr>
            <w:tcW w:w="1568" w:type="dxa"/>
            <w:tcBorders>
              <w:top w:val="nil"/>
              <w:left w:val="nil"/>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32%</w:t>
            </w:r>
          </w:p>
        </w:tc>
      </w:tr>
      <w:tr w:rsidR="0009043C"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Rabhadh Foirmiúil</w:t>
            </w:r>
          </w:p>
        </w:tc>
        <w:tc>
          <w:tcPr>
            <w:tcW w:w="1568" w:type="dxa"/>
            <w:tcBorders>
              <w:top w:val="nil"/>
              <w:left w:val="nil"/>
              <w:bottom w:val="nil"/>
              <w:right w:val="nil"/>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28%</w:t>
            </w:r>
          </w:p>
        </w:tc>
        <w:tc>
          <w:tcPr>
            <w:tcW w:w="1568" w:type="dxa"/>
            <w:tcBorders>
              <w:top w:val="nil"/>
              <w:left w:val="nil"/>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72%</w:t>
            </w:r>
          </w:p>
        </w:tc>
      </w:tr>
      <w:tr w:rsidR="0009043C"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Neamhoiriúnach don Chlár Atreoraithe</w:t>
            </w:r>
          </w:p>
        </w:tc>
        <w:tc>
          <w:tcPr>
            <w:tcW w:w="1568" w:type="dxa"/>
            <w:tcBorders>
              <w:top w:val="nil"/>
              <w:left w:val="nil"/>
              <w:bottom w:val="nil"/>
              <w:right w:val="nil"/>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10%</w:t>
            </w:r>
          </w:p>
        </w:tc>
        <w:tc>
          <w:tcPr>
            <w:tcW w:w="1568" w:type="dxa"/>
            <w:tcBorders>
              <w:top w:val="nil"/>
              <w:left w:val="nil"/>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90%</w:t>
            </w:r>
          </w:p>
        </w:tc>
      </w:tr>
      <w:tr w:rsidR="0009043C" w:rsidTr="00596FFA">
        <w:trPr>
          <w:trHeight w:val="318"/>
        </w:trPr>
        <w:tc>
          <w:tcPr>
            <w:tcW w:w="5104" w:type="dxa"/>
            <w:tcBorders>
              <w:top w:val="nil"/>
              <w:left w:val="single" w:sz="8" w:space="0" w:color="auto"/>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Rabhadh Aisiríoch</w:t>
            </w:r>
          </w:p>
        </w:tc>
        <w:tc>
          <w:tcPr>
            <w:tcW w:w="1568" w:type="dxa"/>
            <w:tcBorders>
              <w:top w:val="nil"/>
              <w:left w:val="nil"/>
              <w:bottom w:val="nil"/>
              <w:right w:val="nil"/>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34%</w:t>
            </w:r>
          </w:p>
        </w:tc>
        <w:tc>
          <w:tcPr>
            <w:tcW w:w="1568" w:type="dxa"/>
            <w:tcBorders>
              <w:top w:val="nil"/>
              <w:left w:val="nil"/>
              <w:bottom w:val="nil"/>
              <w:right w:val="single" w:sz="8" w:space="0" w:color="auto"/>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66%</w:t>
            </w:r>
          </w:p>
        </w:tc>
      </w:tr>
      <w:tr w:rsidR="0009043C" w:rsidTr="00596FFA">
        <w:trPr>
          <w:trHeight w:val="334"/>
        </w:trPr>
        <w:tc>
          <w:tcPr>
            <w:tcW w:w="510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7B20F4" w:rsidRPr="006F49A7" w:rsidRDefault="008C1DE7" w:rsidP="001253B3">
            <w:pPr>
              <w:spacing w:after="0" w:line="276" w:lineRule="auto"/>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Eile</w:t>
            </w:r>
          </w:p>
        </w:tc>
        <w:tc>
          <w:tcPr>
            <w:tcW w:w="1568" w:type="dxa"/>
            <w:tcBorders>
              <w:top w:val="nil"/>
              <w:left w:val="nil"/>
              <w:bottom w:val="single" w:sz="8" w:space="0" w:color="auto"/>
              <w:right w:val="nil"/>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color w:val="143F6A" w:themeColor="accent3" w:themeShade="80"/>
                <w:sz w:val="22"/>
              </w:rPr>
            </w:pPr>
            <w:r w:rsidRPr="006F49A7">
              <w:rPr>
                <w:rFonts w:ascii="Arial" w:eastAsia="Times New Roman" w:hAnsi="Arial" w:cs="Arial"/>
                <w:color w:val="143F6A" w:themeColor="accent3" w:themeShade="80"/>
                <w:sz w:val="22"/>
              </w:rPr>
              <w:t>32%</w:t>
            </w:r>
          </w:p>
        </w:tc>
        <w:tc>
          <w:tcPr>
            <w:tcW w:w="1568" w:type="dxa"/>
            <w:tcBorders>
              <w:top w:val="nil"/>
              <w:left w:val="nil"/>
              <w:bottom w:val="single" w:sz="8" w:space="0" w:color="auto"/>
              <w:right w:val="single" w:sz="8" w:space="0" w:color="auto"/>
            </w:tcBorders>
            <w:shd w:val="clear" w:color="auto" w:fill="FFFFFF" w:themeFill="background1"/>
            <w:noWrap/>
            <w:vAlign w:val="center"/>
            <w:hideMark/>
          </w:tcPr>
          <w:p w:rsidR="007B20F4" w:rsidRPr="006F49A7" w:rsidRDefault="008C1DE7" w:rsidP="001253B3">
            <w:pPr>
              <w:spacing w:after="0" w:line="276" w:lineRule="auto"/>
              <w:jc w:val="center"/>
              <w:rPr>
                <w:rFonts w:ascii="Arial" w:eastAsia="Times New Roman" w:hAnsi="Arial" w:cs="Arial"/>
                <w:b/>
                <w:bCs/>
                <w:color w:val="143F6A" w:themeColor="accent3" w:themeShade="80"/>
                <w:sz w:val="22"/>
              </w:rPr>
            </w:pPr>
            <w:r w:rsidRPr="006F49A7">
              <w:rPr>
                <w:rFonts w:ascii="Arial" w:eastAsia="Times New Roman" w:hAnsi="Arial" w:cs="Arial"/>
                <w:b/>
                <w:bCs/>
                <w:color w:val="143F6A" w:themeColor="accent3" w:themeShade="80"/>
                <w:sz w:val="22"/>
              </w:rPr>
              <w:t>68%</w:t>
            </w:r>
          </w:p>
        </w:tc>
      </w:tr>
    </w:tbl>
    <w:p w:rsidR="007B20F4" w:rsidRPr="00D57057" w:rsidRDefault="007B20F4" w:rsidP="001253B3">
      <w:pPr>
        <w:spacing w:line="276" w:lineRule="auto"/>
        <w:jc w:val="both"/>
        <w:rPr>
          <w:rFonts w:ascii="Arial" w:hAnsi="Arial" w:cs="Arial"/>
          <w:i/>
          <w:noProof/>
          <w:color w:val="143F6A" w:themeColor="accent3" w:themeShade="80"/>
          <w:sz w:val="18"/>
          <w:szCs w:val="16"/>
          <w:lang w:val="en-IE" w:eastAsia="en-IE"/>
        </w:rPr>
      </w:pPr>
    </w:p>
    <w:p w:rsidR="007B20F4" w:rsidRPr="00D57057" w:rsidRDefault="008C1DE7" w:rsidP="001253B3">
      <w:pPr>
        <w:spacing w:line="276" w:lineRule="auto"/>
        <w:jc w:val="both"/>
        <w:rPr>
          <w:rFonts w:ascii="Arial" w:hAnsi="Arial" w:cs="Arial"/>
          <w:i/>
          <w:noProof/>
          <w:color w:val="143F6A" w:themeColor="accent3" w:themeShade="80"/>
          <w:sz w:val="18"/>
          <w:szCs w:val="16"/>
          <w:lang w:val="en-IE" w:eastAsia="en-IE"/>
        </w:rPr>
      </w:pPr>
      <w:r w:rsidRPr="00D57057">
        <w:rPr>
          <w:rFonts w:ascii="Arial" w:hAnsi="Arial" w:cs="Arial"/>
          <w:i/>
          <w:noProof/>
          <w:color w:val="143F6A" w:themeColor="accent3" w:themeShade="80"/>
          <w:sz w:val="18"/>
          <w:szCs w:val="16"/>
          <w:lang w:eastAsia="en-IE"/>
        </w:rPr>
        <w:t>Tabhair faoi deara: Tagraíonn luachanna do chion na dtarchur a eisítear (ní leanaí aonair).</w:t>
      </w:r>
    </w:p>
    <w:p w:rsidR="007B20F4" w:rsidRPr="00A933C1" w:rsidRDefault="008C1DE7" w:rsidP="001253B3">
      <w:pPr>
        <w:spacing w:line="276" w:lineRule="auto"/>
        <w:jc w:val="both"/>
        <w:rPr>
          <w:rFonts w:ascii="Arial" w:hAnsi="Arial" w:cs="Arial"/>
          <w:i/>
          <w:noProof/>
          <w:color w:val="143F6A" w:themeColor="accent3" w:themeShade="80"/>
          <w:sz w:val="18"/>
          <w:szCs w:val="16"/>
          <w:lang w:val="en-IE" w:eastAsia="en-IE"/>
        </w:rPr>
      </w:pPr>
      <w:r w:rsidRPr="00D57057">
        <w:rPr>
          <w:rFonts w:ascii="Arial" w:hAnsi="Arial" w:cs="Arial"/>
          <w:i/>
          <w:noProof/>
          <w:color w:val="143F6A" w:themeColor="accent3" w:themeShade="80"/>
          <w:sz w:val="18"/>
          <w:szCs w:val="16"/>
          <w:lang w:eastAsia="en-IE"/>
        </w:rPr>
        <w:t>Sampla: Eisíodh 68% de na tarchuir uile ina raibh moladh ‘Rabhadh Neamhfhoirmiúil’ chuig leanaí nach bhfuair ach atreorú amháin san iomlán in 2023. Eisíodh 10 % de na tarchuir ina raibh moladh ‘Mí-oiriúnach’ chuig leanaí nach bhfuair ach atreorú amháin san iomlán in 2023.</w:t>
      </w:r>
    </w:p>
    <w:p w:rsidR="005C68CE" w:rsidRPr="007A42A3" w:rsidRDefault="008C1DE7" w:rsidP="001253B3">
      <w:pPr>
        <w:pStyle w:val="Heading2"/>
        <w:spacing w:line="276" w:lineRule="auto"/>
        <w:jc w:val="both"/>
        <w:rPr>
          <w:rFonts w:ascii="Arial" w:hAnsi="Arial" w:cs="Arial"/>
          <w:color w:val="143F6A" w:themeColor="accent3" w:themeShade="80"/>
        </w:rPr>
      </w:pPr>
      <w:r w:rsidRPr="007A42A3">
        <w:rPr>
          <w:rFonts w:ascii="Arial" w:hAnsi="Arial" w:cs="Arial"/>
          <w:color w:val="143F6A" w:themeColor="accent3" w:themeShade="80"/>
        </w:rPr>
        <w:lastRenderedPageBreak/>
        <w:t>Catagóirí Teagmhais Atreoraithe Óige</w:t>
      </w:r>
    </w:p>
    <w:p w:rsidR="005C68CE" w:rsidRPr="00446088" w:rsidRDefault="008C1DE7" w:rsidP="001253B3">
      <w:pPr>
        <w:spacing w:line="276" w:lineRule="auto"/>
        <w:jc w:val="both"/>
        <w:rPr>
          <w:rFonts w:ascii="Arial" w:hAnsi="Arial" w:cs="Arial"/>
          <w:color w:val="143F6A" w:themeColor="accent3" w:themeShade="80"/>
          <w:sz w:val="22"/>
          <w:szCs w:val="22"/>
          <w:lang w:eastAsia="en-GB"/>
        </w:rPr>
      </w:pPr>
      <w:r w:rsidRPr="002C09EF">
        <w:rPr>
          <w:rFonts w:ascii="Arial" w:hAnsi="Arial" w:cs="Arial"/>
          <w:color w:val="143F6A" w:themeColor="accent3" w:themeShade="80"/>
          <w:sz w:val="22"/>
          <w:szCs w:val="22"/>
          <w:lang w:eastAsia="en-GB"/>
        </w:rPr>
        <w:t xml:space="preserve">Taispeántar sa tábla thíos Catagóirí Teagmhais a bhaineann le hatreoruithe óige a cruthaíodh in 2023 ar an gcóras PÚPSE. Bhí formhór na dtarchur chuig an gClár Athstiúrtha in 2023 faoin gcatagóir ciona ‘Gadaíocht agus Cionta Gaolmhara’ ag 4,971. Ba í an Bhuirgléireacht an chatagóir ciona inar tháinig an méadú ba mhó in 2023 agus méadú 42.9% (450 in 2022 go 643 in 2023) uirthi. </w:t>
      </w:r>
    </w:p>
    <w:tbl>
      <w:tblPr>
        <w:tblW w:w="8697" w:type="dxa"/>
        <w:tblLook w:val="04A0" w:firstRow="1" w:lastRow="0" w:firstColumn="1" w:lastColumn="0" w:noHBand="0" w:noVBand="1"/>
      </w:tblPr>
      <w:tblGrid>
        <w:gridCol w:w="4081"/>
        <w:gridCol w:w="1579"/>
        <w:gridCol w:w="882"/>
        <w:gridCol w:w="1289"/>
        <w:gridCol w:w="873"/>
      </w:tblGrid>
      <w:tr w:rsidR="0009043C" w:rsidTr="000A085A">
        <w:trPr>
          <w:trHeight w:val="259"/>
        </w:trPr>
        <w:tc>
          <w:tcPr>
            <w:tcW w:w="4081" w:type="dxa"/>
            <w:vMerge w:val="restart"/>
            <w:tcBorders>
              <w:top w:val="single" w:sz="8" w:space="0" w:color="auto"/>
              <w:left w:val="single" w:sz="8" w:space="0" w:color="auto"/>
              <w:bottom w:val="nil"/>
              <w:right w:val="nil"/>
            </w:tcBorders>
            <w:shd w:val="clear" w:color="000000" w:fill="9BC2E6"/>
            <w:noWrap/>
            <w:vAlign w:val="center"/>
            <w:hideMark/>
          </w:tcPr>
          <w:p w:rsidR="007A42A3" w:rsidRPr="007A42A3" w:rsidRDefault="008C1DE7" w:rsidP="001253B3">
            <w:pPr>
              <w:spacing w:after="0" w:line="276" w:lineRule="auto"/>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Catagóir Ciona</w:t>
            </w:r>
          </w:p>
        </w:tc>
        <w:tc>
          <w:tcPr>
            <w:tcW w:w="1579" w:type="dxa"/>
            <w:tcBorders>
              <w:top w:val="single" w:sz="8" w:space="0" w:color="auto"/>
              <w:left w:val="nil"/>
              <w:bottom w:val="nil"/>
              <w:right w:val="nil"/>
            </w:tcBorders>
            <w:shd w:val="clear" w:color="000000" w:fill="9BC2E6"/>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Atreoruithe</w:t>
            </w:r>
          </w:p>
        </w:tc>
        <w:tc>
          <w:tcPr>
            <w:tcW w:w="880" w:type="dxa"/>
            <w:tcBorders>
              <w:top w:val="single" w:sz="8" w:space="0" w:color="auto"/>
              <w:left w:val="nil"/>
              <w:bottom w:val="nil"/>
              <w:right w:val="nil"/>
            </w:tcBorders>
            <w:shd w:val="clear" w:color="000000" w:fill="9BC2E6"/>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 xml:space="preserve">Iomlán % </w:t>
            </w:r>
          </w:p>
        </w:tc>
        <w:tc>
          <w:tcPr>
            <w:tcW w:w="1286" w:type="dxa"/>
            <w:tcBorders>
              <w:top w:val="single" w:sz="8" w:space="0" w:color="auto"/>
              <w:left w:val="nil"/>
              <w:bottom w:val="nil"/>
              <w:right w:val="nil"/>
            </w:tcBorders>
            <w:shd w:val="clear" w:color="000000" w:fill="9BC2E6"/>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Atreoruithe</w:t>
            </w:r>
          </w:p>
        </w:tc>
        <w:tc>
          <w:tcPr>
            <w:tcW w:w="871" w:type="dxa"/>
            <w:tcBorders>
              <w:top w:val="single" w:sz="8" w:space="0" w:color="auto"/>
              <w:left w:val="nil"/>
              <w:bottom w:val="nil"/>
              <w:right w:val="single" w:sz="8" w:space="0" w:color="auto"/>
            </w:tcBorders>
            <w:shd w:val="clear" w:color="000000" w:fill="9BC2E6"/>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 (+/-)</w:t>
            </w:r>
          </w:p>
        </w:tc>
      </w:tr>
      <w:tr w:rsidR="0009043C" w:rsidTr="000A085A">
        <w:trPr>
          <w:trHeight w:val="272"/>
        </w:trPr>
        <w:tc>
          <w:tcPr>
            <w:tcW w:w="4081" w:type="dxa"/>
            <w:vMerge/>
            <w:tcBorders>
              <w:left w:val="single" w:sz="8" w:space="0" w:color="auto"/>
              <w:bottom w:val="single" w:sz="8" w:space="0" w:color="auto"/>
              <w:right w:val="nil"/>
            </w:tcBorders>
            <w:vAlign w:val="center"/>
            <w:hideMark/>
          </w:tcPr>
          <w:p w:rsidR="007A42A3" w:rsidRPr="007A42A3" w:rsidRDefault="007A42A3" w:rsidP="001253B3">
            <w:pPr>
              <w:spacing w:after="0" w:line="276" w:lineRule="auto"/>
              <w:rPr>
                <w:rFonts w:ascii="Calibri" w:eastAsia="Times New Roman" w:hAnsi="Calibri" w:cs="Calibri"/>
                <w:b/>
                <w:bCs/>
                <w:color w:val="143F6A" w:themeColor="accent3" w:themeShade="80"/>
                <w:sz w:val="22"/>
                <w:szCs w:val="22"/>
                <w:lang w:eastAsia="en-US"/>
              </w:rPr>
            </w:pPr>
          </w:p>
        </w:tc>
        <w:tc>
          <w:tcPr>
            <w:tcW w:w="1579" w:type="dxa"/>
            <w:tcBorders>
              <w:left w:val="nil"/>
              <w:bottom w:val="single" w:sz="8" w:space="0" w:color="auto"/>
              <w:right w:val="nil"/>
            </w:tcBorders>
            <w:shd w:val="clear" w:color="000000" w:fill="9BC2E6"/>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2023</w:t>
            </w:r>
          </w:p>
        </w:tc>
        <w:tc>
          <w:tcPr>
            <w:tcW w:w="880" w:type="dxa"/>
            <w:tcBorders>
              <w:left w:val="nil"/>
              <w:bottom w:val="single" w:sz="8" w:space="0" w:color="auto"/>
              <w:right w:val="nil"/>
            </w:tcBorders>
            <w:shd w:val="clear" w:color="000000" w:fill="9BC2E6"/>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2023</w:t>
            </w:r>
          </w:p>
        </w:tc>
        <w:tc>
          <w:tcPr>
            <w:tcW w:w="1286" w:type="dxa"/>
            <w:tcBorders>
              <w:left w:val="nil"/>
              <w:bottom w:val="single" w:sz="8" w:space="0" w:color="auto"/>
              <w:right w:val="nil"/>
            </w:tcBorders>
            <w:shd w:val="clear" w:color="000000" w:fill="9BC2E6"/>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2022</w:t>
            </w:r>
          </w:p>
        </w:tc>
        <w:tc>
          <w:tcPr>
            <w:tcW w:w="871" w:type="dxa"/>
            <w:tcBorders>
              <w:left w:val="nil"/>
              <w:bottom w:val="single" w:sz="8" w:space="0" w:color="auto"/>
              <w:right w:val="single" w:sz="8" w:space="0" w:color="auto"/>
            </w:tcBorders>
            <w:shd w:val="clear" w:color="000000" w:fill="9BC2E6"/>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v 2022</w:t>
            </w:r>
          </w:p>
        </w:tc>
      </w:tr>
      <w:tr w:rsidR="0009043C" w:rsidTr="000A085A">
        <w:trPr>
          <w:trHeight w:val="259"/>
        </w:trPr>
        <w:tc>
          <w:tcPr>
            <w:tcW w:w="408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Gadaíocht agus Cionta Gaolmhara</w:t>
            </w:r>
          </w:p>
        </w:tc>
        <w:tc>
          <w:tcPr>
            <w:tcW w:w="1579" w:type="dxa"/>
            <w:tcBorders>
              <w:top w:val="single" w:sz="8" w:space="0" w:color="auto"/>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4,971</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31.4%</w:t>
            </w:r>
          </w:p>
        </w:tc>
        <w:tc>
          <w:tcPr>
            <w:tcW w:w="1286" w:type="dxa"/>
            <w:tcBorders>
              <w:top w:val="single" w:sz="8" w:space="0" w:color="auto"/>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4,719</w:t>
            </w:r>
          </w:p>
        </w:tc>
        <w:tc>
          <w:tcPr>
            <w:tcW w:w="871" w:type="dxa"/>
            <w:tcBorders>
              <w:top w:val="single" w:sz="8" w:space="0" w:color="auto"/>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+5.3%</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Cionta Oird Phoiblí</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2,284</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14.4%</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2,626</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-13.0%</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Trácht</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1,634</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10.3%</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1,506</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+8.5%</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Drugaí</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1,607</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10.2%</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1,881</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-14.6%</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Ionsaí</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1,588</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10.0%</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1,486</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+6.9%</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Damáiste Coiriúil</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1,396</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8.8%</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1,336</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Buirgléireacht</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643</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4.1%</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450</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+42.9%</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Cionta Gnéasacha</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452</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2.9%</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439</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+3.0%</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Cionta Airm</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382</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2.4%</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445</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-14.2%</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Calaois/Coireacht Eacnamaíoch</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379</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2.4%</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358</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+5.9%</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Robáil</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235</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1.5%</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215</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+9.3%</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Dúnbhású</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87</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0.6%</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86</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+1.2%</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Tiománaithe Faoi Thionchar</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45</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0.3%</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38</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+18.4%</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AF4A58" w:rsidRDefault="008C1DE7" w:rsidP="001253B3">
            <w:pPr>
              <w:spacing w:after="0" w:line="276" w:lineRule="auto"/>
              <w:rPr>
                <w:rFonts w:ascii="Calibri" w:eastAsia="Times New Roman" w:hAnsi="Calibri" w:cs="Calibri"/>
                <w:color w:val="143F6A" w:themeColor="accent3" w:themeShade="80"/>
                <w:sz w:val="22"/>
                <w:szCs w:val="22"/>
                <w:lang w:val="pt-BR" w:eastAsia="en-US"/>
              </w:rPr>
            </w:pPr>
            <w:r w:rsidRPr="00AF4A58">
              <w:rPr>
                <w:rFonts w:ascii="Calibri" w:eastAsia="Times New Roman" w:hAnsi="Calibri" w:cs="Calibri"/>
                <w:color w:val="143F6A" w:themeColor="accent3" w:themeShade="80"/>
                <w:sz w:val="22"/>
                <w:szCs w:val="22"/>
                <w:lang w:val="pt-BR" w:eastAsia="en-US"/>
              </w:rPr>
              <w:t>Cionta/Bannaí a Bhaineann leis an gCúirt</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30</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0.2%</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35</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-14.3%</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Cumarsáid Dhíobhálach**</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n/b</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n/b</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Ainmhithe</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n/b</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Ceadúnú Deochanna</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29</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n/b</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Inmheánach</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10</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16</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n/b</w:t>
            </w:r>
          </w:p>
        </w:tc>
      </w:tr>
      <w:tr w:rsidR="0009043C" w:rsidTr="000A085A">
        <w:trPr>
          <w:trHeight w:val="259"/>
        </w:trPr>
        <w:tc>
          <w:tcPr>
            <w:tcW w:w="4081" w:type="dxa"/>
            <w:tcBorders>
              <w:top w:val="nil"/>
              <w:left w:val="single" w:sz="8" w:space="0" w:color="auto"/>
              <w:bottom w:val="single" w:sz="4" w:space="0" w:color="auto"/>
              <w:right w:val="single" w:sz="4" w:space="0" w:color="auto"/>
            </w:tcBorders>
            <w:shd w:val="clear" w:color="auto" w:fill="auto"/>
            <w:noWrap/>
            <w:vAlign w:val="bottom"/>
            <w:hideMark/>
          </w:tcPr>
          <w:p w:rsidR="007A42A3" w:rsidRPr="007A42A3" w:rsidRDefault="008C1DE7" w:rsidP="001253B3">
            <w:pPr>
              <w:spacing w:after="0" w:line="276" w:lineRule="auto"/>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Eile*</w:t>
            </w:r>
          </w:p>
        </w:tc>
        <w:tc>
          <w:tcPr>
            <w:tcW w:w="1579"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18</w:t>
            </w:r>
          </w:p>
        </w:tc>
        <w:tc>
          <w:tcPr>
            <w:tcW w:w="880"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0.1%</w:t>
            </w:r>
          </w:p>
        </w:tc>
        <w:tc>
          <w:tcPr>
            <w:tcW w:w="1286" w:type="dxa"/>
            <w:tcBorders>
              <w:top w:val="nil"/>
              <w:left w:val="nil"/>
              <w:bottom w:val="single" w:sz="4" w:space="0" w:color="auto"/>
              <w:right w:val="single" w:sz="4"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38</w:t>
            </w:r>
          </w:p>
        </w:tc>
        <w:tc>
          <w:tcPr>
            <w:tcW w:w="871" w:type="dxa"/>
            <w:tcBorders>
              <w:top w:val="nil"/>
              <w:left w:val="nil"/>
              <w:bottom w:val="single" w:sz="4" w:space="0" w:color="auto"/>
              <w:right w:val="single" w:sz="8" w:space="0" w:color="auto"/>
            </w:tcBorders>
            <w:shd w:val="clear" w:color="auto" w:fill="auto"/>
            <w:noWrap/>
            <w:vAlign w:val="center"/>
            <w:hideMark/>
          </w:tcPr>
          <w:p w:rsidR="007A42A3" w:rsidRPr="007A42A3" w:rsidRDefault="008C1DE7" w:rsidP="001253B3">
            <w:pPr>
              <w:spacing w:after="0" w:line="276" w:lineRule="auto"/>
              <w:jc w:val="center"/>
              <w:rPr>
                <w:rFonts w:ascii="Calibri" w:eastAsia="Times New Roman" w:hAnsi="Calibri" w:cs="Calibri"/>
                <w:color w:val="143F6A" w:themeColor="accent3" w:themeShade="80"/>
                <w:sz w:val="22"/>
                <w:szCs w:val="22"/>
                <w:lang w:eastAsia="en-US"/>
              </w:rPr>
            </w:pPr>
            <w:r w:rsidRPr="007A42A3">
              <w:rPr>
                <w:rFonts w:ascii="Calibri" w:eastAsia="Times New Roman" w:hAnsi="Calibri" w:cs="Calibri"/>
                <w:color w:val="143F6A" w:themeColor="accent3" w:themeShade="80"/>
                <w:sz w:val="22"/>
                <w:szCs w:val="22"/>
                <w:lang w:eastAsia="en-US"/>
              </w:rPr>
              <w:t>n/b</w:t>
            </w:r>
          </w:p>
        </w:tc>
      </w:tr>
      <w:tr w:rsidR="0009043C" w:rsidTr="000A085A">
        <w:trPr>
          <w:trHeight w:val="272"/>
        </w:trPr>
        <w:tc>
          <w:tcPr>
            <w:tcW w:w="4081" w:type="dxa"/>
            <w:tcBorders>
              <w:top w:val="nil"/>
              <w:left w:val="single" w:sz="8" w:space="0" w:color="auto"/>
              <w:bottom w:val="single" w:sz="8" w:space="0" w:color="auto"/>
              <w:right w:val="single" w:sz="4" w:space="0" w:color="auto"/>
            </w:tcBorders>
            <w:shd w:val="clear" w:color="000000" w:fill="DDEBF7"/>
            <w:noWrap/>
            <w:vAlign w:val="bottom"/>
            <w:hideMark/>
          </w:tcPr>
          <w:p w:rsidR="007A42A3" w:rsidRPr="007A42A3" w:rsidRDefault="008C1DE7" w:rsidP="001253B3">
            <w:pPr>
              <w:spacing w:after="0" w:line="276" w:lineRule="auto"/>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Iomlán</w:t>
            </w:r>
          </w:p>
        </w:tc>
        <w:tc>
          <w:tcPr>
            <w:tcW w:w="1579" w:type="dxa"/>
            <w:tcBorders>
              <w:top w:val="nil"/>
              <w:left w:val="nil"/>
              <w:bottom w:val="single" w:sz="8" w:space="0" w:color="auto"/>
              <w:right w:val="single" w:sz="4" w:space="0" w:color="auto"/>
            </w:tcBorders>
            <w:shd w:val="clear" w:color="000000" w:fill="DDEBF7"/>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15,813</w:t>
            </w:r>
          </w:p>
        </w:tc>
        <w:tc>
          <w:tcPr>
            <w:tcW w:w="880" w:type="dxa"/>
            <w:tcBorders>
              <w:top w:val="nil"/>
              <w:left w:val="nil"/>
              <w:bottom w:val="single" w:sz="8" w:space="0" w:color="auto"/>
              <w:right w:val="single" w:sz="4" w:space="0" w:color="auto"/>
            </w:tcBorders>
            <w:shd w:val="clear" w:color="000000" w:fill="DDEBF7"/>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100.0%</w:t>
            </w:r>
          </w:p>
        </w:tc>
        <w:tc>
          <w:tcPr>
            <w:tcW w:w="1286" w:type="dxa"/>
            <w:tcBorders>
              <w:top w:val="nil"/>
              <w:left w:val="nil"/>
              <w:bottom w:val="single" w:sz="8" w:space="0" w:color="auto"/>
              <w:right w:val="single" w:sz="4" w:space="0" w:color="auto"/>
            </w:tcBorders>
            <w:shd w:val="clear" w:color="000000" w:fill="DDEBF7"/>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15,719</w:t>
            </w:r>
          </w:p>
        </w:tc>
        <w:tc>
          <w:tcPr>
            <w:tcW w:w="871" w:type="dxa"/>
            <w:tcBorders>
              <w:top w:val="nil"/>
              <w:left w:val="nil"/>
              <w:bottom w:val="single" w:sz="8" w:space="0" w:color="auto"/>
              <w:right w:val="single" w:sz="8" w:space="0" w:color="auto"/>
            </w:tcBorders>
            <w:shd w:val="clear" w:color="000000" w:fill="DDEBF7"/>
            <w:noWrap/>
            <w:vAlign w:val="center"/>
            <w:hideMark/>
          </w:tcPr>
          <w:p w:rsidR="007A42A3" w:rsidRPr="007A42A3" w:rsidRDefault="008C1DE7" w:rsidP="001253B3">
            <w:pPr>
              <w:spacing w:after="0" w:line="276" w:lineRule="auto"/>
              <w:jc w:val="center"/>
              <w:rPr>
                <w:rFonts w:ascii="Calibri" w:eastAsia="Times New Roman" w:hAnsi="Calibri" w:cs="Calibri"/>
                <w:b/>
                <w:bCs/>
                <w:color w:val="143F6A" w:themeColor="accent3" w:themeShade="80"/>
                <w:sz w:val="22"/>
                <w:szCs w:val="22"/>
                <w:lang w:eastAsia="en-US"/>
              </w:rPr>
            </w:pPr>
            <w:r w:rsidRPr="007A42A3">
              <w:rPr>
                <w:rFonts w:ascii="Calibri" w:eastAsia="Times New Roman" w:hAnsi="Calibri" w:cs="Calibri"/>
                <w:b/>
                <w:bCs/>
                <w:color w:val="143F6A" w:themeColor="accent3" w:themeShade="80"/>
                <w:sz w:val="22"/>
                <w:szCs w:val="22"/>
                <w:lang w:eastAsia="en-US"/>
              </w:rPr>
              <w:t>+0.6%</w:t>
            </w:r>
          </w:p>
        </w:tc>
      </w:tr>
    </w:tbl>
    <w:p w:rsidR="00CD46CB" w:rsidRDefault="00CD46CB" w:rsidP="001253B3">
      <w:pPr>
        <w:spacing w:line="276" w:lineRule="auto"/>
        <w:jc w:val="both"/>
        <w:rPr>
          <w:rFonts w:ascii="Arial" w:eastAsia="Times New Roman" w:hAnsi="Arial" w:cs="Arial"/>
          <w:i/>
          <w:color w:val="143F6A" w:themeColor="accent3" w:themeShade="80"/>
          <w:sz w:val="18"/>
          <w:szCs w:val="18"/>
          <w:lang w:eastAsia="en-GB"/>
        </w:rPr>
      </w:pPr>
    </w:p>
    <w:p w:rsidR="007A42A3" w:rsidRPr="00596FFA" w:rsidRDefault="008C1DE7" w:rsidP="001253B3">
      <w:pPr>
        <w:spacing w:line="276" w:lineRule="auto"/>
        <w:jc w:val="both"/>
        <w:rPr>
          <w:rFonts w:ascii="Arial" w:eastAsia="Times New Roman" w:hAnsi="Arial" w:cs="Arial"/>
          <w:i/>
          <w:color w:val="143F6A" w:themeColor="accent3" w:themeShade="80"/>
          <w:sz w:val="18"/>
          <w:szCs w:val="18"/>
          <w:lang w:eastAsia="en-GB"/>
        </w:rPr>
      </w:pPr>
      <w:r w:rsidRPr="00596FFA">
        <w:rPr>
          <w:rFonts w:ascii="Arial" w:eastAsia="Times New Roman" w:hAnsi="Arial" w:cs="Arial"/>
          <w:i/>
          <w:color w:val="143F6A" w:themeColor="accent3" w:themeShade="80"/>
          <w:sz w:val="18"/>
          <w:szCs w:val="18"/>
          <w:lang w:eastAsia="en-GB"/>
        </w:rPr>
        <w:t>* Áirítear le ‘Eile’ aon chatagóir ciona a raibh níos lú ná 10 atreorú ann ina leith in 2023. Áiríodh leis sin Cluichíocht/Gealltóireacht, Éalú Príosúin, Trádáil Sráide agus Ilghnéitheach. Ós rud é go bhféadfadh catagóirí na gcionta a aicmítear mar ‘Eile’ a bheith éagsúil ó bhliain go bliain, níl an luach inchomparáide idir 2022 agus 2023.</w:t>
      </w:r>
    </w:p>
    <w:p w:rsidR="00CD46CB" w:rsidRPr="00A933C1" w:rsidRDefault="008C1DE7" w:rsidP="00CD46CB">
      <w:pPr>
        <w:spacing w:line="276" w:lineRule="auto"/>
        <w:jc w:val="both"/>
        <w:rPr>
          <w:rFonts w:ascii="Arial" w:eastAsia="Times New Roman" w:hAnsi="Arial" w:cs="Arial"/>
          <w:i/>
          <w:color w:val="143F6A" w:themeColor="accent3" w:themeShade="80"/>
          <w:sz w:val="18"/>
          <w:szCs w:val="18"/>
          <w:lang w:eastAsia="en-GB"/>
        </w:rPr>
      </w:pPr>
      <w:r w:rsidRPr="00596FFA">
        <w:rPr>
          <w:rFonts w:ascii="Arial" w:eastAsia="Times New Roman" w:hAnsi="Arial" w:cs="Arial"/>
          <w:i/>
          <w:color w:val="143F6A" w:themeColor="accent3" w:themeShade="80"/>
          <w:sz w:val="18"/>
          <w:szCs w:val="18"/>
          <w:lang w:eastAsia="en-GB"/>
        </w:rPr>
        <w:t>** Tugadh isteach ‘Cumarsáid Dhíobhálach’ le déanaí mar chatagóir ciona maidir le PÚPSE agus níl aon sonraí inchomparáide ann le haghaidh 2022. Ní ríomhtar %(±) v 2022 ach amháin má bhí 30 tarchur nó níos mó ann in 2023.</w:t>
      </w:r>
    </w:p>
    <w:p w:rsidR="00CD46CB" w:rsidRPr="00CD46CB" w:rsidRDefault="008C1DE7" w:rsidP="00CD46CB">
      <w:pPr>
        <w:spacing w:line="276" w:lineRule="auto"/>
        <w:jc w:val="both"/>
        <w:rPr>
          <w:rFonts w:ascii="Arial" w:hAnsi="Arial" w:cs="Arial"/>
          <w:b/>
          <w:color w:val="143F6A" w:themeColor="accent3" w:themeShade="80"/>
          <w:sz w:val="22"/>
        </w:rPr>
      </w:pPr>
      <w:r w:rsidRPr="00CD46CB">
        <w:rPr>
          <w:rFonts w:ascii="Arial" w:hAnsi="Arial" w:cs="Arial"/>
          <w:b/>
          <w:color w:val="143F6A" w:themeColor="accent3" w:themeShade="80"/>
          <w:sz w:val="22"/>
        </w:rPr>
        <w:lastRenderedPageBreak/>
        <w:t>Catagóir an Chiona Gadaíochta</w:t>
      </w:r>
    </w:p>
    <w:p w:rsidR="00CD46CB" w:rsidRDefault="008C1DE7" w:rsidP="00CD46CB">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 xml:space="preserve">Bhí formhór na dtarchur chuig Clár an Rannáin in 2023 faoin gcatagóir ciona um Ghadaíocht agus Cionta Gaolmhara agus ba ionann iad agus 31% de na hatreoruithe. Bhí 4,971 atreorú gadaíochta agus cionta gaolmhara ann, méadú 5.3% i gcomparáid le 2022 (4,719 atreorú). Bhí 3,437 atreorú den chatagóir eachtra goidte le haghaidh Goid ó Shop, arb ionann é agus 69% den chatagóir. </w:t>
      </w:r>
    </w:p>
    <w:p w:rsidR="00CD46CB" w:rsidRDefault="008C1DE7" w:rsidP="00CD46CB">
      <w:pPr>
        <w:spacing w:line="276" w:lineRule="auto"/>
        <w:jc w:val="both"/>
        <w:rPr>
          <w:rFonts w:ascii="Arial" w:hAnsi="Arial" w:cs="Arial"/>
          <w:b/>
          <w:color w:val="143F6A" w:themeColor="accent3" w:themeShade="80"/>
          <w:sz w:val="22"/>
        </w:rPr>
      </w:pPr>
      <w:r w:rsidRPr="00975D6D">
        <w:rPr>
          <w:rFonts w:ascii="Arial" w:hAnsi="Arial" w:cs="Arial"/>
          <w:b/>
          <w:color w:val="143F6A" w:themeColor="accent3" w:themeShade="80"/>
          <w:sz w:val="22"/>
        </w:rPr>
        <w:t>Catagóir Ordaithe Phoiblí</w:t>
      </w:r>
    </w:p>
    <w:p w:rsidR="00CD46CB" w:rsidRDefault="008C1DE7" w:rsidP="00CD46CB">
      <w:pPr>
        <w:spacing w:line="276" w:lineRule="auto"/>
        <w:jc w:val="both"/>
        <w:rPr>
          <w:rFonts w:ascii="Arial" w:hAnsi="Arial" w:cs="Arial"/>
          <w:color w:val="143F6A" w:themeColor="accent3" w:themeShade="80"/>
          <w:sz w:val="22"/>
        </w:rPr>
      </w:pPr>
      <w:r>
        <w:rPr>
          <w:rFonts w:ascii="Arial" w:hAnsi="Arial" w:cs="Arial"/>
          <w:color w:val="143F6A" w:themeColor="accent3" w:themeShade="80"/>
          <w:sz w:val="22"/>
        </w:rPr>
        <w:t>Bhí laghdú 13% ar atreoruithe i gcatagóir an Chiona Ordaithe Phoiblí ó 2,626 in 2022 go 2,284 in 2023. Cé gurb ionann cionta Ord Poiblí ginearálta agus 62% (1,416) d’atreoruithe faoin gcatagóir seo, bhain 604 (26%) de na hatreoruithe seo leis an gcion Foghail a dhéanamh i gClós nó i gCúirteachaláiste agus bhain 187 atreorú le Gráscar/Círéib/Mí-ord Foréigneach.</w:t>
      </w:r>
    </w:p>
    <w:p w:rsidR="00CD46CB" w:rsidRPr="00975D6D" w:rsidRDefault="008C1DE7" w:rsidP="00CD46CB">
      <w:pPr>
        <w:spacing w:line="276" w:lineRule="auto"/>
        <w:jc w:val="both"/>
        <w:rPr>
          <w:rFonts w:ascii="Arial" w:hAnsi="Arial" w:cs="Arial"/>
          <w:b/>
          <w:color w:val="143F6A" w:themeColor="accent3" w:themeShade="80"/>
          <w:sz w:val="22"/>
        </w:rPr>
      </w:pPr>
      <w:r w:rsidRPr="00975D6D">
        <w:rPr>
          <w:rFonts w:ascii="Arial" w:hAnsi="Arial" w:cs="Arial"/>
          <w:b/>
          <w:color w:val="143F6A" w:themeColor="accent3" w:themeShade="80"/>
          <w:sz w:val="22"/>
        </w:rPr>
        <w:t>Catagóir Cionta Tráchta/Sábháilteacht ar Bhóithre</w:t>
      </w:r>
    </w:p>
    <w:p w:rsidR="00CD46CB" w:rsidRPr="00E419E7" w:rsidRDefault="008C1DE7" w:rsidP="00E419E7">
      <w:pPr>
        <w:spacing w:line="276" w:lineRule="auto"/>
        <w:jc w:val="both"/>
        <w:rPr>
          <w:rFonts w:ascii="Arial" w:hAnsi="Arial" w:cs="Arial"/>
          <w:color w:val="143F6A" w:themeColor="accent3" w:themeShade="80"/>
          <w:sz w:val="22"/>
        </w:rPr>
      </w:pPr>
      <w:r w:rsidRPr="00CD46CB">
        <w:rPr>
          <w:rFonts w:ascii="Arial" w:hAnsi="Arial" w:cs="Arial"/>
          <w:color w:val="143F6A" w:themeColor="accent3" w:themeShade="80"/>
          <w:sz w:val="22"/>
        </w:rPr>
        <w:t>Rinneadh 1,634 atreorú chuig</w:t>
      </w:r>
      <w:r w:rsidR="00BB00B4">
        <w:rPr>
          <w:rFonts w:ascii="Arial" w:hAnsi="Arial" w:cs="Arial"/>
          <w:color w:val="143F6A" w:themeColor="accent3" w:themeShade="80"/>
          <w:sz w:val="22"/>
        </w:rPr>
        <w:t xml:space="preserve"> an gClár Athstiúrtha in 2023, </w:t>
      </w:r>
      <w:bookmarkStart w:id="9" w:name="_GoBack"/>
      <w:bookmarkEnd w:id="9"/>
      <w:r w:rsidRPr="00CD46CB">
        <w:rPr>
          <w:rFonts w:ascii="Arial" w:hAnsi="Arial" w:cs="Arial"/>
          <w:color w:val="143F6A" w:themeColor="accent3" w:themeShade="80"/>
          <w:sz w:val="22"/>
        </w:rPr>
        <w:t xml:space="preserve">méadú 9% ó 2022 (1,506 atreorú). Bhain 390 (24%) tarchur faoin gcatagóir ciona Tráchta le Tiomáint Chontúirteach. Tiomáint chontúirteach ba chúis le Bás nó Díobháil Thromchúiseach Choirp ba chúis le 12 atreorú chuig an gClár Athstiúrtha. </w:t>
      </w:r>
    </w:p>
    <w:p w:rsidR="00CD46CB" w:rsidRPr="00975D6D" w:rsidRDefault="008C1DE7" w:rsidP="00CD46CB">
      <w:pPr>
        <w:spacing w:line="276" w:lineRule="auto"/>
        <w:jc w:val="both"/>
        <w:rPr>
          <w:rFonts w:ascii="Arial" w:hAnsi="Arial" w:cs="Arial"/>
          <w:b/>
          <w:color w:val="143F6A" w:themeColor="accent3" w:themeShade="80"/>
          <w:sz w:val="22"/>
        </w:rPr>
      </w:pPr>
      <w:r w:rsidRPr="00975D6D">
        <w:rPr>
          <w:rFonts w:ascii="Arial" w:hAnsi="Arial" w:cs="Arial"/>
          <w:b/>
          <w:color w:val="143F6A" w:themeColor="accent3" w:themeShade="80"/>
          <w:sz w:val="22"/>
        </w:rPr>
        <w:t>Catagóir an Chiona Drugaí</w:t>
      </w:r>
    </w:p>
    <w:p w:rsidR="00CD46CB" w:rsidRPr="00CD46CB" w:rsidRDefault="008C1DE7" w:rsidP="00CD46CB">
      <w:pPr>
        <w:spacing w:line="276" w:lineRule="auto"/>
        <w:jc w:val="both"/>
        <w:rPr>
          <w:rFonts w:ascii="Arial" w:hAnsi="Arial" w:cs="Arial"/>
          <w:color w:val="143F6A" w:themeColor="accent3" w:themeShade="80"/>
          <w:sz w:val="22"/>
        </w:rPr>
      </w:pPr>
      <w:r w:rsidRPr="00CD46CB">
        <w:rPr>
          <w:rFonts w:ascii="Arial" w:hAnsi="Arial" w:cs="Arial"/>
          <w:color w:val="143F6A" w:themeColor="accent3" w:themeShade="80"/>
          <w:sz w:val="22"/>
        </w:rPr>
        <w:t>Bhí an laghdú ba mhó ar atreoruithe i gcatagóirí cionta drugaí ó 1,881 in 2022 go 1,607 in 2023, laghdú 15%. Bhain 1,009 (63%) de na hatreoruithe seo le Seilbh Shimplí agus bhain 496 (30%) díobh le Seilbh Drugaí le Díol nó le Soláthar.</w:t>
      </w:r>
    </w:p>
    <w:p w:rsidR="00CD46CB" w:rsidRPr="00CD46CB" w:rsidRDefault="008C1DE7" w:rsidP="00CD46CB">
      <w:pPr>
        <w:spacing w:line="276" w:lineRule="auto"/>
        <w:jc w:val="both"/>
        <w:rPr>
          <w:rFonts w:ascii="Arial" w:hAnsi="Arial" w:cs="Arial"/>
          <w:b/>
          <w:color w:val="143F6A" w:themeColor="accent3" w:themeShade="80"/>
          <w:sz w:val="22"/>
        </w:rPr>
      </w:pPr>
      <w:r w:rsidRPr="00CD46CB">
        <w:rPr>
          <w:rFonts w:ascii="Arial" w:hAnsi="Arial" w:cs="Arial"/>
          <w:b/>
          <w:color w:val="143F6A" w:themeColor="accent3" w:themeShade="80"/>
          <w:sz w:val="22"/>
        </w:rPr>
        <w:t>Catagóir an Chiona Buirgléireachta</w:t>
      </w:r>
    </w:p>
    <w:p w:rsidR="00CD46CB" w:rsidRDefault="008C1DE7" w:rsidP="00CD46CB">
      <w:pPr>
        <w:spacing w:line="276" w:lineRule="auto"/>
        <w:jc w:val="both"/>
        <w:rPr>
          <w:rFonts w:ascii="Arial" w:hAnsi="Arial" w:cs="Arial"/>
          <w:color w:val="143F6A" w:themeColor="accent3" w:themeShade="80"/>
          <w:sz w:val="22"/>
        </w:rPr>
      </w:pPr>
      <w:r w:rsidRPr="00A7756D">
        <w:rPr>
          <w:rFonts w:ascii="Arial" w:hAnsi="Arial" w:cs="Arial"/>
          <w:color w:val="143F6A" w:themeColor="accent3" w:themeShade="80"/>
          <w:sz w:val="22"/>
        </w:rPr>
        <w:t xml:space="preserve">Is i gcatagóir chion na Buirgléireachta a bhí an méadú is mó ar atreoruithe ó 450 atreorú in 2022 go 643 atreoruithe in 2023, méadú 43%. As na 643 atreorú sin, b’ionann cion na Mórbhuirgléireachta agus 12 atreorú agus seilbh ar alt (Buirgléireacht nó Goid) i gcás 135 atreorú. </w:t>
      </w:r>
    </w:p>
    <w:p w:rsidR="00CD46CB" w:rsidRPr="00446088" w:rsidRDefault="00CD46CB" w:rsidP="00CD46CB">
      <w:pPr>
        <w:spacing w:line="276" w:lineRule="auto"/>
        <w:jc w:val="both"/>
        <w:rPr>
          <w:rFonts w:ascii="Arial" w:hAnsi="Arial" w:cs="Arial"/>
          <w:color w:val="143F6A" w:themeColor="accent3" w:themeShade="80"/>
          <w:sz w:val="22"/>
        </w:rPr>
      </w:pPr>
    </w:p>
    <w:p w:rsidR="007A42A3" w:rsidRPr="007A42A3" w:rsidRDefault="007A42A3" w:rsidP="001253B3">
      <w:pPr>
        <w:spacing w:line="276" w:lineRule="auto"/>
        <w:jc w:val="both"/>
        <w:rPr>
          <w:rFonts w:ascii="Arial" w:hAnsi="Arial" w:cs="Arial"/>
          <w:color w:val="143F6A" w:themeColor="accent3" w:themeShade="80"/>
        </w:rPr>
      </w:pPr>
    </w:p>
    <w:p w:rsidR="00935F62" w:rsidRPr="007A42A3" w:rsidRDefault="008C1DE7" w:rsidP="001253B3">
      <w:pPr>
        <w:pStyle w:val="Heading1"/>
        <w:spacing w:line="276" w:lineRule="auto"/>
        <w:jc w:val="both"/>
        <w:rPr>
          <w:rFonts w:ascii="Arial" w:hAnsi="Arial" w:cs="Arial"/>
          <w:color w:val="143F6A" w:themeColor="accent3" w:themeShade="80"/>
        </w:rPr>
      </w:pPr>
      <w:bookmarkStart w:id="10" w:name="_Toc256000008"/>
      <w:r w:rsidRPr="007A42A3">
        <w:rPr>
          <w:rFonts w:ascii="Arial" w:hAnsi="Arial" w:cs="Arial"/>
          <w:color w:val="143F6A" w:themeColor="accent3" w:themeShade="80"/>
        </w:rPr>
        <w:lastRenderedPageBreak/>
        <w:t>Ceartas Aisiríoch</w:t>
      </w:r>
      <w:bookmarkEnd w:id="10"/>
    </w:p>
    <w:p w:rsidR="00935F62" w:rsidRPr="00451E8A" w:rsidRDefault="008C1DE7" w:rsidP="001253B3">
      <w:pPr>
        <w:pStyle w:val="Heading3"/>
        <w:spacing w:line="276" w:lineRule="auto"/>
        <w:jc w:val="both"/>
        <w:rPr>
          <w:rFonts w:ascii="Arial" w:hAnsi="Arial" w:cs="Arial"/>
          <w:b/>
          <w:color w:val="143F6A" w:themeColor="accent3" w:themeShade="80"/>
          <w:lang w:val="en-IE"/>
        </w:rPr>
      </w:pPr>
      <w:r w:rsidRPr="00451E8A">
        <w:rPr>
          <w:rFonts w:ascii="Arial" w:hAnsi="Arial" w:cs="Arial"/>
          <w:b/>
          <w:color w:val="143F6A" w:themeColor="accent3" w:themeShade="80"/>
        </w:rPr>
        <w:t>Sainmhíniú ar Cheartas Aisiríoch</w:t>
      </w:r>
    </w:p>
    <w:p w:rsidR="00935F62" w:rsidRPr="0015739E" w:rsidRDefault="008C1DE7" w:rsidP="001253B3">
      <w:pPr>
        <w:spacing w:line="276" w:lineRule="auto"/>
        <w:jc w:val="both"/>
        <w:rPr>
          <w:rFonts w:ascii="Arial" w:hAnsi="Arial" w:cs="Arial"/>
          <w:bCs/>
          <w:color w:val="143F6A" w:themeColor="accent3" w:themeShade="80"/>
          <w:sz w:val="22"/>
          <w:lang w:val="en-IE"/>
        </w:rPr>
      </w:pPr>
      <w:r w:rsidRPr="0015739E">
        <w:rPr>
          <w:rFonts w:ascii="Arial" w:hAnsi="Arial" w:cs="Arial"/>
          <w:iCs/>
          <w:color w:val="143F6A" w:themeColor="accent3" w:themeShade="80"/>
          <w:sz w:val="22"/>
        </w:rPr>
        <w:t xml:space="preserve">Forálann Alt 26 d’Acht na Leanaí, 2001 d’íospartach a bheith i láthair ag rabhadh foirmiúil. Cumasaíonn sé seo próiseas trína nglacann an duine óg freagracht as a n-iompar ciontaithe agus trína mbíonn sé cuntasach dóibh siúd a ndearna sé díobháil dóibh. Tugtar an deis don íospartach a chuid tuairimí a chur in iúl, trí bhualadh leis an duine óg duine le duine, nó trí ionadaíocht a fháil ó dhuine eile ar a chuid tuairimí. Ciallaíonn sé seo gurb é an príomhfhócas in ionad díriú ar thoradh ceartais choiriúil do leanbh a d’admhaigh cion, an damáiste don íospartach a dheisiú agus an leanbh a athimeascadh ar ais sa phobal. Trí thaithí an íospartaigh a bhailíochtú agus tríd an leanbh a athimeascadh ar ais ina bpobal, tá baint ag ceartas aisiríoch le torthaí níos fearr don chiontóir, riosca laghdaithe athchiontaithe, torthaí níos dearfaí d’íospartaigh agus tá sé i gcleachtas, níos costéifeachtaí agus tá baint níos fearr aige le folláine na gcleachtóirí agus le caidreamh pobail feabhsaithe. </w:t>
      </w:r>
    </w:p>
    <w:p w:rsidR="00935F62" w:rsidRPr="00446088" w:rsidRDefault="008C1DE7" w:rsidP="001253B3">
      <w:pPr>
        <w:pStyle w:val="Heading3"/>
        <w:spacing w:line="276" w:lineRule="auto"/>
        <w:jc w:val="both"/>
        <w:rPr>
          <w:rFonts w:ascii="Arial" w:hAnsi="Arial" w:cs="Arial"/>
          <w:b/>
          <w:color w:val="143F6A" w:themeColor="accent3" w:themeShade="80"/>
          <w:lang w:val="en-IE"/>
        </w:rPr>
      </w:pPr>
      <w:r w:rsidRPr="00446088">
        <w:rPr>
          <w:rFonts w:ascii="Arial" w:hAnsi="Arial" w:cs="Arial"/>
          <w:b/>
          <w:color w:val="143F6A" w:themeColor="accent3" w:themeShade="80"/>
        </w:rPr>
        <w:t>Cuspóir an Cheartais Aisiríoch</w:t>
      </w:r>
    </w:p>
    <w:p w:rsidR="00935F62" w:rsidRPr="0015739E" w:rsidRDefault="008C1DE7" w:rsidP="001253B3">
      <w:pPr>
        <w:spacing w:line="276" w:lineRule="auto"/>
        <w:jc w:val="both"/>
        <w:rPr>
          <w:rFonts w:ascii="Arial" w:hAnsi="Arial" w:cs="Arial"/>
          <w:color w:val="143F6A" w:themeColor="accent3" w:themeShade="80"/>
          <w:sz w:val="22"/>
          <w:lang w:val="en-IE"/>
        </w:rPr>
      </w:pPr>
      <w:r w:rsidRPr="0015739E">
        <w:rPr>
          <w:rFonts w:ascii="Arial" w:hAnsi="Arial" w:cs="Arial"/>
          <w:color w:val="143F6A" w:themeColor="accent3" w:themeShade="80"/>
          <w:sz w:val="22"/>
        </w:rPr>
        <w:t xml:space="preserve">Sa chás go n-ordaíonn Stiúrthóir an Chláir Athstiúrtha rabhadh aisiríoch a thabhairt, is deis é sin chun aghaidh a thabhairt ar iompar linbh ar bhealach a dhéanann an leanbh cuntasach, agus ag an am céanna a chinntiú go n-éiríonn leis an íospartach an dochar a bhailíochtú agus a aithint. </w:t>
      </w:r>
    </w:p>
    <w:p w:rsidR="001468F4" w:rsidRDefault="008C1DE7" w:rsidP="001253B3">
      <w:pPr>
        <w:spacing w:line="276" w:lineRule="auto"/>
        <w:jc w:val="both"/>
        <w:rPr>
          <w:rFonts w:ascii="Arial" w:hAnsi="Arial" w:cs="Arial"/>
          <w:color w:val="143F6A" w:themeColor="accent3" w:themeShade="80"/>
          <w:sz w:val="22"/>
          <w:szCs w:val="22"/>
          <w:lang w:val="en-IE"/>
        </w:rPr>
      </w:pPr>
      <w:r>
        <w:rPr>
          <w:rFonts w:ascii="Arial" w:hAnsi="Arial" w:cs="Arial"/>
          <w:color w:val="143F6A" w:themeColor="accent3" w:themeShade="80"/>
          <w:sz w:val="22"/>
        </w:rPr>
        <w:t xml:space="preserve">Bhí 312 rabhadh aisiríoch ann in 2023, rud atá 45 % níos lú ná an líon Rabhadh Aisiríoch a eisíodh in 2022 (568). D’ordaigh BNAÓGS 404 rabhadh aisiríoch san iomlán in 2023, rud a d’fhágfadh go mbeadh laghdú 29% ann ó 2022 dá ndéanfaí iad uile a riar. Mar sin féin, leasaíodh 92 threoir maidir le rabhaidh aisiríoch ina dhiaidh sin go rabhadh foirmiúil/MCSA. Ba iad na príomhchúiseanna leis sin nár ghlac íospartaigh páirt sa phróiseas aisiríoch nó nár ghlac an leanbh freagracht ina dhiaidh sin as an gcion ar atreoraíodh chuig an gClár Athstiúrtha iad ina leith. </w:t>
      </w:r>
    </w:p>
    <w:p w:rsidR="007A42A3" w:rsidRPr="0015739E" w:rsidRDefault="008C1DE7" w:rsidP="001468F4">
      <w:pPr>
        <w:spacing w:line="276" w:lineRule="auto"/>
        <w:jc w:val="both"/>
        <w:rPr>
          <w:rFonts w:ascii="Arial" w:hAnsi="Arial" w:cs="Arial"/>
          <w:color w:val="143F6A" w:themeColor="accent3" w:themeShade="80"/>
          <w:sz w:val="22"/>
          <w:lang w:val="en-IE"/>
        </w:rPr>
      </w:pPr>
      <w:r>
        <w:rPr>
          <w:rFonts w:ascii="Arial" w:hAnsi="Arial" w:cs="Arial"/>
          <w:color w:val="143F6A" w:themeColor="accent3" w:themeShade="80"/>
          <w:sz w:val="22"/>
          <w:szCs w:val="22"/>
        </w:rPr>
        <w:t>Chun aghaidh a thabhairt ar an laghdú ar rabhaidh aisiríoch, leanfar d’Oiliúint OIÓ maidir le Ceartas Aisiríoch in 2024 agus béim níos mó á leagan ar chumarsáid le híospartaigh maidir leis na torthaí dearfacha is féidir a bhaint amach mar thoradh ar Cheartas Aisiríoch agus maidir le tacaíocht a thabhairt don íospartach le linn an phróisis. Molann an Coiste freisin Fóram um Cheartas Aisiríoch Bhiúró Athstiúrtha Óige an Gharda Síochána a fhorbairt chun tuilleadh tacaíochta a thabhairt do OIÓnna rabhaidh aisiríoch a sheachadadh chomh maith le bheith ina mball de Chleachtais Aisiríocha na hÉireann.</w:t>
      </w:r>
    </w:p>
    <w:p w:rsidR="005C68CE" w:rsidRDefault="008C1DE7" w:rsidP="001253B3">
      <w:pPr>
        <w:spacing w:after="80" w:line="276" w:lineRule="auto"/>
        <w:jc w:val="both"/>
        <w:rPr>
          <w:rFonts w:ascii="Arial" w:eastAsia="Times New Roman" w:hAnsi="Arial" w:cs="Arial"/>
          <w:color w:val="143F6A" w:themeColor="accent3" w:themeShade="80"/>
          <w:lang w:eastAsia="en-GB"/>
        </w:rPr>
      </w:pPr>
      <w:r>
        <w:rPr>
          <w:noProof/>
          <w:color w:val="143F6A" w:themeColor="accent3" w:themeShade="80"/>
          <w:lang w:val="en-IE" w:eastAsia="en-IE"/>
        </w:rPr>
        <w:lastRenderedPageBreak/>
        <mc:AlternateContent>
          <mc:Choice Requires="wps">
            <w:drawing>
              <wp:anchor distT="0" distB="0" distL="114300" distR="114300" simplePos="0" relativeHeight="251671552" behindDoc="0" locked="0" layoutInCell="1" allowOverlap="1" wp14:anchorId="4A27CEE0" wp14:editId="69313CB9">
                <wp:simplePos x="0" y="0"/>
                <wp:positionH relativeFrom="column">
                  <wp:posOffset>3920490</wp:posOffset>
                </wp:positionH>
                <wp:positionV relativeFrom="paragraph">
                  <wp:posOffset>1372235</wp:posOffset>
                </wp:positionV>
                <wp:extent cx="323850" cy="190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23850" cy="1905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4211D" w:rsidRPr="00A23DE5" w:rsidRDefault="0084211D">
                            <w:pPr>
                              <w:rPr>
                                <w:color w:val="143F6A" w:themeColor="accent3" w:themeShade="80"/>
                              </w:rPr>
                            </w:pPr>
                            <w:r w:rsidRPr="00A23DE5">
                              <w:rPr>
                                <w:color w:val="143F6A" w:themeColor="accent3" w:themeShade="80"/>
                              </w:rPr>
                              <w:t>416</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27CEE0" id="Text Box 9" o:spid="_x0000_s1057" type="#_x0000_t202" style="position:absolute;left:0;text-align:left;margin-left:308.7pt;margin-top:108.05pt;width:25.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" filled="f" strokecolor="white [3212]" strokeweight=".5pt">
                <v:textbox inset="0,0,0,0">
                  <w:txbxContent>
                    <w:p w:rsidR="0084211D" w:rsidRPr="00A23DE5" w:rsidRDefault="0084211D">
                      <w:pPr>
                        <w:rPr>
                          <w:color w:val="143F6A" w:themeColor="accent3" w:themeShade="80"/>
                        </w:rPr>
                      </w:pPr>
                      <w:r w:rsidRPr="00A23DE5">
                        <w:rPr>
                          <w:color w:val="143F6A" w:themeColor="accent3" w:themeShade="80"/>
                        </w:rPr>
                        <w:t>416</w:t>
                      </w:r>
                    </w:p>
                  </w:txbxContent>
                </v:textbox>
              </v:shape>
            </w:pict>
          </mc:Fallback>
        </mc:AlternateContent>
      </w:r>
      <w:r w:rsidR="007A42A3" w:rsidRPr="007A42A3">
        <w:rPr>
          <w:noProof/>
          <w:color w:val="143F6A" w:themeColor="accent3" w:themeShade="80"/>
          <w:lang w:val="en-IE" w:eastAsia="en-IE"/>
        </w:rPr>
        <w:drawing>
          <wp:inline distT="0" distB="0" distL="0" distR="0" wp14:anchorId="74385405" wp14:editId="7CD1EC25">
            <wp:extent cx="5349240" cy="2403373"/>
            <wp:effectExtent l="0" t="0" r="381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458B3" w:rsidRPr="00651CFB" w:rsidRDefault="008C1DE7" w:rsidP="006458B3">
      <w:pPr>
        <w:pStyle w:val="Heading2"/>
        <w:spacing w:line="276" w:lineRule="auto"/>
        <w:rPr>
          <w:color w:val="143F6A" w:themeColor="accent3" w:themeShade="80"/>
          <w:sz w:val="24"/>
        </w:rPr>
      </w:pPr>
      <w:r w:rsidRPr="00651CFB">
        <w:rPr>
          <w:color w:val="143F6A" w:themeColor="accent3" w:themeShade="80"/>
          <w:sz w:val="24"/>
        </w:rPr>
        <w:t xml:space="preserve">Tionscnamh an Chomhphobail um Cheartas agus Chleachtais Aisiríocha </w:t>
      </w:r>
    </w:p>
    <w:p w:rsidR="00880554" w:rsidRPr="00FF43F5" w:rsidRDefault="008C1DE7" w:rsidP="006458B3">
      <w:pPr>
        <w:spacing w:line="276" w:lineRule="auto"/>
        <w:jc w:val="both"/>
        <w:rPr>
          <w:rFonts w:ascii="Arial" w:hAnsi="Arial" w:cs="Arial"/>
          <w:color w:val="143F6A" w:themeColor="accent3" w:themeShade="80"/>
          <w:sz w:val="22"/>
        </w:rPr>
      </w:pPr>
      <w:r w:rsidRPr="00FF43F5">
        <w:rPr>
          <w:rFonts w:ascii="Arial" w:hAnsi="Arial" w:cs="Arial"/>
          <w:color w:val="143F6A" w:themeColor="accent3" w:themeShade="80"/>
          <w:sz w:val="22"/>
        </w:rPr>
        <w:t xml:space="preserve">Bunaíodh Pobal Cleachtas Aisiríoch comhoibríoch (RPCOPanna) sa Rannán RCBÁC Thuaidh-Láir, lena mbaineann cruinniú míosúil arna eagrú agus arna éascú ag Sáirsint OIÓ laistigh den Rannán. Roinneann baill an phobail a gcuid scéalta, agus aithníonn an pobal iad. Ansin, le chéile, pléann siad conas dul chun cinn a dhéanamh le chéile. Is é cuspóir an tionscnaimh caidrimh phobail a thógáil agus Cleachtas Aisiríoch a bhunú agus a fhorbairt laistigh den phobal. Is féidir le Gardaí áitiúla iarraidh ar na baill den phobal a fhreastalaíonn ar na cruinnithe sin freastal ar Chomhdhálacha Aisiríocha do leanaí a bhfuil baint acu leis an gClár Athstiúrtha do Chomhdhálacha Alt 26 agus Alt 29. </w:t>
      </w:r>
    </w:p>
    <w:p w:rsidR="008B43FD" w:rsidRPr="00FF43F5" w:rsidRDefault="008C1DE7" w:rsidP="006458B3">
      <w:pPr>
        <w:spacing w:line="276" w:lineRule="auto"/>
        <w:jc w:val="both"/>
        <w:rPr>
          <w:rFonts w:ascii="Arial" w:eastAsiaTheme="majorEastAsia" w:hAnsi="Arial" w:cs="Arial"/>
          <w:color w:val="143F6A" w:themeColor="accent3" w:themeShade="80"/>
          <w:sz w:val="32"/>
        </w:rPr>
      </w:pPr>
      <w:r w:rsidRPr="00FF43F5">
        <w:rPr>
          <w:rFonts w:ascii="Arial" w:hAnsi="Arial" w:cs="Arial"/>
          <w:color w:val="143F6A" w:themeColor="accent3" w:themeShade="80"/>
          <w:sz w:val="22"/>
        </w:rPr>
        <w:t>Mar chuid den obair atá á déanamh ag BNAÓGS chun aghaidh a thabhairt ar an laghdú ar rabhaidh aisiríoch, déanfaidh BNAÓGS monatóireacht ar an gcleachtas seo atá bunaithe laistigh den RCBÁC Thuaidh-Láir agus déanfaidh sé athbhreithniú ar an rath atá á bhaint amach ag an leibhéal áitiúil agus féachfaidh sé an bhféadfaí an tionscnamh a mhacasamhlú i Rannáin eile.</w:t>
      </w:r>
    </w:p>
    <w:p w:rsidR="008B43FD" w:rsidRPr="007A42A3" w:rsidRDefault="008B43FD" w:rsidP="001253B3">
      <w:pPr>
        <w:spacing w:after="80" w:line="276" w:lineRule="auto"/>
        <w:jc w:val="both"/>
        <w:rPr>
          <w:rFonts w:ascii="Arial" w:eastAsia="Times New Roman" w:hAnsi="Arial" w:cs="Arial"/>
          <w:color w:val="143F6A" w:themeColor="accent3" w:themeShade="80"/>
          <w:lang w:eastAsia="en-GB"/>
        </w:rPr>
      </w:pPr>
    </w:p>
    <w:p w:rsidR="008B5F9F" w:rsidRPr="007A42A3" w:rsidRDefault="008C1DE7" w:rsidP="001253B3">
      <w:pPr>
        <w:pStyle w:val="Heading1"/>
        <w:spacing w:line="276" w:lineRule="auto"/>
        <w:jc w:val="both"/>
        <w:rPr>
          <w:rFonts w:ascii="Arial" w:hAnsi="Arial" w:cs="Arial"/>
          <w:color w:val="143F6A" w:themeColor="accent3" w:themeShade="80"/>
        </w:rPr>
      </w:pPr>
      <w:bookmarkStart w:id="11" w:name="_Toc256000009"/>
      <w:r w:rsidRPr="007A42A3">
        <w:rPr>
          <w:rFonts w:ascii="Arial" w:hAnsi="Arial" w:cs="Arial"/>
          <w:color w:val="143F6A" w:themeColor="accent3" w:themeShade="80"/>
        </w:rPr>
        <w:lastRenderedPageBreak/>
        <w:t>Tionscadail Athstiúrtha don Óige</w:t>
      </w:r>
      <w:bookmarkEnd w:id="11"/>
    </w:p>
    <w:p w:rsidR="00E84EDC" w:rsidRPr="006662CA" w:rsidRDefault="008C1DE7" w:rsidP="00E84EDC">
      <w:pPr>
        <w:spacing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 xml:space="preserve">Is tionscadail forbartha óige phobalbhunaithe iad na 106 Tionscadal Athstiúrtha don Óige a bhfuil sé mar aidhm acu daoine óga a atreorú ó dhul isteach sa chóras ceartais nó fanacht ann. Éascaíonn na tionscadail seo forbairt phearsanta agus cuireann siad freagracht shibhialta chun cinn. </w:t>
      </w:r>
    </w:p>
    <w:p w:rsidR="00E84EDC" w:rsidRPr="006662CA" w:rsidRDefault="008C1DE7" w:rsidP="00E84EDC">
      <w:pPr>
        <w:spacing w:line="276" w:lineRule="auto"/>
        <w:jc w:val="both"/>
        <w:rPr>
          <w:rFonts w:ascii="Arial" w:hAnsi="Arial" w:cs="Arial"/>
          <w:color w:val="143F6A"/>
          <w:sz w:val="22"/>
          <w:szCs w:val="22"/>
        </w:rPr>
      </w:pPr>
      <w:r w:rsidRPr="006662CA">
        <w:rPr>
          <w:rFonts w:ascii="Arial" w:hAnsi="Arial" w:cs="Arial"/>
          <w:color w:val="143F6A"/>
          <w:sz w:val="22"/>
          <w:szCs w:val="22"/>
        </w:rPr>
        <w:t xml:space="preserve">Oibríonn BNAÓGS go dlúth leis an Roinn Dlí agus Cirt, le hEagraíochtaí Pobalbhunaithe, le Foireann Forbartha Dea-Chleachtais an Tionscadail Athstiúrtha don Óige agus leis an bhFianaise Taighde i mBeartas, Cláir agus Cleachtas (RTCBTC). Is comhoibriú taighde é RTCBTC idir Scoil an Dlí in Ollscoil Luimnigh agus an Roinn Dlí agus Cirt atá dírithe ar fheabhas a chur ar an mbonn fianaise maidir le coireacht óige agus athchóiriú ceartais i leith an aosa óig in Éirinn.  </w:t>
      </w:r>
    </w:p>
    <w:p w:rsidR="00E84EDC" w:rsidRPr="006662CA" w:rsidRDefault="008C1DE7" w:rsidP="00E84EDC">
      <w:pPr>
        <w:spacing w:line="276" w:lineRule="auto"/>
        <w:jc w:val="both"/>
        <w:rPr>
          <w:rFonts w:ascii="Arial" w:hAnsi="Arial" w:cs="Arial"/>
          <w:b/>
          <w:color w:val="143F6A" w:themeColor="accent3" w:themeShade="80"/>
          <w:sz w:val="22"/>
          <w:szCs w:val="22"/>
        </w:rPr>
      </w:pPr>
      <w:r w:rsidRPr="006662CA">
        <w:rPr>
          <w:rFonts w:ascii="Arial" w:hAnsi="Arial" w:cs="Arial"/>
          <w:b/>
          <w:color w:val="143F6A" w:themeColor="accent3" w:themeShade="80"/>
          <w:sz w:val="22"/>
          <w:szCs w:val="22"/>
        </w:rPr>
        <w:t>Foireann Taighde agus Forbartha na dTionscadal Athstiúrtha don Óige</w:t>
      </w:r>
    </w:p>
    <w:p w:rsidR="00E84EDC" w:rsidRPr="006662CA" w:rsidRDefault="008C1DE7" w:rsidP="00E84EDC">
      <w:pPr>
        <w:spacing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 xml:space="preserve">In 2023 bunaíodh Foireann Taighde agus Forbartha na dTionscadal Athstiúrtha don Óige faoi cheannaireacht RTCBTC. Is cónascadh é idir Foireann Forbartha Dea-Chleachtais an Tionscadail Athstiúrtha don Óige agus triúr comhaltaí taighde ceartais i leith an aosa óig ón iarfhoireann Tionscadail Taighde Gníomhaíochta in RTCBTC.  </w:t>
      </w:r>
    </w:p>
    <w:p w:rsidR="000E53EA" w:rsidRPr="006662CA" w:rsidRDefault="008C1DE7" w:rsidP="00E84EDC">
      <w:pPr>
        <w:spacing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Is é cuspóir Fhoireann Taighde agus Forbartha na dTionscadal Athstiúrtha don Óige feabhas a chur ar thorthaí do leanaí agus do theaghlaigh atá nasctha le líonra na dTionscadal Athstiúrtha don Óige, trí thacú le forbairt agus cur i bhfeidhm cleachtais, bunaithe ar fhianaise áitiúil agus idirnáisiúnta. I gcomhpháirtíocht le Tionscadail Athstiúrtha don Óige agus páirtithe leasmhara eile, is é ról na foirne taighde nua a ghiniúint agus oiliúint a sholáthar agus é mar aidhm ciontú óige a laghdú agus pobail níos sábháilte a chruthú. Amach anseo, tacóidh an fhoireann chomhcheangailte le riachtanais an líonra trí thaighde agus forbairt cleachtais mar a liostaítear i bPríomhghníomhaíocht 1.2.2 (f) den Straitéis um Cheartas i leith an Aosa Óig 2021-2027.</w:t>
      </w:r>
    </w:p>
    <w:p w:rsidR="001D79F3" w:rsidRPr="006662CA" w:rsidRDefault="008C1DE7" w:rsidP="00651CFB">
      <w:pPr>
        <w:spacing w:before="100" w:beforeAutospacing="1" w:after="100" w:afterAutospacing="1" w:line="276" w:lineRule="auto"/>
        <w:jc w:val="both"/>
        <w:rPr>
          <w:rFonts w:ascii="Arial" w:hAnsi="Arial" w:cs="Arial"/>
          <w:color w:val="143F6A" w:themeColor="accent3" w:themeShade="80"/>
          <w:sz w:val="22"/>
          <w:szCs w:val="22"/>
        </w:rPr>
      </w:pPr>
      <w:r w:rsidRPr="006662CA">
        <w:rPr>
          <w:rFonts w:ascii="Arial" w:hAnsi="Arial" w:cs="Arial"/>
          <w:color w:val="143F6A" w:themeColor="accent3" w:themeShade="80"/>
          <w:sz w:val="22"/>
          <w:szCs w:val="22"/>
        </w:rPr>
        <w:t>I measc na ngníomhaíochtaí taighde arna gcomhordú ag Foireann Taighde agus Forbartha na dTionscadal Athstiúrtha don Óige in 2023 tá seo a leanas:</w:t>
      </w:r>
    </w:p>
    <w:p w:rsidR="006458B3" w:rsidRPr="006662CA" w:rsidRDefault="008C1DE7" w:rsidP="00935D7F">
      <w:pPr>
        <w:pStyle w:val="Heading2"/>
        <w:numPr>
          <w:ilvl w:val="0"/>
          <w:numId w:val="15"/>
        </w:numPr>
        <w:spacing w:line="276" w:lineRule="auto"/>
        <w:jc w:val="both"/>
        <w:rPr>
          <w:rFonts w:ascii="Arial" w:hAnsi="Arial" w:cs="Arial"/>
          <w:color w:val="143F6A" w:themeColor="accent3" w:themeShade="80"/>
          <w:sz w:val="22"/>
        </w:rPr>
      </w:pPr>
      <w:r w:rsidRPr="006662CA">
        <w:rPr>
          <w:rFonts w:ascii="Arial" w:hAnsi="Arial" w:cs="Arial"/>
          <w:color w:val="143F6A" w:themeColor="accent3" w:themeShade="80"/>
          <w:sz w:val="22"/>
        </w:rPr>
        <w:t>An tSamhail Chaidrimh a Chur i bhFeidhm</w:t>
      </w:r>
    </w:p>
    <w:p w:rsidR="00A248A7" w:rsidRDefault="008C1DE7" w:rsidP="00651CFB">
      <w:pPr>
        <w:spacing w:line="276" w:lineRule="auto"/>
        <w:jc w:val="both"/>
        <w:rPr>
          <w:rFonts w:ascii="Arial" w:hAnsi="Arial" w:cs="Arial"/>
          <w:color w:val="143F6A" w:themeColor="accent3" w:themeShade="80"/>
          <w:sz w:val="22"/>
        </w:rPr>
      </w:pPr>
      <w:r w:rsidRPr="006662CA">
        <w:rPr>
          <w:rFonts w:ascii="Arial" w:hAnsi="Arial" w:cs="Arial"/>
          <w:color w:val="143F6A" w:themeColor="accent3" w:themeShade="80"/>
          <w:sz w:val="22"/>
        </w:rPr>
        <w:t xml:space="preserve">In 2018, chuir RTCBTC tús le tionscadal chun an fhianaise taighde idirnáisiúnta maidir leis an gcaidreamh túslíne idir gairmithe/daoine óga a bhailiú agus a chomhthiomsú. In 2023, dréachtaíodh an tuarascáil maidir leis an staidéar caidrimh agus forbraíodh an t-ábhar oiliúna a ghabhann léi lena scaipeadh in 2024. Déanfaidh cleachtóirí (14) ball de </w:t>
      </w:r>
      <w:r w:rsidRPr="006662CA">
        <w:rPr>
          <w:rFonts w:ascii="Arial" w:hAnsi="Arial" w:cs="Arial"/>
          <w:color w:val="143F6A" w:themeColor="accent3" w:themeShade="80"/>
          <w:sz w:val="22"/>
        </w:rPr>
        <w:lastRenderedPageBreak/>
        <w:t>Ghrúpa mháistreachta ar Chaidrimh tástáil freisin ar an teicneolaíocht bailithe sonraí don staidéar ar chur chun feidhme na samhla caidrimh in 2024.</w:t>
      </w:r>
    </w:p>
    <w:p w:rsidR="00A248A7" w:rsidRDefault="00A248A7" w:rsidP="00651CFB">
      <w:pPr>
        <w:spacing w:line="276" w:lineRule="auto"/>
        <w:jc w:val="both"/>
        <w:rPr>
          <w:rFonts w:ascii="Arial" w:hAnsi="Arial" w:cs="Arial"/>
          <w:color w:val="143F6A" w:themeColor="accent3" w:themeShade="80"/>
          <w:sz w:val="22"/>
        </w:rPr>
      </w:pPr>
    </w:p>
    <w:p w:rsidR="006458B3" w:rsidRPr="006458B3" w:rsidRDefault="008C1DE7" w:rsidP="00935D7F">
      <w:pPr>
        <w:pStyle w:val="Heading2"/>
        <w:numPr>
          <w:ilvl w:val="0"/>
          <w:numId w:val="15"/>
        </w:numPr>
        <w:spacing w:line="276" w:lineRule="auto"/>
        <w:jc w:val="both"/>
        <w:rPr>
          <w:b w:val="0"/>
          <w:color w:val="143F6A" w:themeColor="accent3" w:themeShade="80"/>
          <w:sz w:val="22"/>
        </w:rPr>
      </w:pPr>
      <w:r>
        <w:rPr>
          <w:rStyle w:val="Heading2Char"/>
          <w:b/>
          <w:color w:val="143F6A" w:themeColor="accent3" w:themeShade="80"/>
          <w:sz w:val="22"/>
        </w:rPr>
        <w:t xml:space="preserve">Breisoideachas </w:t>
      </w:r>
    </w:p>
    <w:p w:rsidR="001D79F3" w:rsidRPr="00614974" w:rsidRDefault="008C1DE7" w:rsidP="00651CFB">
      <w:pPr>
        <w:spacing w:line="276" w:lineRule="auto"/>
        <w:jc w:val="both"/>
        <w:rPr>
          <w:rFonts w:ascii="Arial" w:hAnsi="Arial" w:cs="Arial"/>
          <w:color w:val="143F6A" w:themeColor="accent3" w:themeShade="80"/>
          <w:sz w:val="22"/>
        </w:rPr>
      </w:pPr>
      <w:r w:rsidRPr="00614974">
        <w:rPr>
          <w:rFonts w:ascii="Arial" w:hAnsi="Arial" w:cs="Arial"/>
          <w:color w:val="143F6A" w:themeColor="accent3" w:themeShade="80"/>
          <w:sz w:val="22"/>
        </w:rPr>
        <w:t>D’éirigh le 15 mhac léinn a fuair maoiniú ón Roinn Dlí agus Cirt (RDC) an MA i gCearta an Duine sa Cheartas Coiriúil a chur i gcrích in 2023 (cohórt 2021-2023). I measc na mac léinn bhí Oibrithe Ceartais Óige agus baill den Gharda Síochána. Ba iad baill foirne RTCBTC a rinne maoirseacht ar na mic léinn sin. Ghlac 16 dhalta nua páirt i gcohórt MA 2023-2025.</w:t>
      </w:r>
    </w:p>
    <w:p w:rsidR="00AD388F" w:rsidRPr="000955DD" w:rsidRDefault="008C1DE7" w:rsidP="00935D7F">
      <w:pPr>
        <w:pStyle w:val="Heading2"/>
        <w:numPr>
          <w:ilvl w:val="0"/>
          <w:numId w:val="15"/>
        </w:numPr>
        <w:spacing w:line="276" w:lineRule="auto"/>
        <w:jc w:val="both"/>
        <w:rPr>
          <w:color w:val="143F6A" w:themeColor="accent3" w:themeShade="80"/>
          <w:sz w:val="22"/>
          <w:szCs w:val="22"/>
        </w:rPr>
      </w:pPr>
      <w:r w:rsidRPr="000955DD">
        <w:rPr>
          <w:color w:val="143F6A" w:themeColor="accent3" w:themeShade="80"/>
          <w:sz w:val="22"/>
          <w:szCs w:val="22"/>
        </w:rPr>
        <w:t>Oiliúint do Thionscadail Athstiúrtha don Óige</w:t>
      </w:r>
    </w:p>
    <w:p w:rsidR="000E53EA" w:rsidRDefault="008C1DE7" w:rsidP="00651CFB">
      <w:pPr>
        <w:spacing w:line="276" w:lineRule="auto"/>
        <w:jc w:val="both"/>
        <w:rPr>
          <w:color w:val="143F6A" w:themeColor="accent3" w:themeShade="80"/>
          <w:sz w:val="22"/>
        </w:rPr>
      </w:pPr>
      <w:r w:rsidRPr="00AD388F">
        <w:rPr>
          <w:color w:val="143F6A" w:themeColor="accent3" w:themeShade="80"/>
          <w:sz w:val="22"/>
        </w:rPr>
        <w:t>Chuir Foireann Taighde agus Forbartha na dTionscadal Athstiúrtha don Óige an oiliúint seo a leanas ar fáil in 2023 do na Tionscadail Athstiúrtha don Óige de réir Phríomhghníomhaíocht 1.9.4 den Straitéis um Cheartas i leith an Aosa Óig 2021-2027:</w:t>
      </w:r>
    </w:p>
    <w:p w:rsidR="00E84EDC" w:rsidRPr="00E84EDC" w:rsidRDefault="008C1DE7" w:rsidP="00935D7F">
      <w:pPr>
        <w:pStyle w:val="Heading2"/>
        <w:numPr>
          <w:ilvl w:val="0"/>
          <w:numId w:val="16"/>
        </w:numPr>
        <w:jc w:val="both"/>
        <w:rPr>
          <w:color w:val="234F77" w:themeColor="accent2" w:themeShade="80"/>
          <w:sz w:val="22"/>
        </w:rPr>
      </w:pPr>
      <w:r w:rsidRPr="00E84EDC">
        <w:rPr>
          <w:color w:val="234F77" w:themeColor="accent2" w:themeShade="80"/>
          <w:sz w:val="22"/>
        </w:rPr>
        <w:t>Oiliúint i gCleachtais Aisiríocha</w:t>
      </w:r>
    </w:p>
    <w:p w:rsidR="00DF158E" w:rsidRPr="00DF158E" w:rsidRDefault="008C1DE7"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Reáchtáladh seacht n-oiliúint shaincheaptha maidir le Cleachtas Aisiríoch TAÓ (trí lá go leith in aghaidh na hoiliúna) agus bhí 71 cleachtóir i láthair.</w:t>
      </w:r>
    </w:p>
    <w:p w:rsidR="00DF158E" w:rsidRPr="00DF158E" w:rsidRDefault="008C1DE7"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Cuireadh trí cheardlann Athnuachan TAÓ (lá amháin) ar siúl dóibh siúd a fuair oiliúint in 2022 nó roimhe sin agus bhí 21 chleachtóir i láthair.</w:t>
      </w:r>
    </w:p>
    <w:p w:rsidR="00DF158E" w:rsidRPr="00DF158E" w:rsidRDefault="008C1DE7"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Cuireadh ceithre Cheardlann Bainisteoir Líne (lá amháin) ar siúl agus bhí 35 bainisteoir i láthair.</w:t>
      </w:r>
    </w:p>
    <w:p w:rsidR="00E84EDC" w:rsidRPr="00DF158E" w:rsidRDefault="008C1DE7" w:rsidP="00935D7F">
      <w:pPr>
        <w:pStyle w:val="ListParagraph"/>
        <w:numPr>
          <w:ilvl w:val="1"/>
          <w:numId w:val="17"/>
        </w:numPr>
        <w:spacing w:line="276" w:lineRule="auto"/>
        <w:rPr>
          <w:rFonts w:eastAsiaTheme="majorEastAsia" w:cstheme="majorBidi"/>
          <w:b/>
          <w:color w:val="143F6A" w:themeColor="accent3" w:themeShade="80"/>
          <w:sz w:val="22"/>
        </w:rPr>
      </w:pPr>
      <w:r w:rsidRPr="00DF158E">
        <w:rPr>
          <w:rFonts w:eastAsiaTheme="majorEastAsia" w:cstheme="majorBidi"/>
          <w:color w:val="143F6A" w:themeColor="accent3" w:themeShade="80"/>
          <w:sz w:val="22"/>
        </w:rPr>
        <w:t xml:space="preserve">Leibhéal Seirbhíse na hÓige/Uirlis Fardail um Bainistiú Cásanna 2.0 (SLÓ/FCB 2.0) (Uirlis um Measúnú Riosca – an measúnú bonnlíne a úsáidtear le haghaidh gach duine óig dá dtagraítear i dTionscadail Athstiúrtha don Óige) </w:t>
      </w:r>
    </w:p>
    <w:p w:rsidR="00DF158E" w:rsidRPr="00DF158E" w:rsidRDefault="00DF158E" w:rsidP="00DF158E">
      <w:pPr>
        <w:pStyle w:val="ListParagraph"/>
        <w:spacing w:line="276" w:lineRule="auto"/>
        <w:ind w:left="1440"/>
        <w:rPr>
          <w:rFonts w:eastAsiaTheme="majorEastAsia" w:cstheme="majorBidi"/>
          <w:b/>
          <w:color w:val="143F6A" w:themeColor="accent3" w:themeShade="80"/>
          <w:sz w:val="22"/>
        </w:rPr>
      </w:pPr>
    </w:p>
    <w:p w:rsidR="00F55534" w:rsidRDefault="008C1DE7" w:rsidP="00935D7F">
      <w:pPr>
        <w:pStyle w:val="ListParagraph"/>
        <w:numPr>
          <w:ilvl w:val="0"/>
          <w:numId w:val="16"/>
        </w:numPr>
        <w:spacing w:line="276" w:lineRule="auto"/>
        <w:rPr>
          <w:rFonts w:eastAsiaTheme="majorEastAsia" w:cstheme="majorBidi"/>
          <w:b/>
          <w:color w:val="143F6A" w:themeColor="accent3" w:themeShade="80"/>
          <w:sz w:val="22"/>
        </w:rPr>
      </w:pPr>
      <w:r w:rsidRPr="00F55534">
        <w:rPr>
          <w:rFonts w:eastAsiaTheme="majorEastAsia" w:cstheme="majorBidi"/>
          <w:b/>
          <w:color w:val="143F6A" w:themeColor="accent3" w:themeShade="80"/>
          <w:sz w:val="22"/>
        </w:rPr>
        <w:t>Leibhéal na hÓige sa tSeirbhís/Fardal Bainistithe Cásanna (SLÓ/FCB)</w:t>
      </w:r>
    </w:p>
    <w:p w:rsidR="00DF158E" w:rsidRDefault="008C1DE7" w:rsidP="00935D7F">
      <w:pPr>
        <w:pStyle w:val="ListParagraph"/>
        <w:numPr>
          <w:ilvl w:val="1"/>
          <w:numId w:val="18"/>
        </w:numPr>
        <w:spacing w:line="276" w:lineRule="auto"/>
        <w:rPr>
          <w:rFonts w:eastAsiaTheme="majorEastAsia" w:cstheme="majorBidi"/>
          <w:color w:val="143F6A" w:themeColor="accent3" w:themeShade="80"/>
          <w:sz w:val="22"/>
        </w:rPr>
      </w:pPr>
      <w:r>
        <w:rPr>
          <w:rFonts w:eastAsiaTheme="majorEastAsia" w:cstheme="majorBidi"/>
          <w:color w:val="143F6A" w:themeColor="accent3" w:themeShade="80"/>
          <w:sz w:val="22"/>
        </w:rPr>
        <w:t>Seachadadh sé chúrsa oiliúna Leagan Scagtha SLÓ/FCB chuig 75 cleachtóir.</w:t>
      </w:r>
    </w:p>
    <w:p w:rsidR="00F55534" w:rsidRDefault="008C1DE7" w:rsidP="00935D7F">
      <w:pPr>
        <w:pStyle w:val="ListParagraph"/>
        <w:numPr>
          <w:ilvl w:val="1"/>
          <w:numId w:val="18"/>
        </w:numPr>
        <w:spacing w:line="276" w:lineRule="auto"/>
        <w:rPr>
          <w:rFonts w:eastAsiaTheme="majorEastAsia" w:cstheme="majorBidi"/>
          <w:color w:val="143F6A" w:themeColor="accent3" w:themeShade="80"/>
          <w:sz w:val="22"/>
        </w:rPr>
      </w:pPr>
      <w:r>
        <w:rPr>
          <w:rFonts w:eastAsiaTheme="majorEastAsia" w:cstheme="majorBidi"/>
          <w:color w:val="143F6A" w:themeColor="accent3" w:themeShade="80"/>
          <w:sz w:val="22"/>
        </w:rPr>
        <w:t>Seachadadh seacht gcúrsa oiliúna SLÓ/FCB 2.0 (dhá lá) chuig 87 gcleachtóir.</w:t>
      </w:r>
    </w:p>
    <w:p w:rsidR="00DF158E" w:rsidRDefault="008C1DE7" w:rsidP="00935D7F">
      <w:pPr>
        <w:pStyle w:val="ListParagraph"/>
        <w:numPr>
          <w:ilvl w:val="1"/>
          <w:numId w:val="18"/>
        </w:numPr>
        <w:spacing w:line="276" w:lineRule="auto"/>
        <w:rPr>
          <w:rFonts w:eastAsiaTheme="majorEastAsia" w:cstheme="majorBidi"/>
          <w:color w:val="143F6A" w:themeColor="accent3" w:themeShade="80"/>
          <w:sz w:val="22"/>
        </w:rPr>
      </w:pPr>
      <w:r>
        <w:rPr>
          <w:rFonts w:eastAsiaTheme="majorEastAsia" w:cstheme="majorBidi"/>
          <w:color w:val="143F6A" w:themeColor="accent3" w:themeShade="80"/>
          <w:sz w:val="22"/>
        </w:rPr>
        <w:t xml:space="preserve">Reáchtáladh ceardlann Bainisteoirí Eagraíochta Pobalbhunaithe (BEPB)/Bainisteoirí líne le 11 bainisteoir. </w:t>
      </w:r>
    </w:p>
    <w:p w:rsidR="00E84EDC" w:rsidRPr="00DF158E" w:rsidRDefault="008C1DE7" w:rsidP="00935D7F">
      <w:pPr>
        <w:pStyle w:val="ListParagraph"/>
        <w:numPr>
          <w:ilvl w:val="1"/>
          <w:numId w:val="18"/>
        </w:numPr>
        <w:spacing w:line="276" w:lineRule="auto"/>
        <w:rPr>
          <w:rFonts w:eastAsiaTheme="majorEastAsia" w:cstheme="majorBidi"/>
          <w:color w:val="143F6A" w:themeColor="accent3" w:themeShade="80"/>
          <w:sz w:val="22"/>
        </w:rPr>
      </w:pPr>
      <w:r w:rsidRPr="00DF158E">
        <w:rPr>
          <w:rFonts w:eastAsiaTheme="majorEastAsia" w:cstheme="majorBidi"/>
          <w:color w:val="143F6A" w:themeColor="accent3" w:themeShade="80"/>
          <w:sz w:val="22"/>
        </w:rPr>
        <w:t xml:space="preserve">Dearbhú cáilíochta- Rinneadh staidéar comhghrádaitheoirí SLÓ/FCB chun leibhéal comhsheasmhachta na huirlise measúnaithe riosca/riachtanais a thomhas ar fud líonra TAÓ. </w:t>
      </w:r>
    </w:p>
    <w:p w:rsidR="00E84EDC" w:rsidRPr="00E84EDC" w:rsidRDefault="008C1DE7" w:rsidP="00935D7F">
      <w:pPr>
        <w:pStyle w:val="Heading2"/>
        <w:numPr>
          <w:ilvl w:val="0"/>
          <w:numId w:val="16"/>
        </w:numPr>
        <w:spacing w:line="276" w:lineRule="auto"/>
        <w:jc w:val="both"/>
        <w:rPr>
          <w:color w:val="234F77" w:themeColor="accent2" w:themeShade="80"/>
          <w:sz w:val="22"/>
          <w:szCs w:val="22"/>
        </w:rPr>
      </w:pPr>
      <w:r w:rsidRPr="00E84EDC">
        <w:rPr>
          <w:color w:val="234F77" w:themeColor="accent2" w:themeShade="80"/>
          <w:sz w:val="22"/>
          <w:szCs w:val="22"/>
        </w:rPr>
        <w:lastRenderedPageBreak/>
        <w:t>Clár Roghanna Saoil de chuid Foróige</w:t>
      </w:r>
    </w:p>
    <w:p w:rsidR="00E84EDC" w:rsidRPr="00DF158E" w:rsidRDefault="008C1DE7" w:rsidP="00935D7F">
      <w:pPr>
        <w:pStyle w:val="ListParagraph"/>
        <w:numPr>
          <w:ilvl w:val="1"/>
          <w:numId w:val="19"/>
        </w:numPr>
        <w:spacing w:line="276" w:lineRule="auto"/>
        <w:jc w:val="both"/>
        <w:rPr>
          <w:rFonts w:eastAsiaTheme="majorEastAsia" w:cstheme="majorBidi"/>
          <w:color w:val="143F6A" w:themeColor="accent3" w:themeShade="80"/>
          <w:sz w:val="22"/>
        </w:rPr>
      </w:pPr>
      <w:r w:rsidRPr="00DF158E">
        <w:rPr>
          <w:rFonts w:eastAsiaTheme="majorEastAsia" w:cstheme="majorBidi"/>
          <w:color w:val="143F6A" w:themeColor="accent3" w:themeShade="80"/>
          <w:sz w:val="22"/>
        </w:rPr>
        <w:t>Cuireadh cúrsa oiliúna amháin (dhá lá) ar siúl agus bhí 20 cleachtóir i láthair.</w:t>
      </w:r>
    </w:p>
    <w:p w:rsidR="000E53EA" w:rsidRPr="00AD388F" w:rsidRDefault="008C1DE7" w:rsidP="00935D7F">
      <w:pPr>
        <w:pStyle w:val="Heading2"/>
        <w:numPr>
          <w:ilvl w:val="0"/>
          <w:numId w:val="16"/>
        </w:numPr>
        <w:spacing w:line="276" w:lineRule="auto"/>
        <w:jc w:val="both"/>
        <w:rPr>
          <w:color w:val="143F6A" w:themeColor="accent3" w:themeShade="80"/>
          <w:sz w:val="22"/>
        </w:rPr>
      </w:pPr>
      <w:r w:rsidRPr="00AD388F">
        <w:rPr>
          <w:color w:val="143F6A" w:themeColor="accent3" w:themeShade="80"/>
          <w:sz w:val="22"/>
        </w:rPr>
        <w:t>Agallamh Spreagthach (AS)</w:t>
      </w:r>
    </w:p>
    <w:p w:rsidR="000E53EA" w:rsidRPr="00AD388F" w:rsidRDefault="008C1DE7" w:rsidP="00935D7F">
      <w:pPr>
        <w:pStyle w:val="ListParagraph"/>
        <w:numPr>
          <w:ilvl w:val="0"/>
          <w:numId w:val="5"/>
        </w:numPr>
        <w:spacing w:line="276" w:lineRule="auto"/>
        <w:jc w:val="both"/>
        <w:rPr>
          <w:color w:val="143F6A" w:themeColor="accent3" w:themeShade="80"/>
          <w:sz w:val="22"/>
        </w:rPr>
      </w:pPr>
      <w:r w:rsidRPr="00AD388F">
        <w:rPr>
          <w:color w:val="143F6A" w:themeColor="accent3" w:themeShade="80"/>
          <w:sz w:val="22"/>
        </w:rPr>
        <w:t>Cuireadh trí sheisiún oiliúna ar leibhéal tosaigh (dhá lá) ar siúl le 40 cleachtóir.</w:t>
      </w:r>
    </w:p>
    <w:p w:rsidR="000E53EA" w:rsidRPr="00AD388F" w:rsidRDefault="008C1DE7" w:rsidP="00935D7F">
      <w:pPr>
        <w:pStyle w:val="ListParagraph"/>
        <w:numPr>
          <w:ilvl w:val="0"/>
          <w:numId w:val="5"/>
        </w:numPr>
        <w:spacing w:line="276" w:lineRule="auto"/>
        <w:jc w:val="both"/>
        <w:rPr>
          <w:color w:val="143F6A" w:themeColor="accent3" w:themeShade="80"/>
          <w:sz w:val="22"/>
        </w:rPr>
      </w:pPr>
      <w:r w:rsidRPr="00AD388F">
        <w:rPr>
          <w:color w:val="143F6A" w:themeColor="accent3" w:themeShade="80"/>
          <w:sz w:val="22"/>
        </w:rPr>
        <w:t>Cuireadh seisiún oiliúna meánleibhéil amháin (dhá lá) ar siúl le ceathrar cleachtóir.</w:t>
      </w:r>
    </w:p>
    <w:p w:rsidR="000E53EA" w:rsidRPr="00AD388F" w:rsidRDefault="008C1DE7" w:rsidP="00935D7F">
      <w:pPr>
        <w:pStyle w:val="ListParagraph"/>
        <w:numPr>
          <w:ilvl w:val="0"/>
          <w:numId w:val="5"/>
        </w:numPr>
        <w:spacing w:line="276" w:lineRule="auto"/>
        <w:jc w:val="both"/>
        <w:rPr>
          <w:color w:val="143F6A" w:themeColor="accent3" w:themeShade="80"/>
          <w:sz w:val="22"/>
        </w:rPr>
      </w:pPr>
      <w:r>
        <w:rPr>
          <w:color w:val="143F6A" w:themeColor="accent3" w:themeShade="80"/>
          <w:sz w:val="22"/>
        </w:rPr>
        <w:t>Cuireadh dhá sheisiún oiliúna forbartha scileanna (lá amháin) ar siúl le 25 cleachtóir.</w:t>
      </w:r>
    </w:p>
    <w:p w:rsidR="00AD388F" w:rsidRPr="00E84EDC" w:rsidRDefault="008C1DE7" w:rsidP="00935D7F">
      <w:pPr>
        <w:pStyle w:val="ListParagraph"/>
        <w:numPr>
          <w:ilvl w:val="0"/>
          <w:numId w:val="5"/>
        </w:numPr>
        <w:spacing w:line="276" w:lineRule="auto"/>
        <w:jc w:val="both"/>
        <w:rPr>
          <w:color w:val="143F6A" w:themeColor="accent3" w:themeShade="80"/>
          <w:sz w:val="22"/>
        </w:rPr>
      </w:pPr>
      <w:r>
        <w:rPr>
          <w:color w:val="143F6A" w:themeColor="accent3" w:themeShade="80"/>
          <w:sz w:val="22"/>
        </w:rPr>
        <w:t>Cuireadh oiliúint lae amháin ar fáil do chúigear cleachtóirí ar an bhFoireann Tacaíochta/Oiliúna AS.</w:t>
      </w:r>
    </w:p>
    <w:p w:rsidR="000E53EA" w:rsidRPr="00AD388F" w:rsidRDefault="008C1DE7" w:rsidP="00935D7F">
      <w:pPr>
        <w:pStyle w:val="Heading2"/>
        <w:numPr>
          <w:ilvl w:val="0"/>
          <w:numId w:val="16"/>
        </w:numPr>
        <w:spacing w:line="276" w:lineRule="auto"/>
        <w:jc w:val="both"/>
        <w:rPr>
          <w:color w:val="143F6A" w:themeColor="accent3" w:themeShade="80"/>
          <w:sz w:val="22"/>
        </w:rPr>
      </w:pPr>
      <w:r w:rsidRPr="00AD388F">
        <w:rPr>
          <w:color w:val="143F6A" w:themeColor="accent3" w:themeShade="80"/>
          <w:sz w:val="22"/>
        </w:rPr>
        <w:t>Luath-Idirghabháil</w:t>
      </w:r>
    </w:p>
    <w:p w:rsidR="000E53EA" w:rsidRPr="00AD388F" w:rsidRDefault="008C1DE7" w:rsidP="00935D7F">
      <w:pPr>
        <w:pStyle w:val="ListParagraph"/>
        <w:numPr>
          <w:ilvl w:val="0"/>
          <w:numId w:val="6"/>
        </w:numPr>
        <w:spacing w:line="276" w:lineRule="auto"/>
        <w:jc w:val="both"/>
        <w:rPr>
          <w:color w:val="143F6A" w:themeColor="accent3" w:themeShade="80"/>
          <w:sz w:val="22"/>
        </w:rPr>
      </w:pPr>
      <w:r w:rsidRPr="00AD388F">
        <w:rPr>
          <w:color w:val="143F6A" w:themeColor="accent3" w:themeShade="80"/>
          <w:sz w:val="22"/>
        </w:rPr>
        <w:t xml:space="preserve">Scaipeadh an dara leagan den Treoir maidir le hObair Luath-Idirghabhála TAÓ i mí an Mheithimh 2023 tar éis dul i gcomhairle le 35 Chleachtóir um Cheartas don Óige. </w:t>
      </w:r>
    </w:p>
    <w:p w:rsidR="000E53EA" w:rsidRPr="00AD388F" w:rsidRDefault="008C1DE7" w:rsidP="00935D7F">
      <w:pPr>
        <w:pStyle w:val="ListParagraph"/>
        <w:numPr>
          <w:ilvl w:val="0"/>
          <w:numId w:val="6"/>
        </w:numPr>
        <w:spacing w:line="276" w:lineRule="auto"/>
        <w:jc w:val="both"/>
        <w:rPr>
          <w:color w:val="143F6A" w:themeColor="accent3" w:themeShade="80"/>
          <w:sz w:val="22"/>
        </w:rPr>
      </w:pPr>
      <w:r w:rsidRPr="00AD388F">
        <w:rPr>
          <w:color w:val="143F6A" w:themeColor="accent3" w:themeShade="80"/>
          <w:sz w:val="22"/>
        </w:rPr>
        <w:t xml:space="preserve">Cuireadh oiliúint aon lae ar Leaganacha Scagtha EARL-V3 (Uirlis Measúnaithe Riosca) ar siúl dóibh siúd a fuair oiliúint EARL-V3 cheana féin le 20 cleachtóir. </w:t>
      </w:r>
    </w:p>
    <w:p w:rsidR="000E53EA" w:rsidRPr="00AD388F" w:rsidRDefault="008C1DE7" w:rsidP="00935D7F">
      <w:pPr>
        <w:pStyle w:val="ListParagraph"/>
        <w:numPr>
          <w:ilvl w:val="0"/>
          <w:numId w:val="6"/>
        </w:numPr>
        <w:spacing w:line="276" w:lineRule="auto"/>
        <w:jc w:val="both"/>
        <w:rPr>
          <w:color w:val="143F6A" w:themeColor="accent3" w:themeShade="80"/>
          <w:sz w:val="22"/>
        </w:rPr>
      </w:pPr>
      <w:r w:rsidRPr="00AD388F">
        <w:rPr>
          <w:color w:val="143F6A" w:themeColor="accent3" w:themeShade="80"/>
          <w:sz w:val="22"/>
        </w:rPr>
        <w:t xml:space="preserve">Cuireadh dhá sheisiún oiliúna EARL-V3 ar siúl le 40 cleachtóir. </w:t>
      </w:r>
    </w:p>
    <w:p w:rsidR="00590A53" w:rsidRDefault="008C1DE7" w:rsidP="00935D7F">
      <w:pPr>
        <w:pStyle w:val="Heading2"/>
        <w:numPr>
          <w:ilvl w:val="0"/>
          <w:numId w:val="16"/>
        </w:numPr>
        <w:spacing w:line="276" w:lineRule="auto"/>
        <w:ind w:left="714" w:hanging="357"/>
        <w:jc w:val="both"/>
        <w:rPr>
          <w:color w:val="143F6A" w:themeColor="accent3" w:themeShade="80"/>
          <w:sz w:val="22"/>
        </w:rPr>
      </w:pPr>
      <w:r w:rsidRPr="00590A53">
        <w:rPr>
          <w:color w:val="143F6A" w:themeColor="accent3" w:themeShade="80"/>
          <w:sz w:val="22"/>
        </w:rPr>
        <w:t>Níos láidre le Chéile</w:t>
      </w:r>
    </w:p>
    <w:p w:rsidR="000E53EA" w:rsidRPr="00590A53" w:rsidRDefault="008C1DE7" w:rsidP="00935D7F">
      <w:pPr>
        <w:pStyle w:val="Heading2"/>
        <w:numPr>
          <w:ilvl w:val="0"/>
          <w:numId w:val="20"/>
        </w:numPr>
        <w:spacing w:before="0" w:line="276" w:lineRule="auto"/>
        <w:ind w:left="1437"/>
        <w:jc w:val="both"/>
        <w:rPr>
          <w:color w:val="143F6A" w:themeColor="accent3" w:themeShade="80"/>
          <w:sz w:val="22"/>
        </w:rPr>
      </w:pPr>
      <w:r w:rsidRPr="00590A53">
        <w:rPr>
          <w:b w:val="0"/>
          <w:color w:val="143F6A" w:themeColor="accent3" w:themeShade="80"/>
          <w:sz w:val="22"/>
        </w:rPr>
        <w:t>Reáchtáladh dhá imeacht Níos Láidre le Chéile d’Oibrithe Ceartais Óige (OCÓ) agus d’Oifigigh Idirchaidrimh don Óige an Gharda Síochána (OIÓ) in 2023, le 63 chleachtóir.</w:t>
      </w:r>
    </w:p>
    <w:p w:rsidR="000E53EA" w:rsidRPr="00AD388F" w:rsidRDefault="008C1DE7" w:rsidP="00935D7F">
      <w:pPr>
        <w:pStyle w:val="Heading2"/>
        <w:numPr>
          <w:ilvl w:val="0"/>
          <w:numId w:val="16"/>
        </w:numPr>
        <w:spacing w:line="276" w:lineRule="auto"/>
        <w:jc w:val="both"/>
        <w:rPr>
          <w:color w:val="143F6A" w:themeColor="accent3" w:themeShade="80"/>
          <w:sz w:val="22"/>
        </w:rPr>
      </w:pPr>
      <w:r w:rsidRPr="00AD388F">
        <w:rPr>
          <w:color w:val="143F6A" w:themeColor="accent3" w:themeShade="80"/>
          <w:sz w:val="22"/>
        </w:rPr>
        <w:t>Pleanáil le haghaidh Rathúlachta</w:t>
      </w:r>
    </w:p>
    <w:p w:rsidR="000E53EA" w:rsidRPr="00AD388F" w:rsidRDefault="008C1DE7" w:rsidP="00935D7F">
      <w:pPr>
        <w:pStyle w:val="ListParagraph"/>
        <w:numPr>
          <w:ilvl w:val="0"/>
          <w:numId w:val="7"/>
        </w:numPr>
        <w:spacing w:line="276" w:lineRule="auto"/>
        <w:ind w:left="1437"/>
        <w:jc w:val="both"/>
        <w:rPr>
          <w:color w:val="143F6A" w:themeColor="accent3" w:themeShade="80"/>
          <w:sz w:val="22"/>
        </w:rPr>
      </w:pPr>
      <w:r w:rsidRPr="00AD388F">
        <w:rPr>
          <w:color w:val="143F6A" w:themeColor="accent3" w:themeShade="80"/>
          <w:sz w:val="22"/>
        </w:rPr>
        <w:t>Fuair 25 TAÓ seisiúin aonair duine le duine chun tacú le tionscadail chun ullmhú do chur i gcrích a bPlean Bliantúil TAÓ.</w:t>
      </w:r>
    </w:p>
    <w:p w:rsidR="001D79F3" w:rsidRPr="008B43FD" w:rsidRDefault="001D79F3" w:rsidP="002820CD">
      <w:pPr>
        <w:spacing w:before="100" w:beforeAutospacing="1" w:after="100" w:afterAutospacing="1" w:line="276" w:lineRule="auto"/>
        <w:jc w:val="both"/>
        <w:rPr>
          <w:rFonts w:eastAsia="Times New Roman" w:cstheme="minorHAnsi"/>
          <w:b/>
          <w:color w:val="143F6A" w:themeColor="accent3" w:themeShade="80"/>
          <w:sz w:val="22"/>
          <w:szCs w:val="22"/>
        </w:rPr>
      </w:pPr>
    </w:p>
    <w:p w:rsidR="003E7A7D" w:rsidRPr="008B43FD" w:rsidRDefault="008C1DE7" w:rsidP="001253B3">
      <w:pPr>
        <w:pStyle w:val="Heading1"/>
        <w:spacing w:line="276" w:lineRule="auto"/>
        <w:rPr>
          <w:color w:val="143F6A" w:themeColor="accent3" w:themeShade="80"/>
        </w:rPr>
      </w:pPr>
      <w:bookmarkStart w:id="12" w:name="_Toc256000010"/>
      <w:r w:rsidRPr="008B43FD">
        <w:rPr>
          <w:color w:val="143F6A" w:themeColor="accent3" w:themeShade="80"/>
        </w:rPr>
        <w:lastRenderedPageBreak/>
        <w:t>BNAÓGS- Oiliúint agus Comórtais</w:t>
      </w:r>
      <w:bookmarkEnd w:id="12"/>
      <w:r w:rsidRPr="008B43FD">
        <w:rPr>
          <w:color w:val="143F6A" w:themeColor="accent3" w:themeShade="80"/>
        </w:rPr>
        <w:t xml:space="preserve"> </w:t>
      </w:r>
    </w:p>
    <w:p w:rsidR="00263DE7" w:rsidRDefault="008C1DE7" w:rsidP="00263DE7">
      <w:pPr>
        <w:pStyle w:val="Heading2"/>
        <w:spacing w:line="276" w:lineRule="auto"/>
        <w:rPr>
          <w:color w:val="143F6A" w:themeColor="accent3" w:themeShade="80"/>
          <w:sz w:val="24"/>
          <w:szCs w:val="24"/>
        </w:rPr>
      </w:pPr>
      <w:r>
        <w:rPr>
          <w:color w:val="143F6A" w:themeColor="accent3" w:themeShade="80"/>
          <w:sz w:val="24"/>
          <w:szCs w:val="24"/>
        </w:rPr>
        <w:t>Oiliúint OIÓ</w:t>
      </w:r>
    </w:p>
    <w:p w:rsidR="00263DE7" w:rsidRPr="00263DE7" w:rsidRDefault="008C1DE7" w:rsidP="00263DE7">
      <w:pPr>
        <w:rPr>
          <w:rFonts w:ascii="Arial" w:hAnsi="Arial" w:cs="Arial"/>
          <w:color w:val="143F6A"/>
          <w:sz w:val="22"/>
          <w:szCs w:val="22"/>
          <w14:textFill>
            <w14:solidFill>
              <w14:srgbClr w14:val="143F6A">
                <w14:lumMod w14:val="75000"/>
              </w14:srgbClr>
            </w14:solidFill>
          </w14:textFill>
        </w:rPr>
      </w:pPr>
      <w:r w:rsidRPr="00263DE7">
        <w:rPr>
          <w:rFonts w:ascii="Arial" w:hAnsi="Arial" w:cs="Arial"/>
          <w:color w:val="143F6A"/>
          <w:sz w:val="22"/>
          <w:szCs w:val="22"/>
        </w:rPr>
        <w:t>Cuireadh an oiliúint seo a leanas ar fáil do JLOnna le linn 2023:</w:t>
      </w:r>
    </w:p>
    <w:p w:rsidR="001D79F3" w:rsidRPr="00263DE7" w:rsidRDefault="008C1DE7"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Cuireadh cúrsa oiliúna 6 lá um Scileanna Idirghabhála ar fáil do OIÓnna nuacheaptha in 2023.</w:t>
      </w:r>
    </w:p>
    <w:p w:rsidR="006D53C9" w:rsidRPr="00263DE7" w:rsidRDefault="008C1DE7"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 xml:space="preserve">Chuir BNAÓGS agus Foireann Taighde agus Forbartha na dTionscadal Athstiúrtha don Óige Oiliúint um Cheartas Aisiríoch ar fáil do OIÓ nuacheaptha in 2023. </w:t>
      </w:r>
    </w:p>
    <w:p w:rsidR="003C03BB" w:rsidRPr="00263DE7" w:rsidRDefault="008C1DE7"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Cuireadh oiliúint “Níos láidre Le Chéile” ar fáil do OIÓnna agus do Chleachtóirí Ceartais Óige i gcomhpháirt.</w:t>
      </w:r>
    </w:p>
    <w:p w:rsidR="006D53C9" w:rsidRPr="00263DE7" w:rsidRDefault="008C1DE7" w:rsidP="00935D7F">
      <w:pPr>
        <w:pStyle w:val="ListParagraph"/>
        <w:numPr>
          <w:ilvl w:val="0"/>
          <w:numId w:val="7"/>
        </w:numPr>
        <w:spacing w:line="276" w:lineRule="auto"/>
        <w:jc w:val="both"/>
        <w:rPr>
          <w:color w:val="143F6A"/>
          <w:sz w:val="22"/>
          <w:szCs w:val="22"/>
          <w:lang w:eastAsia="en-US"/>
        </w:rPr>
      </w:pPr>
      <w:r w:rsidRPr="00263DE7">
        <w:rPr>
          <w:color w:val="143F6A"/>
          <w:sz w:val="22"/>
          <w:szCs w:val="22"/>
          <w:lang w:eastAsia="en-US"/>
        </w:rPr>
        <w:t>Cuireadh oiliúint um Athnuachan Ceartais Aisirithigh le haghaidh OIÓnna cáilithe ar fáil in 2023 a bhí dírithe ar eolas, cleachtas agus úsáid an Cheartais Aisirithigh a athnuachan agus a chur chun cinn i gcomhthéacs daoine óga a ligtear isteach sa Chlár Atreoraithe. Bhí an oiliúint athnuachana seo ar siúl in RCBÁC Thuaidh, i Luimneach, i gCorcaigh agus i nGaillimh Thiar. Leanfar den oiliúint athnuachana a chur i bhfeidhm le haghaidh na OIÓnna uile in 2024.</w:t>
      </w:r>
    </w:p>
    <w:p w:rsidR="000B6398" w:rsidRPr="000B6398" w:rsidRDefault="000B6398" w:rsidP="000B6398">
      <w:pPr>
        <w:pStyle w:val="ListParagraph"/>
        <w:spacing w:line="276" w:lineRule="auto"/>
        <w:jc w:val="both"/>
        <w:rPr>
          <w:color w:val="143F6A" w:themeColor="accent3" w:themeShade="80"/>
          <w:sz w:val="22"/>
          <w:szCs w:val="22"/>
          <w:lang w:eastAsia="en-US"/>
        </w:rPr>
      </w:pPr>
    </w:p>
    <w:p w:rsidR="00600F41" w:rsidRPr="00AF4A58" w:rsidRDefault="008C1DE7" w:rsidP="001253B3">
      <w:pPr>
        <w:pStyle w:val="Heading2"/>
        <w:spacing w:line="276" w:lineRule="auto"/>
        <w:rPr>
          <w:color w:val="143F6A" w:themeColor="accent3" w:themeShade="80"/>
          <w:sz w:val="24"/>
          <w:szCs w:val="24"/>
          <w:lang w:val="pt-BR"/>
        </w:rPr>
      </w:pPr>
      <w:r w:rsidRPr="00AF4A58">
        <w:rPr>
          <w:color w:val="143F6A" w:themeColor="accent3" w:themeShade="80"/>
          <w:sz w:val="24"/>
          <w:szCs w:val="24"/>
          <w:lang w:val="pt-BR" w:eastAsia="en-US"/>
        </w:rPr>
        <w:t xml:space="preserve">Oiliúint curtha ar fáil do Chúrsaí um Ardú Céime Sáirsintí agus Cigirí </w:t>
      </w:r>
    </w:p>
    <w:p w:rsidR="00F7094C" w:rsidRPr="00AF4A58" w:rsidRDefault="008C1DE7" w:rsidP="00263DE7">
      <w:pPr>
        <w:spacing w:line="276" w:lineRule="auto"/>
        <w:jc w:val="both"/>
        <w:rPr>
          <w:color w:val="143F6A" w:themeColor="accent3" w:themeShade="80"/>
          <w:sz w:val="22"/>
          <w:lang w:val="pt-BR"/>
        </w:rPr>
      </w:pPr>
      <w:r w:rsidRPr="00AF4A58">
        <w:rPr>
          <w:color w:val="143F6A" w:themeColor="accent3" w:themeShade="80"/>
          <w:sz w:val="22"/>
          <w:lang w:val="pt-BR"/>
        </w:rPr>
        <w:t xml:space="preserve">Chuir an BNAÓGS oiliúint ar fáil maidir leis an gClár Athstiúrtha agus ról an BNAÓGS chuig naoi gCúrsa um Ardú Céime Sáirsint agus cúig Chúrsa um Ardú Céime Cigire i rith 2023. </w:t>
      </w:r>
    </w:p>
    <w:p w:rsidR="00F7094C" w:rsidRPr="00AF4A58" w:rsidRDefault="008C1DE7" w:rsidP="001253B3">
      <w:pPr>
        <w:pStyle w:val="Heading2"/>
        <w:spacing w:line="276" w:lineRule="auto"/>
        <w:rPr>
          <w:lang w:val="pt-BR"/>
        </w:rPr>
      </w:pPr>
      <w:r w:rsidRPr="00AF4A58">
        <w:rPr>
          <w:color w:val="143F6A" w:themeColor="accent3" w:themeShade="80"/>
          <w:sz w:val="24"/>
          <w:szCs w:val="24"/>
          <w:lang w:val="pt-BR"/>
        </w:rPr>
        <w:t xml:space="preserve">Folúntais agus Comórtais OIÓ </w:t>
      </w:r>
    </w:p>
    <w:p w:rsidR="00E41CE0" w:rsidRPr="000B6398" w:rsidRDefault="008C1DE7" w:rsidP="000B6398">
      <w:pPr>
        <w:spacing w:line="276" w:lineRule="auto"/>
        <w:jc w:val="both"/>
        <w:rPr>
          <w:color w:val="143F6A" w:themeColor="accent3" w:themeShade="80"/>
          <w:sz w:val="22"/>
          <w:lang w:val="en-GB"/>
        </w:rPr>
      </w:pPr>
      <w:r w:rsidRPr="00AF4A58">
        <w:rPr>
          <w:color w:val="143F6A" w:themeColor="accent3" w:themeShade="80"/>
          <w:sz w:val="22"/>
          <w:lang w:val="pt-BR"/>
        </w:rPr>
        <w:t xml:space="preserve">In 2023, chuaigh an líon OIÓ seo a leanas ar scor agus reáchtáladh comórtais in 2023 chun folúntais oibríochtúla a líonadh. </w:t>
      </w:r>
      <w:r w:rsidRPr="000B6398">
        <w:rPr>
          <w:color w:val="143F6A" w:themeColor="accent3" w:themeShade="80"/>
          <w:sz w:val="22"/>
        </w:rPr>
        <w:t xml:space="preserve">Tugadh roinnt folúntas anonn ó 2022. </w:t>
      </w:r>
    </w:p>
    <w:p w:rsidR="00E41CE0" w:rsidRPr="000B6398" w:rsidRDefault="00E41CE0" w:rsidP="001253B3">
      <w:pPr>
        <w:pStyle w:val="wordsection1"/>
        <w:spacing w:before="0" w:beforeAutospacing="0" w:after="0" w:afterAutospacing="0" w:line="276" w:lineRule="auto"/>
        <w:jc w:val="center"/>
        <w:rPr>
          <w:rFonts w:asciiTheme="minorHAnsi" w:hAnsiTheme="minorHAnsi" w:cstheme="minorHAnsi"/>
          <w:b/>
          <w:color w:val="143F6A" w:themeColor="accent3" w:themeShade="80"/>
          <w:szCs w:val="22"/>
          <w:lang w:val="en-GB"/>
        </w:rPr>
      </w:pPr>
    </w:p>
    <w:tbl>
      <w:tblPr>
        <w:tblStyle w:val="Financi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4210"/>
      </w:tblGrid>
      <w:tr w:rsidR="0009043C" w:rsidTr="00F7094C">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224" w:type="dxa"/>
          </w:tcPr>
          <w:p w:rsidR="00A03437" w:rsidRPr="000B6398" w:rsidRDefault="008C1DE7" w:rsidP="001253B3">
            <w:pPr>
              <w:pStyle w:val="wordsection1"/>
              <w:spacing w:before="0" w:beforeAutospacing="0" w:after="0" w:afterAutospacing="0" w:line="276" w:lineRule="auto"/>
              <w:jc w:val="center"/>
              <w:rPr>
                <w:rFonts w:asciiTheme="minorHAnsi" w:hAnsiTheme="minorHAnsi" w:cstheme="minorHAnsi"/>
                <w:color w:val="143F6A" w:themeColor="accent3" w:themeShade="80"/>
                <w:szCs w:val="24"/>
                <w:lang w:val="en-GB"/>
              </w:rPr>
            </w:pPr>
            <w:r w:rsidRPr="000B6398">
              <w:rPr>
                <w:rFonts w:asciiTheme="minorHAnsi" w:hAnsiTheme="minorHAnsi" w:cstheme="minorHAnsi"/>
                <w:b w:val="0"/>
                <w:color w:val="143F6A" w:themeColor="accent3" w:themeShade="80"/>
                <w:szCs w:val="24"/>
              </w:rPr>
              <w:t>Gardaí OIÓ a Chuaigh ar Scor in 2023</w:t>
            </w:r>
          </w:p>
        </w:tc>
        <w:tc>
          <w:tcPr>
            <w:tcW w:w="4210" w:type="dxa"/>
          </w:tcPr>
          <w:p w:rsidR="00A03437" w:rsidRPr="000B6398" w:rsidRDefault="008C1DE7" w:rsidP="001253B3">
            <w:pPr>
              <w:pStyle w:val="wordsection1"/>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143F6A" w:themeColor="accent3" w:themeShade="80"/>
                <w:szCs w:val="24"/>
                <w:lang w:val="en-GB"/>
              </w:rPr>
            </w:pPr>
            <w:r w:rsidRPr="000B6398">
              <w:rPr>
                <w:rFonts w:asciiTheme="minorHAnsi" w:hAnsiTheme="minorHAnsi" w:cstheme="minorHAnsi"/>
                <w:b w:val="0"/>
                <w:color w:val="143F6A" w:themeColor="accent3" w:themeShade="80"/>
                <w:szCs w:val="24"/>
              </w:rPr>
              <w:t>Gardaí OIÓ nua ceaptha 2023</w:t>
            </w:r>
          </w:p>
        </w:tc>
      </w:tr>
      <w:tr w:rsidR="0009043C" w:rsidTr="00F7094C">
        <w:trPr>
          <w:trHeight w:val="224"/>
        </w:trPr>
        <w:tc>
          <w:tcPr>
            <w:cnfStyle w:val="001000000000" w:firstRow="0" w:lastRow="0" w:firstColumn="1" w:lastColumn="0" w:oddVBand="0" w:evenVBand="0" w:oddHBand="0" w:evenHBand="0" w:firstRowFirstColumn="0" w:firstRowLastColumn="0" w:lastRowFirstColumn="0" w:lastRowLastColumn="0"/>
            <w:tcW w:w="3224" w:type="dxa"/>
          </w:tcPr>
          <w:p w:rsidR="00A03437" w:rsidRPr="000B6398" w:rsidRDefault="008C1DE7" w:rsidP="001253B3">
            <w:pPr>
              <w:pStyle w:val="wordsection1"/>
              <w:spacing w:before="0" w:beforeAutospacing="0" w:after="0" w:afterAutospacing="0" w:line="276" w:lineRule="auto"/>
              <w:jc w:val="center"/>
              <w:rPr>
                <w:rFonts w:asciiTheme="minorHAnsi" w:hAnsiTheme="minorHAnsi" w:cstheme="minorHAnsi"/>
                <w:color w:val="143F6A" w:themeColor="accent3" w:themeShade="80"/>
                <w:sz w:val="22"/>
                <w:szCs w:val="24"/>
                <w:lang w:val="en-GB"/>
              </w:rPr>
            </w:pPr>
            <w:r w:rsidRPr="000B6398">
              <w:rPr>
                <w:rFonts w:asciiTheme="minorHAnsi" w:hAnsiTheme="minorHAnsi" w:cstheme="minorHAnsi"/>
                <w:color w:val="143F6A" w:themeColor="accent3" w:themeShade="80"/>
                <w:sz w:val="22"/>
                <w:szCs w:val="24"/>
              </w:rPr>
              <w:t>4</w:t>
            </w:r>
          </w:p>
        </w:tc>
        <w:tc>
          <w:tcPr>
            <w:tcW w:w="4210" w:type="dxa"/>
          </w:tcPr>
          <w:p w:rsidR="00A03437" w:rsidRPr="000B6398" w:rsidRDefault="008C1DE7" w:rsidP="001253B3">
            <w:pPr>
              <w:pStyle w:val="wordsection1"/>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143F6A" w:themeColor="accent3" w:themeShade="80"/>
                <w:sz w:val="22"/>
                <w:szCs w:val="24"/>
                <w:lang w:val="en-GB"/>
              </w:rPr>
            </w:pPr>
            <w:r w:rsidRPr="000B6398">
              <w:rPr>
                <w:rFonts w:asciiTheme="minorHAnsi" w:hAnsiTheme="minorHAnsi" w:cstheme="minorHAnsi"/>
                <w:b/>
                <w:color w:val="143F6A" w:themeColor="accent3" w:themeShade="80"/>
                <w:sz w:val="22"/>
                <w:szCs w:val="24"/>
              </w:rPr>
              <w:t>7</w:t>
            </w:r>
          </w:p>
        </w:tc>
      </w:tr>
      <w:tr w:rsidR="0009043C" w:rsidTr="000B6398">
        <w:trPr>
          <w:trHeight w:val="335"/>
        </w:trPr>
        <w:tc>
          <w:tcPr>
            <w:cnfStyle w:val="001000000000" w:firstRow="0" w:lastRow="0" w:firstColumn="1" w:lastColumn="0" w:oddVBand="0" w:evenVBand="0" w:oddHBand="0" w:evenHBand="0" w:firstRowFirstColumn="0" w:firstRowLastColumn="0" w:lastRowFirstColumn="0" w:lastRowLastColumn="0"/>
            <w:tcW w:w="3224" w:type="dxa"/>
          </w:tcPr>
          <w:p w:rsidR="00A03437" w:rsidRPr="00AF4A58" w:rsidRDefault="008C1DE7" w:rsidP="0028446B">
            <w:pPr>
              <w:pStyle w:val="wordsection1"/>
              <w:spacing w:before="0" w:beforeAutospacing="0" w:after="0" w:afterAutospacing="0" w:line="276" w:lineRule="auto"/>
              <w:jc w:val="center"/>
              <w:rPr>
                <w:rFonts w:asciiTheme="minorHAnsi" w:hAnsiTheme="minorHAnsi" w:cstheme="minorHAnsi"/>
                <w:color w:val="143F6A" w:themeColor="accent3" w:themeShade="80"/>
                <w:sz w:val="22"/>
                <w:szCs w:val="24"/>
                <w:lang w:val="pt-BR"/>
              </w:rPr>
            </w:pPr>
            <w:r w:rsidRPr="00AF4A58">
              <w:rPr>
                <w:rFonts w:asciiTheme="minorHAnsi" w:hAnsiTheme="minorHAnsi" w:cstheme="minorHAnsi"/>
                <w:b w:val="0"/>
                <w:color w:val="143F6A" w:themeColor="accent3" w:themeShade="80"/>
                <w:sz w:val="22"/>
                <w:szCs w:val="24"/>
                <w:lang w:val="pt-BR"/>
              </w:rPr>
              <w:t>Sáirsintí OIÓ a Chuaigh ar Scor in 2023</w:t>
            </w:r>
          </w:p>
        </w:tc>
        <w:tc>
          <w:tcPr>
            <w:tcW w:w="4210" w:type="dxa"/>
          </w:tcPr>
          <w:p w:rsidR="00A03437" w:rsidRPr="000B6398" w:rsidRDefault="008C1DE7" w:rsidP="000B6398">
            <w:pPr>
              <w:pStyle w:val="wordsection1"/>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43F6A" w:themeColor="accent3" w:themeShade="80"/>
                <w:sz w:val="22"/>
                <w:szCs w:val="24"/>
                <w:lang w:val="en-GB"/>
              </w:rPr>
            </w:pPr>
            <w:r w:rsidRPr="000B6398">
              <w:rPr>
                <w:rFonts w:asciiTheme="minorHAnsi" w:hAnsiTheme="minorHAnsi" w:cstheme="minorHAnsi"/>
                <w:color w:val="143F6A" w:themeColor="accent3" w:themeShade="80"/>
                <w:sz w:val="22"/>
                <w:szCs w:val="24"/>
              </w:rPr>
              <w:t>Sáirsintí OIÓ ceaptha 2023</w:t>
            </w:r>
          </w:p>
        </w:tc>
      </w:tr>
      <w:tr w:rsidR="0009043C" w:rsidTr="00F7094C">
        <w:trPr>
          <w:trHeight w:val="226"/>
        </w:trPr>
        <w:tc>
          <w:tcPr>
            <w:cnfStyle w:val="001000000000" w:firstRow="0" w:lastRow="0" w:firstColumn="1" w:lastColumn="0" w:oddVBand="0" w:evenVBand="0" w:oddHBand="0" w:evenHBand="0" w:firstRowFirstColumn="0" w:firstRowLastColumn="0" w:lastRowFirstColumn="0" w:lastRowLastColumn="0"/>
            <w:tcW w:w="3224" w:type="dxa"/>
          </w:tcPr>
          <w:p w:rsidR="00A03437" w:rsidRPr="000B6398" w:rsidRDefault="008C1DE7" w:rsidP="001253B3">
            <w:pPr>
              <w:pStyle w:val="wordsection1"/>
              <w:spacing w:before="0" w:beforeAutospacing="0" w:after="0" w:afterAutospacing="0" w:line="276" w:lineRule="auto"/>
              <w:jc w:val="center"/>
              <w:rPr>
                <w:rFonts w:asciiTheme="minorHAnsi" w:hAnsiTheme="minorHAnsi" w:cstheme="minorHAnsi"/>
                <w:color w:val="143F6A" w:themeColor="accent3" w:themeShade="80"/>
                <w:sz w:val="22"/>
                <w:szCs w:val="24"/>
                <w:lang w:val="en-GB"/>
              </w:rPr>
            </w:pPr>
            <w:r w:rsidRPr="000B6398">
              <w:rPr>
                <w:rFonts w:asciiTheme="minorHAnsi" w:hAnsiTheme="minorHAnsi" w:cstheme="minorHAnsi"/>
                <w:color w:val="143F6A" w:themeColor="accent3" w:themeShade="80"/>
                <w:sz w:val="22"/>
                <w:szCs w:val="24"/>
              </w:rPr>
              <w:t>2</w:t>
            </w:r>
          </w:p>
        </w:tc>
        <w:tc>
          <w:tcPr>
            <w:tcW w:w="4210" w:type="dxa"/>
          </w:tcPr>
          <w:p w:rsidR="00A03437" w:rsidRPr="000B6398" w:rsidRDefault="008C1DE7" w:rsidP="001253B3">
            <w:pPr>
              <w:pStyle w:val="wordsection1"/>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143F6A" w:themeColor="accent3" w:themeShade="80"/>
                <w:sz w:val="22"/>
                <w:szCs w:val="24"/>
                <w:lang w:val="en-GB"/>
              </w:rPr>
            </w:pPr>
            <w:r w:rsidRPr="000B6398">
              <w:rPr>
                <w:rFonts w:asciiTheme="minorHAnsi" w:hAnsiTheme="minorHAnsi" w:cstheme="minorHAnsi"/>
                <w:b/>
                <w:color w:val="143F6A" w:themeColor="accent3" w:themeShade="80"/>
                <w:sz w:val="22"/>
                <w:szCs w:val="24"/>
              </w:rPr>
              <w:t>1</w:t>
            </w:r>
          </w:p>
        </w:tc>
      </w:tr>
    </w:tbl>
    <w:p w:rsidR="00E41CE0" w:rsidRPr="008B43FD" w:rsidRDefault="00E41CE0" w:rsidP="001253B3">
      <w:pPr>
        <w:pStyle w:val="wordsection1"/>
        <w:spacing w:before="0" w:beforeAutospacing="0" w:after="0" w:afterAutospacing="0" w:line="276" w:lineRule="auto"/>
        <w:jc w:val="center"/>
        <w:rPr>
          <w:rFonts w:ascii="Times New Roman" w:hAnsi="Times New Roman" w:cs="Times New Roman"/>
          <w:color w:val="143F6A" w:themeColor="accent3" w:themeShade="80"/>
          <w:sz w:val="24"/>
          <w:szCs w:val="24"/>
          <w:lang w:val="en-GB"/>
        </w:rPr>
      </w:pPr>
    </w:p>
    <w:p w:rsidR="0069553C" w:rsidRDefault="0069553C" w:rsidP="001253B3">
      <w:pPr>
        <w:spacing w:after="0" w:line="276" w:lineRule="auto"/>
        <w:jc w:val="both"/>
        <w:rPr>
          <w:rFonts w:ascii="Arial" w:hAnsi="Arial" w:cs="Arial"/>
          <w:b/>
          <w:color w:val="143F6A" w:themeColor="accent3" w:themeShade="80"/>
        </w:rPr>
      </w:pPr>
    </w:p>
    <w:p w:rsidR="0069553C" w:rsidRPr="008B43FD" w:rsidRDefault="008C1DE7" w:rsidP="001253B3">
      <w:pPr>
        <w:pStyle w:val="Heading1"/>
        <w:pBdr>
          <w:bottom w:val="single" w:sz="8" w:space="0" w:color="auto"/>
        </w:pBdr>
        <w:spacing w:line="276" w:lineRule="auto"/>
        <w:rPr>
          <w:color w:val="143F6A" w:themeColor="accent3" w:themeShade="80"/>
        </w:rPr>
      </w:pPr>
      <w:bookmarkStart w:id="13" w:name="_Toc256000011"/>
      <w:r w:rsidRPr="008B43FD">
        <w:rPr>
          <w:color w:val="143F6A" w:themeColor="accent3" w:themeShade="80"/>
        </w:rPr>
        <w:lastRenderedPageBreak/>
        <w:t>BNAÓGS- Teagmhálacha agus Freagraí Réamhghníomhacha</w:t>
      </w:r>
      <w:bookmarkEnd w:id="13"/>
    </w:p>
    <w:p w:rsidR="001253B3" w:rsidRPr="001253B3" w:rsidRDefault="008C1DE7" w:rsidP="001253B3">
      <w:pPr>
        <w:pStyle w:val="Heading2"/>
        <w:spacing w:line="276" w:lineRule="auto"/>
        <w:rPr>
          <w:color w:val="143F6A" w:themeColor="accent3" w:themeShade="80"/>
          <w:sz w:val="24"/>
        </w:rPr>
      </w:pPr>
      <w:r w:rsidRPr="001253B3">
        <w:rPr>
          <w:color w:val="143F6A" w:themeColor="accent3" w:themeShade="80"/>
          <w:sz w:val="24"/>
        </w:rPr>
        <w:t xml:space="preserve">Samhail Oibriúcháin an Gharda Síochána </w:t>
      </w:r>
    </w:p>
    <w:p w:rsidR="001253B3" w:rsidRDefault="008C1DE7" w:rsidP="001253B3">
      <w:pPr>
        <w:spacing w:line="276" w:lineRule="auto"/>
        <w:jc w:val="both"/>
        <w:rPr>
          <w:rFonts w:ascii="Arial" w:hAnsi="Arial" w:cs="Arial"/>
          <w:color w:val="143F6A" w:themeColor="accent3" w:themeShade="80"/>
          <w:sz w:val="22"/>
          <w:szCs w:val="22"/>
        </w:rPr>
      </w:pPr>
      <w:r w:rsidRPr="001253B3">
        <w:rPr>
          <w:rFonts w:ascii="Arial" w:hAnsi="Arial" w:cs="Arial"/>
          <w:color w:val="143F6A" w:themeColor="accent3" w:themeShade="80"/>
          <w:sz w:val="22"/>
          <w:szCs w:val="22"/>
        </w:rPr>
        <w:t xml:space="preserve">Chuaigh an BNAÓGS i dteagmháil leis an Oifig um Chlaochlú Straitéiseach (OCS) maidir le feidhmiú céimneach náisiúnta na Samhla Oibriúcháin lena n-áirítear próisis nua a dhearadh chun déileáil le coireacht óige, leithdháileadh OIÓ agus struchtúir tuairiscithe. </w:t>
      </w:r>
    </w:p>
    <w:p w:rsidR="001253B3" w:rsidRDefault="008C1DE7" w:rsidP="001253B3">
      <w:pPr>
        <w:pStyle w:val="Heading2"/>
        <w:spacing w:line="276" w:lineRule="auto"/>
        <w:jc w:val="both"/>
        <w:rPr>
          <w:color w:val="143F6A" w:themeColor="accent3" w:themeShade="80"/>
          <w:sz w:val="24"/>
          <w:szCs w:val="24"/>
        </w:rPr>
      </w:pPr>
      <w:r w:rsidRPr="00A10C62">
        <w:rPr>
          <w:color w:val="143F6A" w:themeColor="accent3" w:themeShade="80"/>
          <w:sz w:val="24"/>
          <w:szCs w:val="24"/>
        </w:rPr>
        <w:t>Athstiúradh Óige – Treoirlínte agus an Treoir CC Nuashonraithe</w:t>
      </w:r>
    </w:p>
    <w:p w:rsidR="001253B3" w:rsidRPr="001253B3" w:rsidRDefault="008C1DE7" w:rsidP="001253B3">
      <w:pPr>
        <w:spacing w:line="276" w:lineRule="auto"/>
        <w:jc w:val="both"/>
        <w:rPr>
          <w:rFonts w:cstheme="minorHAnsi"/>
          <w:color w:val="143F6A" w:themeColor="accent3" w:themeShade="80"/>
          <w:sz w:val="22"/>
          <w:szCs w:val="22"/>
        </w:rPr>
      </w:pPr>
      <w:r w:rsidRPr="00A10C62">
        <w:rPr>
          <w:rFonts w:cstheme="minorHAnsi"/>
          <w:color w:val="143F6A" w:themeColor="accent3" w:themeShade="80"/>
          <w:sz w:val="22"/>
          <w:szCs w:val="22"/>
        </w:rPr>
        <w:t xml:space="preserve">Bunaíodh grúpa oibre ag BNAÓGS chun scrúdú a dhéanamh ar Threoir nuashonraithe Ceanncheathrún agus ar threoir d’Oifigigh Idirchaidrimh don Óige (BNAÓGS) maidir le hoibriú an Chláir Athstiúrtha.  Tá obair ar siúl chun doiciméad treorach nua do OIÓnna agus don Treoir CC maidir leis an gClár Atreoraithe a thabhairt chun críche. </w:t>
      </w:r>
    </w:p>
    <w:p w:rsidR="007547F2" w:rsidRPr="00A03437" w:rsidRDefault="008C1DE7" w:rsidP="001253B3">
      <w:pPr>
        <w:pStyle w:val="Heading2"/>
        <w:spacing w:line="276" w:lineRule="auto"/>
        <w:jc w:val="both"/>
        <w:rPr>
          <w:color w:val="143F6A" w:themeColor="accent3" w:themeShade="80"/>
          <w:sz w:val="24"/>
          <w:szCs w:val="24"/>
          <w:lang w:val="en-GB"/>
        </w:rPr>
      </w:pPr>
      <w:r w:rsidRPr="00A03437">
        <w:rPr>
          <w:color w:val="143F6A" w:themeColor="accent3" w:themeShade="80"/>
          <w:sz w:val="24"/>
          <w:szCs w:val="24"/>
        </w:rPr>
        <w:t>An Mheitheal um Dhrugaí</w:t>
      </w:r>
    </w:p>
    <w:p w:rsidR="000B4EBE" w:rsidRPr="004E2A84" w:rsidRDefault="008C1DE7" w:rsidP="001253B3">
      <w:pPr>
        <w:spacing w:line="276" w:lineRule="auto"/>
        <w:jc w:val="both"/>
        <w:rPr>
          <w:color w:val="143F6A" w:themeColor="accent3" w:themeShade="80"/>
          <w:sz w:val="22"/>
          <w:lang w:val="en-GB"/>
        </w:rPr>
      </w:pPr>
      <w:r w:rsidRPr="004E2A84">
        <w:rPr>
          <w:color w:val="143F6A" w:themeColor="accent3" w:themeShade="80"/>
          <w:sz w:val="22"/>
        </w:rPr>
        <w:t xml:space="preserve">Bunaíodh an grúpa oibre drugaí chun scrúdú a dhéanamh ar na moilleanna atá ann maidir le cionta drugaí a phróiseáil laistigh den Gharda Síochána dóibh siúd faoi bhun 18 mbliana d’aois tráth an bhraite. Cé gur cuireadh tús leis an scrúdú sin in 2023, leanfar den obair in 2024 chun cúiseanna moilleanna ar atreoruithe óige chuig an gClár Athstiúrtha le haghaidh cionta a bhaineann le drugaí a shainaithint agus aghaidh a thabhairt orthu. </w:t>
      </w:r>
    </w:p>
    <w:p w:rsidR="007547F2" w:rsidRPr="000B4EBE" w:rsidRDefault="008C1DE7" w:rsidP="001253B3">
      <w:pPr>
        <w:pStyle w:val="Heading2"/>
        <w:spacing w:line="276" w:lineRule="auto"/>
        <w:jc w:val="both"/>
        <w:rPr>
          <w:color w:val="143F6A" w:themeColor="accent3" w:themeShade="80"/>
          <w:sz w:val="24"/>
          <w:szCs w:val="24"/>
          <w:lang w:val="en-GB"/>
        </w:rPr>
      </w:pPr>
      <w:r w:rsidRPr="000B4EBE">
        <w:rPr>
          <w:color w:val="143F6A" w:themeColor="accent3" w:themeShade="80"/>
          <w:sz w:val="24"/>
          <w:szCs w:val="24"/>
        </w:rPr>
        <w:t xml:space="preserve">An Mheitheal um Leanaí i gCúram </w:t>
      </w:r>
    </w:p>
    <w:p w:rsidR="007547F2" w:rsidRPr="004E2A84" w:rsidRDefault="008C1DE7" w:rsidP="001253B3">
      <w:pPr>
        <w:spacing w:line="276" w:lineRule="auto"/>
        <w:jc w:val="both"/>
        <w:rPr>
          <w:rFonts w:cstheme="minorHAnsi"/>
          <w:color w:val="143F6A" w:themeColor="accent3" w:themeShade="80"/>
          <w:sz w:val="22"/>
        </w:rPr>
      </w:pPr>
      <w:r w:rsidRPr="004E2A84">
        <w:rPr>
          <w:rFonts w:cstheme="minorHAnsi"/>
          <w:color w:val="143F6A" w:themeColor="accent3" w:themeShade="80"/>
          <w:sz w:val="22"/>
        </w:rPr>
        <w:t xml:space="preserve">Bunaíodh meitheal inmheánach chun aghaidh a thabhairt ar ábhar imní agus ar chleachtas éifeachtach maidir le hatreorú daoine óga laistigh den chóras cúraim. Déanfar dul chun cinn ar an obair sin in 2024 nuair a chuirfear tús leis an rannpháirtíocht le páirtithe leasmhara. </w:t>
      </w:r>
    </w:p>
    <w:p w:rsidR="007547F2" w:rsidRPr="000B4EBE" w:rsidRDefault="008C1DE7" w:rsidP="001253B3">
      <w:pPr>
        <w:pStyle w:val="Heading2"/>
        <w:spacing w:line="276" w:lineRule="auto"/>
        <w:jc w:val="both"/>
        <w:rPr>
          <w:color w:val="143F6A" w:themeColor="accent3" w:themeShade="80"/>
          <w:sz w:val="24"/>
          <w:szCs w:val="24"/>
        </w:rPr>
      </w:pPr>
      <w:r w:rsidRPr="000B4EBE">
        <w:rPr>
          <w:color w:val="143F6A" w:themeColor="accent3" w:themeShade="80"/>
          <w:sz w:val="24"/>
          <w:szCs w:val="24"/>
        </w:rPr>
        <w:t>An Mheitheal um Chionta Gnéasacha</w:t>
      </w:r>
    </w:p>
    <w:p w:rsidR="001253B3" w:rsidRPr="004E2A84" w:rsidRDefault="008C1DE7" w:rsidP="001253B3">
      <w:pPr>
        <w:spacing w:line="276" w:lineRule="auto"/>
        <w:jc w:val="both"/>
        <w:rPr>
          <w:color w:val="143F6A" w:themeColor="accent3" w:themeShade="80"/>
          <w:sz w:val="22"/>
          <w:szCs w:val="22"/>
        </w:rPr>
      </w:pPr>
      <w:r w:rsidRPr="00A10C62">
        <w:rPr>
          <w:color w:val="143F6A" w:themeColor="accent3" w:themeShade="80"/>
          <w:sz w:val="22"/>
          <w:szCs w:val="22"/>
        </w:rPr>
        <w:t xml:space="preserve">Cuireadh meitheal inmheánach ar bun chun scrúdú a dhéanamh ar an dlí agus ar an gcleachtas maidir le híomhánna dlúthphearsanta a chomhroinnt idir piaraí agus ar na ceanglais oiliúna atá ar OIÓnna maidir le déileáil leis na leanaí a rinneadh iad a atreorú le haghaidh cionta gnéasacha.  Leanfar den obair in 2024 chun aghaidh a thabhairt ar cheanglais oiliúna agus chun treoirlínte a fhorbairt do OIÓnna chun cabhrú leo déileáil le leanaí a tarchuireadh le haghaidh cionta gnéasacha. </w:t>
      </w:r>
    </w:p>
    <w:p w:rsidR="00A10C62" w:rsidRDefault="008C1DE7" w:rsidP="001253B3">
      <w:pPr>
        <w:pStyle w:val="Heading2"/>
        <w:spacing w:line="276" w:lineRule="auto"/>
        <w:jc w:val="both"/>
        <w:rPr>
          <w:color w:val="143F6A" w:themeColor="accent3" w:themeShade="80"/>
          <w:sz w:val="24"/>
          <w:szCs w:val="24"/>
        </w:rPr>
      </w:pPr>
      <w:r w:rsidRPr="009B5E44">
        <w:rPr>
          <w:color w:val="143F6A" w:themeColor="accent3" w:themeShade="80"/>
          <w:sz w:val="24"/>
          <w:szCs w:val="24"/>
        </w:rPr>
        <w:lastRenderedPageBreak/>
        <w:t>An Clár Greentown</w:t>
      </w:r>
    </w:p>
    <w:p w:rsidR="007547F2" w:rsidRPr="00A10C62" w:rsidRDefault="008C1DE7" w:rsidP="001253B3">
      <w:pPr>
        <w:spacing w:line="276" w:lineRule="auto"/>
        <w:jc w:val="both"/>
        <w:rPr>
          <w:rFonts w:asciiTheme="majorHAnsi" w:hAnsiTheme="majorHAnsi" w:cstheme="majorBidi"/>
          <w:color w:val="143F6A" w:themeColor="accent3" w:themeShade="80"/>
          <w:sz w:val="22"/>
          <w:szCs w:val="22"/>
        </w:rPr>
      </w:pPr>
      <w:r w:rsidRPr="00A10C62">
        <w:rPr>
          <w:color w:val="143F6A" w:themeColor="accent3" w:themeShade="80"/>
          <w:sz w:val="22"/>
          <w:szCs w:val="22"/>
        </w:rPr>
        <w:t>Is idirghabháil spriocdhírithe pobail atá bunaithe ar fhianaise agus ar dhearadh é Clár Greentown, a bhfuil sé mar aidhm aige tionchar líonraí coiriúla ar leanaí a laghdú. Is í Foireann RTCBTC in Ollscoil Luimnigh a dhear an Clár le cúnamh ó shaineolaithe idirnáisiúnta. Tá an Clár bunaithe ar bhonn fianaise suntasach, lena n-áirítear staidéir phríomhúla iolracha, torthaí meastóireachta agus plé le lucht acadúil idirnáisiúnta i réimse na coireachta eagraithe, agus saineolaithe náisiúnta i réimsí ceartais i leith an aosa óig, leas leanaí, póilíneachta agus forbartha pobail.</w:t>
      </w:r>
    </w:p>
    <w:p w:rsidR="007547F2" w:rsidRPr="00A10C62" w:rsidRDefault="008C1DE7" w:rsidP="001253B3">
      <w:pPr>
        <w:spacing w:line="276" w:lineRule="auto"/>
        <w:jc w:val="both"/>
        <w:rPr>
          <w:color w:val="143F6A" w:themeColor="accent3" w:themeShade="80"/>
          <w:sz w:val="22"/>
          <w:szCs w:val="22"/>
        </w:rPr>
      </w:pPr>
      <w:r>
        <w:rPr>
          <w:color w:val="143F6A" w:themeColor="accent3" w:themeShade="80"/>
          <w:sz w:val="22"/>
          <w:szCs w:val="22"/>
        </w:rPr>
        <w:t xml:space="preserve">I measc na bpáirtithe leasmhara a bhfuil baint acu leis an gClár tá TUSLA, FSS, an tSeirbhís Promhaidh, ENRanna agus </w:t>
      </w:r>
      <w:proofErr w:type="gramStart"/>
      <w:r>
        <w:rPr>
          <w:color w:val="143F6A" w:themeColor="accent3" w:themeShade="80"/>
          <w:sz w:val="22"/>
          <w:szCs w:val="22"/>
        </w:rPr>
        <w:t>an</w:t>
      </w:r>
      <w:proofErr w:type="gramEnd"/>
      <w:r>
        <w:rPr>
          <w:color w:val="143F6A" w:themeColor="accent3" w:themeShade="80"/>
          <w:sz w:val="22"/>
          <w:szCs w:val="22"/>
        </w:rPr>
        <w:t xml:space="preserve"> Garda Síochána. Faoi láthair tá dhá láithreán trialach ann ina bhfuil an Clár i bhfeidhm (tá na hionaid faoi rún). </w:t>
      </w:r>
    </w:p>
    <w:p w:rsidR="007547F2" w:rsidRDefault="008C1DE7" w:rsidP="001253B3">
      <w:pPr>
        <w:spacing w:line="276" w:lineRule="auto"/>
        <w:jc w:val="both"/>
        <w:rPr>
          <w:color w:val="143F6A" w:themeColor="accent3" w:themeShade="80"/>
          <w:sz w:val="22"/>
          <w:szCs w:val="22"/>
        </w:rPr>
      </w:pPr>
      <w:r>
        <w:rPr>
          <w:color w:val="143F6A" w:themeColor="accent3" w:themeShade="80"/>
          <w:sz w:val="22"/>
          <w:szCs w:val="22"/>
        </w:rPr>
        <w:t xml:space="preserve">Déanann Coimisinéir Cúnta, Póilíneacht Bóithre agus Rannpháirtíocht sa Phobal, maoirseacht ar rannpháirtíocht an Gharda Síochána i gClár Greentown. Is é cuspóir an chláir cumas na líonraí coiriúla leanaí a earcú chun coir a dhéanamh a laghdú. Tá sé mar aidhm ag an gclár freisin bealach éalaithe a sholáthar do leanaí atá ag gabháil do choireacht cheana féin. Tá baint réamhghníomhach ag Gardaí agus OIÓnna áitiúla le cur i bhfeidhm Chlár Greentown. </w:t>
      </w:r>
    </w:p>
    <w:p w:rsidR="00A628CA" w:rsidRDefault="008C1DE7" w:rsidP="001253B3">
      <w:pPr>
        <w:spacing w:line="276" w:lineRule="auto"/>
        <w:jc w:val="both"/>
        <w:rPr>
          <w:color w:val="143F6A" w:themeColor="accent3" w:themeShade="80"/>
          <w:sz w:val="22"/>
          <w:szCs w:val="22"/>
        </w:rPr>
      </w:pPr>
      <w:r>
        <w:rPr>
          <w:color w:val="143F6A" w:themeColor="accent3" w:themeShade="80"/>
          <w:sz w:val="22"/>
          <w:szCs w:val="22"/>
        </w:rPr>
        <w:t xml:space="preserve">In 2023, chuir an tAire Dlí agus Cirt síneadh leis an gClár go dtí deireadh 2026. Chuir an tAire roinnt coinníollacha san áireamh maidir le leathnú, lena n-áirítear straitéisí suaite líonra a fhorbairt, creat meastóireachta a fhorbairt don Chlár iomlán agus comhpháirteanna éifeachtacha a shainaithint laistigh den Chlár ar féidir iad a leathnú amach. </w:t>
      </w:r>
    </w:p>
    <w:p w:rsidR="00535BD6" w:rsidRPr="00535BD6" w:rsidRDefault="008C1DE7" w:rsidP="00D933BB">
      <w:pPr>
        <w:pStyle w:val="Heading2"/>
        <w:jc w:val="both"/>
        <w:rPr>
          <w:color w:val="143F6A" w:themeColor="accent3" w:themeShade="80"/>
          <w:sz w:val="24"/>
        </w:rPr>
      </w:pPr>
      <w:r w:rsidRPr="00535BD6">
        <w:rPr>
          <w:color w:val="143F6A" w:themeColor="accent3" w:themeShade="80"/>
          <w:sz w:val="24"/>
        </w:rPr>
        <w:t>Maoirseacht ar Thacaíocht Bannaí</w:t>
      </w:r>
    </w:p>
    <w:p w:rsidR="006D53C9" w:rsidRPr="00535BD6" w:rsidRDefault="008C1DE7" w:rsidP="00535BD6">
      <w:pPr>
        <w:spacing w:line="276" w:lineRule="auto"/>
        <w:jc w:val="both"/>
        <w:rPr>
          <w:color w:val="143F6A" w:themeColor="accent3" w:themeShade="80"/>
          <w:sz w:val="22"/>
        </w:rPr>
      </w:pPr>
      <w:r w:rsidRPr="00535BD6">
        <w:rPr>
          <w:color w:val="143F6A" w:themeColor="accent3" w:themeShade="80"/>
          <w:sz w:val="22"/>
        </w:rPr>
        <w:t>Cuireann an Scéim Maoirseachta Bannaí cleachtais chomhoibríocha chun cinn maidir le comhoibriú le daoine óga ar dheonaigh an chúirt bannaí dóibh le coinníollacha idir an Garda Síochána (AGS), an Scéim Maoirseachta Bannaí Seachtracha (SMB), Promhadh Daoine Óga (PDÓ), Campas Coinneála Leanaí Bhaile an Oibricigh (Baile an Oibricigh) agus Tusla. Tá an Clár ag feidhmiú i mBaile Átha Cliath, i Luimneach agus i gCorcaigh.</w:t>
      </w:r>
    </w:p>
    <w:p w:rsidR="00535BD6" w:rsidRPr="00535BD6" w:rsidRDefault="008C1DE7" w:rsidP="00535BD6">
      <w:pPr>
        <w:spacing w:line="276" w:lineRule="auto"/>
        <w:jc w:val="both"/>
        <w:rPr>
          <w:rFonts w:asciiTheme="majorHAnsi" w:hAnsiTheme="majorHAnsi" w:cstheme="majorBidi"/>
          <w:color w:val="143F6A" w:themeColor="accent3" w:themeShade="80"/>
          <w:sz w:val="28"/>
        </w:rPr>
      </w:pPr>
      <w:r>
        <w:rPr>
          <w:color w:val="143F6A" w:themeColor="accent3" w:themeShade="80"/>
          <w:sz w:val="22"/>
        </w:rPr>
        <w:t xml:space="preserve">Tá BNAÓGS i gceannas ar rannpháirtíocht an Gharda Síochána sa Chlár Maoirseachta um Thacaíocht Bannaí. Leanfar den obair in 2024 chun na nósanna imeachta oibriúcháin atá ann faoi láthair a athbhreithniú agus a fhorbairt. </w:t>
      </w:r>
    </w:p>
    <w:p w:rsidR="006D53C9" w:rsidRPr="00535BD6" w:rsidRDefault="008C1DE7" w:rsidP="00535BD6">
      <w:pPr>
        <w:pStyle w:val="Heading2"/>
        <w:spacing w:line="276" w:lineRule="auto"/>
        <w:jc w:val="both"/>
        <w:rPr>
          <w:color w:val="143F6A" w:themeColor="accent3" w:themeShade="80"/>
          <w:sz w:val="24"/>
          <w:lang w:val="en-IE"/>
        </w:rPr>
      </w:pPr>
      <w:r w:rsidRPr="00535BD6">
        <w:rPr>
          <w:color w:val="143F6A" w:themeColor="accent3" w:themeShade="80"/>
          <w:sz w:val="24"/>
        </w:rPr>
        <w:t>Freagairt na Comhghníomhaireacht um an Óige ar Choireacht (FCGÓC)</w:t>
      </w:r>
    </w:p>
    <w:p w:rsidR="00535BD6" w:rsidRPr="00535BD6" w:rsidRDefault="008C1DE7" w:rsidP="00535BD6">
      <w:pPr>
        <w:spacing w:line="276" w:lineRule="auto"/>
        <w:jc w:val="both"/>
        <w:rPr>
          <w:color w:val="143F6A" w:themeColor="accent3" w:themeShade="80"/>
          <w:sz w:val="22"/>
          <w:lang w:val="en-IE" w:eastAsia="en-IE"/>
        </w:rPr>
      </w:pPr>
      <w:r w:rsidRPr="00535BD6">
        <w:rPr>
          <w:color w:val="143F6A" w:themeColor="accent3" w:themeShade="80"/>
          <w:sz w:val="22"/>
          <w:lang w:eastAsia="en-IE"/>
        </w:rPr>
        <w:t xml:space="preserve">Is éard atá sa Chomhstraitéis um Fhreagairt na Gníomhaireachta Óige ar an gCoireacht (FCGÓC) comhaontú idir an Garda Síochána, an tSeirbhís Promhaidh, Seirbhís </w:t>
      </w:r>
      <w:r w:rsidRPr="00535BD6">
        <w:rPr>
          <w:color w:val="143F6A" w:themeColor="accent3" w:themeShade="80"/>
          <w:sz w:val="22"/>
          <w:lang w:eastAsia="en-IE"/>
        </w:rPr>
        <w:lastRenderedPageBreak/>
        <w:t>Phríosúin na hÉireann, Campas Coinneála Leanaí Bhaile an Oibricigh, an Roinn Dlí agus Cirt agus Comhionannais, an Roinn Leanaí, Comhionannais, Míchumais, Lánpháirtíochta agus Óige, a bhfuil sé mar aidhm aige:</w:t>
      </w:r>
    </w:p>
    <w:p w:rsidR="00535BD6" w:rsidRPr="00535BD6" w:rsidRDefault="008C1DE7" w:rsidP="00935D7F">
      <w:pPr>
        <w:pStyle w:val="ListParagraph"/>
        <w:numPr>
          <w:ilvl w:val="0"/>
          <w:numId w:val="8"/>
        </w:numPr>
        <w:spacing w:line="276" w:lineRule="auto"/>
        <w:jc w:val="both"/>
        <w:rPr>
          <w:color w:val="143F6A" w:themeColor="accent3" w:themeShade="80"/>
          <w:sz w:val="22"/>
          <w:lang w:val="en-IE" w:eastAsia="en-IE"/>
        </w:rPr>
      </w:pPr>
      <w:r w:rsidRPr="00535BD6">
        <w:rPr>
          <w:rFonts w:ascii="Arial" w:eastAsia="Times New Roman" w:hAnsi="Arial" w:cs="Arial"/>
          <w:color w:val="143F6A" w:themeColor="accent3" w:themeShade="80"/>
          <w:sz w:val="22"/>
          <w:szCs w:val="22"/>
          <w:lang w:eastAsia="en-IE"/>
        </w:rPr>
        <w:t>Cur chuige ilghníomhaireachta a fhorbairt agus a neartú a thuilleadh maidir le coireacht a bhainistiú</w:t>
      </w:r>
    </w:p>
    <w:p w:rsidR="00535BD6" w:rsidRPr="00535BD6" w:rsidRDefault="008C1DE7" w:rsidP="00935D7F">
      <w:pPr>
        <w:pStyle w:val="ListParagraph"/>
        <w:numPr>
          <w:ilvl w:val="0"/>
          <w:numId w:val="8"/>
        </w:numPr>
        <w:spacing w:line="276" w:lineRule="auto"/>
        <w:jc w:val="both"/>
        <w:rPr>
          <w:color w:val="143F6A" w:themeColor="accent3" w:themeShade="80"/>
          <w:sz w:val="22"/>
          <w:lang w:val="en-IE" w:eastAsia="en-IE"/>
        </w:rPr>
      </w:pPr>
      <w:r w:rsidRPr="00535BD6">
        <w:rPr>
          <w:rFonts w:ascii="Arial" w:eastAsia="Times New Roman" w:hAnsi="Arial" w:cs="Arial"/>
          <w:color w:val="143F6A" w:themeColor="accent3" w:themeShade="80"/>
          <w:sz w:val="22"/>
          <w:szCs w:val="22"/>
          <w:lang w:eastAsia="en-IE"/>
        </w:rPr>
        <w:t>Tús áite a thabhairt do chiontóirí chun tionscnaimh a fhorbairt a thabharfaidh aghaidh ar a n-iompar</w:t>
      </w:r>
    </w:p>
    <w:p w:rsidR="00535BD6" w:rsidRPr="00535BD6" w:rsidRDefault="008C1DE7" w:rsidP="00935D7F">
      <w:pPr>
        <w:pStyle w:val="ListParagraph"/>
        <w:numPr>
          <w:ilvl w:val="0"/>
          <w:numId w:val="8"/>
        </w:numPr>
        <w:spacing w:line="276" w:lineRule="auto"/>
        <w:jc w:val="both"/>
        <w:rPr>
          <w:color w:val="143F6A" w:themeColor="accent3" w:themeShade="80"/>
          <w:sz w:val="22"/>
          <w:lang w:val="en-IE" w:eastAsia="en-IE"/>
        </w:rPr>
      </w:pPr>
      <w:r w:rsidRPr="00535BD6">
        <w:rPr>
          <w:rFonts w:ascii="Arial" w:eastAsia="Times New Roman" w:hAnsi="Arial" w:cs="Arial"/>
          <w:color w:val="143F6A" w:themeColor="accent3" w:themeShade="80"/>
          <w:sz w:val="22"/>
          <w:szCs w:val="22"/>
          <w:lang w:eastAsia="en-IE"/>
        </w:rPr>
        <w:t>Coireacht a laghdú agus sábháilteacht phoiblí a mhéadú i bpobail áitiúla</w:t>
      </w:r>
    </w:p>
    <w:p w:rsidR="006D53C9" w:rsidRPr="00535BD6" w:rsidRDefault="008C1DE7" w:rsidP="001253B3">
      <w:p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35BD6">
        <w:rPr>
          <w:rFonts w:ascii="Arial" w:eastAsia="Times New Roman" w:hAnsi="Arial" w:cs="Arial"/>
          <w:color w:val="143F6A" w:themeColor="accent3" w:themeShade="80"/>
          <w:sz w:val="22"/>
          <w:szCs w:val="22"/>
          <w:lang w:eastAsia="en-IE"/>
        </w:rPr>
        <w:t xml:space="preserve">Mar ghrúpa, oibríonn FCGÓC ó dhearcadh leanbhlárnach, bunaithe ar láidreachtaí a cheadaíonn réitigh chruthaitheacha agus ardchaighdeáin a aithint i gcomhar leis an duine óg, lena theaghlach agus le seirbhísí tacaíochta ábhartha. Is é is aidhm dóibh sin aghaidh a thabhairt ar na rioscaí agus na riachtanais chríminigineacha atá i gceist sa duine óg aonair. Trí FCGÓC, oibríonn dea-chleachtas gairmiúil idirghníomhaireachta chun cumhacht a thabhairt don duine óg agus dá theaghlach tacú le hathrú agus cabhrú leis/léi éirí as iompar coiriúil. Is é BNAÓGS an ceannaire eagraíochtúil in FCGÓC. </w:t>
      </w:r>
    </w:p>
    <w:p w:rsidR="00535BD6" w:rsidRDefault="008C1DE7" w:rsidP="00535BD6">
      <w:p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35BD6">
        <w:rPr>
          <w:rFonts w:ascii="Arial" w:eastAsia="Times New Roman" w:hAnsi="Arial" w:cs="Arial"/>
          <w:color w:val="143F6A" w:themeColor="accent3" w:themeShade="80"/>
          <w:sz w:val="22"/>
          <w:szCs w:val="22"/>
          <w:lang w:eastAsia="en-IE"/>
        </w:rPr>
        <w:t>Cé go raibh FCGÓC don Óige ag feidhmiú in dhá shuíomh, Corcaigh agus Baile Bhlainséir, in 2023 leathnaíodh go Baile Átha Cliath Thuaidh-Láir é. Díríonn FCGÓC Bhaile Átha Cliath Thuaidh-Lár ar dhaoine óga a ndéantar tagairt dóibh lena roghnú faoi na ceithre shnáithe seo a leanas:</w:t>
      </w:r>
    </w:p>
    <w:p w:rsidR="00535BD6" w:rsidRPr="005B2B62" w:rsidRDefault="008C1DE7" w:rsidP="00935D7F">
      <w:pPr>
        <w:pStyle w:val="ListParagraph"/>
        <w:numPr>
          <w:ilvl w:val="0"/>
          <w:numId w:val="9"/>
        </w:num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B2B62">
        <w:rPr>
          <w:rFonts w:ascii="Arial" w:eastAsia="Times New Roman" w:hAnsi="Arial" w:cs="Arial"/>
          <w:color w:val="143F6A" w:themeColor="accent3" w:themeShade="80"/>
          <w:sz w:val="22"/>
          <w:szCs w:val="22"/>
          <w:lang w:eastAsia="en-IE"/>
        </w:rPr>
        <w:t>Cosc - Daoine óga laistigh den teaghlach a bhfuil imní orthu agus atá i mbaol grúmaeireachta</w:t>
      </w:r>
    </w:p>
    <w:p w:rsidR="00535BD6" w:rsidRPr="005B2B62" w:rsidRDefault="008C1DE7" w:rsidP="00935D7F">
      <w:pPr>
        <w:pStyle w:val="ListParagraph"/>
        <w:numPr>
          <w:ilvl w:val="0"/>
          <w:numId w:val="9"/>
        </w:num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B2B62">
        <w:rPr>
          <w:rFonts w:ascii="Arial" w:eastAsia="Times New Roman" w:hAnsi="Arial" w:cs="Arial"/>
          <w:color w:val="143F6A" w:themeColor="accent3" w:themeShade="80"/>
          <w:sz w:val="22"/>
          <w:szCs w:val="22"/>
          <w:lang w:eastAsia="en-IE"/>
        </w:rPr>
        <w:t>Idirghabháil - Daoine Óga i gClár Athstiúrtha Óige an Gharda Síochána</w:t>
      </w:r>
    </w:p>
    <w:p w:rsidR="00535BD6" w:rsidRPr="005B2B62" w:rsidRDefault="008C1DE7" w:rsidP="00935D7F">
      <w:pPr>
        <w:pStyle w:val="ListParagraph"/>
        <w:numPr>
          <w:ilvl w:val="0"/>
          <w:numId w:val="9"/>
        </w:numPr>
        <w:spacing w:before="100" w:beforeAutospacing="1" w:after="100" w:afterAutospacing="1" w:line="276" w:lineRule="auto"/>
        <w:jc w:val="both"/>
        <w:rPr>
          <w:rFonts w:ascii="Arial" w:eastAsia="Times New Roman" w:hAnsi="Arial" w:cs="Arial"/>
          <w:color w:val="143F6A" w:themeColor="accent3" w:themeShade="80"/>
          <w:sz w:val="22"/>
          <w:szCs w:val="22"/>
          <w:lang w:val="en-IE" w:eastAsia="en-IE"/>
        </w:rPr>
      </w:pPr>
      <w:r w:rsidRPr="005B2B62">
        <w:rPr>
          <w:rFonts w:ascii="Arial" w:eastAsia="Times New Roman" w:hAnsi="Arial" w:cs="Arial"/>
          <w:color w:val="143F6A" w:themeColor="accent3" w:themeShade="80"/>
          <w:sz w:val="22"/>
          <w:szCs w:val="22"/>
          <w:lang w:eastAsia="en-IE"/>
        </w:rPr>
        <w:t xml:space="preserve">Idirghabháil Ghéarchéime - Ciontaíocht óige ilghníomhach </w:t>
      </w:r>
    </w:p>
    <w:p w:rsidR="005B2B62" w:rsidRPr="008C7D41" w:rsidRDefault="008C1DE7" w:rsidP="00935D7F">
      <w:pPr>
        <w:pStyle w:val="ListParagraph"/>
        <w:numPr>
          <w:ilvl w:val="0"/>
          <w:numId w:val="9"/>
        </w:numPr>
        <w:spacing w:before="100" w:beforeAutospacing="1" w:after="100" w:afterAutospacing="1" w:line="276" w:lineRule="auto"/>
        <w:jc w:val="both"/>
      </w:pPr>
      <w:r w:rsidRPr="008C7D41">
        <w:rPr>
          <w:rFonts w:ascii="Arial" w:eastAsia="Times New Roman" w:hAnsi="Arial" w:cs="Arial"/>
          <w:color w:val="143F6A" w:themeColor="accent3" w:themeShade="80"/>
          <w:sz w:val="22"/>
          <w:szCs w:val="22"/>
          <w:lang w:eastAsia="en-IE"/>
        </w:rPr>
        <w:t>Contanam - Daoine óga faoi choinneáil agus iarchoinneáil</w:t>
      </w:r>
    </w:p>
    <w:p w:rsidR="008C7D41" w:rsidRPr="005B2B62" w:rsidRDefault="008C7D41" w:rsidP="008C7D41">
      <w:pPr>
        <w:pStyle w:val="ListParagraph"/>
        <w:spacing w:before="100" w:beforeAutospacing="1" w:after="100" w:afterAutospacing="1" w:line="276" w:lineRule="auto"/>
        <w:jc w:val="both"/>
      </w:pPr>
    </w:p>
    <w:p w:rsidR="00E41CE0" w:rsidRPr="005B2B62" w:rsidRDefault="008C1DE7" w:rsidP="005B2B62">
      <w:pPr>
        <w:pStyle w:val="Heading2"/>
        <w:spacing w:line="276" w:lineRule="auto"/>
        <w:jc w:val="both"/>
        <w:rPr>
          <w:color w:val="143F6A" w:themeColor="accent3" w:themeShade="80"/>
          <w:sz w:val="24"/>
        </w:rPr>
      </w:pPr>
      <w:r w:rsidRPr="005B2B62">
        <w:rPr>
          <w:color w:val="143F6A" w:themeColor="accent3" w:themeShade="80"/>
          <w:sz w:val="24"/>
        </w:rPr>
        <w:t>FAI – Píolótach Shraith na hOíche de chuid Thionscadal Athstiúrtha Óige AGS</w:t>
      </w:r>
    </w:p>
    <w:p w:rsidR="00E41CE0" w:rsidRPr="00AF4A58" w:rsidRDefault="008C1DE7" w:rsidP="004935D1">
      <w:pPr>
        <w:spacing w:line="276" w:lineRule="auto"/>
        <w:jc w:val="both"/>
        <w:rPr>
          <w:i/>
          <w:iCs/>
          <w:color w:val="143F6A" w:themeColor="accent3" w:themeShade="80"/>
          <w:sz w:val="22"/>
        </w:rPr>
      </w:pPr>
      <w:r w:rsidRPr="004935D1">
        <w:rPr>
          <w:color w:val="143F6A" w:themeColor="accent3" w:themeShade="80"/>
          <w:sz w:val="22"/>
        </w:rPr>
        <w:t xml:space="preserve">FAI – Is clár athstiúrtha é Píolótach Shraith na hOíche de chuid Thionscadal Athstiúrtha Óige AGS a chuimsíonn sraitheanna sacair in áiteanna éagsúla ar fud na hÉireann ó 2008. Tá an tionscnamh seo ó Chumann Peile na hÉireann (FAI) agus ón nGarda Síochána bunaithe ar an gcoincheap a bhaineann le sacar a úsáid mar uirlis chun fadhbanna a réiteach i bpobail trí chuimsiú sóisialta agus trí fhoghlaim. Is é is aidhm dó daoine óga atá ‘i mbaol’ a spreagadh chun páirt a ghlacadh i ngníomhaíochtaí fiúntacha, agus ar an gcaoi sin coireacht na hóige agus iompar frithshóisialta a laghdú. Tá Sraitheanna na hOíche oscailte do dhaoine óga idir 13-18 mbliana d’aois agus tá sé </w:t>
      </w:r>
      <w:r w:rsidRPr="004935D1">
        <w:rPr>
          <w:color w:val="143F6A" w:themeColor="accent3" w:themeShade="80"/>
          <w:sz w:val="22"/>
        </w:rPr>
        <w:lastRenderedPageBreak/>
        <w:t>mar aidhm acu a bheith ar siúl le linn buaicuaireanta frithshóisialta mar oícheanta Dé hAoine agus Dé Sathairn.</w:t>
      </w:r>
    </w:p>
    <w:p w:rsidR="007547F2" w:rsidRPr="004935D1" w:rsidRDefault="008C1DE7" w:rsidP="004935D1">
      <w:pPr>
        <w:spacing w:before="100" w:beforeAutospacing="1" w:after="100" w:afterAutospacing="1" w:line="276" w:lineRule="auto"/>
        <w:jc w:val="both"/>
        <w:rPr>
          <w:color w:val="143F6A" w:themeColor="accent3" w:themeShade="80"/>
          <w:sz w:val="22"/>
          <w:szCs w:val="22"/>
        </w:rPr>
      </w:pPr>
      <w:r w:rsidRPr="004935D1">
        <w:rPr>
          <w:rFonts w:ascii="Arial" w:hAnsi="Arial" w:cs="Arial"/>
          <w:color w:val="143F6A" w:themeColor="accent3" w:themeShade="80"/>
          <w:sz w:val="22"/>
          <w:szCs w:val="22"/>
          <w:lang w:eastAsia="en-IE"/>
        </w:rPr>
        <w:t xml:space="preserve">In 2023, threoraigh Cumann Peile na hÉireann agus Biúró Náisiúnta Athstiúrtha Óige an Gharda Síochána atreorú óige go déanach san oíche thar thréimhse ceithre seachtaine i Ráithe 4 i 20 Ceantar ar fud na tíre. Tá athbhreithniú le déanamh ar an treoirthionscadal in 2024. </w:t>
      </w:r>
    </w:p>
    <w:p w:rsidR="00C117C8" w:rsidRPr="00B82A7F" w:rsidRDefault="00C117C8" w:rsidP="00C117C8">
      <w:pPr>
        <w:spacing w:line="276" w:lineRule="auto"/>
        <w:jc w:val="both"/>
        <w:rPr>
          <w:rFonts w:ascii="Arial" w:hAnsi="Arial" w:cs="Arial"/>
          <w:color w:val="143F6A" w:themeColor="accent3" w:themeShade="80"/>
          <w:sz w:val="22"/>
          <w:szCs w:val="22"/>
        </w:rPr>
      </w:pPr>
    </w:p>
    <w:p w:rsidR="006E2C9D" w:rsidRPr="00377955" w:rsidRDefault="008C1DE7" w:rsidP="00377955">
      <w:pPr>
        <w:pStyle w:val="Heading1"/>
        <w:rPr>
          <w:color w:val="143F6A" w:themeColor="accent3" w:themeShade="80"/>
        </w:rPr>
      </w:pPr>
      <w:bookmarkStart w:id="14" w:name="_Toc256000012"/>
      <w:r w:rsidRPr="00651CFB">
        <w:rPr>
          <w:color w:val="143F6A" w:themeColor="accent3" w:themeShade="80"/>
        </w:rPr>
        <w:lastRenderedPageBreak/>
        <w:t>Dul chun cinn maidir le Moltaí an Choiste Faireacháin do 2023</w:t>
      </w:r>
      <w:bookmarkEnd w:id="14"/>
    </w:p>
    <w:tbl>
      <w:tblPr>
        <w:tblStyle w:val="FinancialTable"/>
        <w:tblW w:w="0" w:type="auto"/>
        <w:tblLook w:val="04A0" w:firstRow="1" w:lastRow="0" w:firstColumn="1" w:lastColumn="0" w:noHBand="0" w:noVBand="1"/>
      </w:tblPr>
      <w:tblGrid>
        <w:gridCol w:w="914"/>
        <w:gridCol w:w="7490"/>
      </w:tblGrid>
      <w:tr w:rsidR="0009043C" w:rsidTr="006E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6E2C9D" w:rsidRPr="007A42A3" w:rsidRDefault="008C1DE7" w:rsidP="001253B3">
            <w:pPr>
              <w:spacing w:line="276" w:lineRule="auto"/>
              <w:jc w:val="both"/>
              <w:rPr>
                <w:rFonts w:ascii="Arial" w:hAnsi="Arial" w:cs="Arial"/>
                <w:color w:val="143F6A" w:themeColor="accent3" w:themeShade="80"/>
              </w:rPr>
            </w:pPr>
            <w:r w:rsidRPr="007A42A3">
              <w:rPr>
                <w:rFonts w:ascii="Arial" w:hAnsi="Arial" w:cs="Arial"/>
                <w:color w:val="143F6A" w:themeColor="accent3" w:themeShade="80"/>
              </w:rPr>
              <w:t xml:space="preserve">Moladh </w:t>
            </w:r>
          </w:p>
        </w:tc>
        <w:tc>
          <w:tcPr>
            <w:tcW w:w="7705" w:type="dxa"/>
          </w:tcPr>
          <w:p w:rsidR="006E2C9D" w:rsidRPr="007A42A3" w:rsidRDefault="008C1DE7" w:rsidP="001253B3">
            <w:pPr>
              <w:tabs>
                <w:tab w:val="left" w:pos="1251"/>
              </w:tabs>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143F6A" w:themeColor="accent3" w:themeShade="80"/>
              </w:rPr>
            </w:pPr>
            <w:r w:rsidRPr="007A42A3">
              <w:rPr>
                <w:rFonts w:ascii="Arial" w:hAnsi="Arial" w:cs="Arial"/>
                <w:color w:val="143F6A" w:themeColor="accent3" w:themeShade="80"/>
              </w:rPr>
              <w:t xml:space="preserve">Nuashonrú </w:t>
            </w:r>
            <w:r w:rsidRPr="007A42A3">
              <w:rPr>
                <w:rFonts w:ascii="Arial" w:hAnsi="Arial" w:cs="Arial"/>
                <w:color w:val="143F6A" w:themeColor="accent3" w:themeShade="80"/>
              </w:rPr>
              <w:tab/>
            </w:r>
          </w:p>
        </w:tc>
      </w:tr>
      <w:tr w:rsidR="0009043C" w:rsidTr="006E2C9D">
        <w:tc>
          <w:tcPr>
            <w:cnfStyle w:val="001000000000" w:firstRow="0" w:lastRow="0" w:firstColumn="1" w:lastColumn="0" w:oddVBand="0" w:evenVBand="0" w:oddHBand="0" w:evenHBand="0" w:firstRowFirstColumn="0" w:firstRowLastColumn="0" w:lastRowFirstColumn="0" w:lastRowLastColumn="0"/>
            <w:tcW w:w="699" w:type="dxa"/>
          </w:tcPr>
          <w:p w:rsidR="006E2C9D" w:rsidRPr="00895156" w:rsidRDefault="008C1DE7" w:rsidP="001253B3">
            <w:pPr>
              <w:spacing w:line="276" w:lineRule="auto"/>
              <w:jc w:val="both"/>
              <w:rPr>
                <w:rFonts w:ascii="Arial" w:hAnsi="Arial" w:cs="Arial"/>
                <w:color w:val="auto"/>
              </w:rPr>
            </w:pPr>
            <w:r w:rsidRPr="00895156">
              <w:rPr>
                <w:rFonts w:ascii="Arial" w:hAnsi="Arial" w:cs="Arial"/>
                <w:color w:val="auto"/>
              </w:rPr>
              <w:t>1.</w:t>
            </w:r>
          </w:p>
        </w:tc>
        <w:tc>
          <w:tcPr>
            <w:tcW w:w="7705" w:type="dxa"/>
          </w:tcPr>
          <w:p w:rsidR="005433FA" w:rsidRPr="00651CFB" w:rsidRDefault="008C1DE7" w:rsidP="005565EC">
            <w:pPr>
              <w:pStyle w:val="Heading2"/>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val="en-IE" w:eastAsia="en-US"/>
              </w:rPr>
            </w:pPr>
            <w:r w:rsidRPr="00651CFB">
              <w:rPr>
                <w:color w:val="143F6A" w:themeColor="accent3" w:themeShade="80"/>
                <w:sz w:val="24"/>
                <w:lang w:eastAsia="en-US"/>
              </w:rPr>
              <w:t>Tionscadail Athstiúrtha don Óige</w:t>
            </w:r>
          </w:p>
          <w:p w:rsidR="00D72822" w:rsidRDefault="008C1DE7" w:rsidP="00935D7F">
            <w:pPr>
              <w:pStyle w:val="ListParagraph"/>
              <w:numPr>
                <w:ilvl w:val="1"/>
                <w:numId w:val="10"/>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sidRPr="00AF393C">
              <w:rPr>
                <w:rFonts w:ascii="Arial" w:eastAsia="Times New Roman" w:hAnsi="Arial" w:cs="Arial"/>
                <w:b/>
                <w:color w:val="143F6A" w:themeColor="accent3" w:themeShade="80"/>
                <w:sz w:val="22"/>
                <w:szCs w:val="22"/>
                <w:lang w:eastAsia="en-US"/>
              </w:rPr>
              <w:t xml:space="preserve"> Rannchuidiú le cur chun feidhme na moltaí ón meastóireacht ar na Tionscadail Athstiúrtha Óige</w:t>
            </w:r>
            <w:r w:rsidR="005433FA" w:rsidRPr="00AF393C">
              <w:rPr>
                <w:rFonts w:ascii="Arial" w:eastAsia="Times New Roman" w:hAnsi="Arial" w:cs="Arial"/>
                <w:color w:val="143F6A" w:themeColor="accent3" w:themeShade="80"/>
                <w:sz w:val="22"/>
                <w:szCs w:val="22"/>
                <w:lang w:eastAsia="en-US"/>
              </w:rPr>
              <w:t xml:space="preserve">. </w:t>
            </w:r>
          </w:p>
          <w:p w:rsidR="00895156" w:rsidRPr="00D72822" w:rsidRDefault="008C1DE7" w:rsidP="00D72822">
            <w:pPr>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sidRPr="00D72822">
              <w:rPr>
                <w:rFonts w:ascii="Arial" w:eastAsia="Times New Roman" w:hAnsi="Arial" w:cs="Arial"/>
                <w:color w:val="143F6A" w:themeColor="accent3" w:themeShade="80"/>
                <w:sz w:val="22"/>
                <w:szCs w:val="22"/>
                <w:lang w:eastAsia="en-US"/>
              </w:rPr>
              <w:t xml:space="preserve">Rannchuidigh BNAÓGS le cur chun feidhme trína rannpháirtíocht leanúnach ar an gCoiste Comhairleach Náisiúnta Athstiúrtha hÓige. Ghlac BNAÓGS páirt in dhá imeacht Nios Láidre Le Chéile in 2023, le 63 chleachtóir agus tá siad lárnach i bhforbairt Doiciméad Treorach do Chathaoirligh Tionscadal. </w:t>
            </w:r>
          </w:p>
          <w:p w:rsidR="006E2C9D" w:rsidRPr="00360AE1" w:rsidRDefault="006E2C9D" w:rsidP="00AF39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43F6A" w:themeColor="accent3" w:themeShade="80"/>
              </w:rPr>
            </w:pPr>
          </w:p>
        </w:tc>
      </w:tr>
      <w:tr w:rsidR="0009043C" w:rsidTr="006E2C9D">
        <w:tc>
          <w:tcPr>
            <w:cnfStyle w:val="001000000000" w:firstRow="0" w:lastRow="0" w:firstColumn="1" w:lastColumn="0" w:oddVBand="0" w:evenVBand="0" w:oddHBand="0" w:evenHBand="0" w:firstRowFirstColumn="0" w:firstRowLastColumn="0" w:lastRowFirstColumn="0" w:lastRowLastColumn="0"/>
            <w:tcW w:w="699" w:type="dxa"/>
          </w:tcPr>
          <w:p w:rsidR="006E2C9D" w:rsidRPr="00895156" w:rsidRDefault="008C1DE7" w:rsidP="001253B3">
            <w:pPr>
              <w:spacing w:line="276" w:lineRule="auto"/>
              <w:jc w:val="both"/>
              <w:rPr>
                <w:rFonts w:ascii="Arial" w:hAnsi="Arial" w:cs="Arial"/>
                <w:color w:val="auto"/>
              </w:rPr>
            </w:pPr>
            <w:r w:rsidRPr="00895156">
              <w:rPr>
                <w:rFonts w:ascii="Arial" w:hAnsi="Arial" w:cs="Arial"/>
                <w:color w:val="auto"/>
              </w:rPr>
              <w:t>2.</w:t>
            </w:r>
          </w:p>
        </w:tc>
        <w:tc>
          <w:tcPr>
            <w:tcW w:w="7705" w:type="dxa"/>
          </w:tcPr>
          <w:p w:rsidR="000F1C63" w:rsidRPr="00651CFB" w:rsidRDefault="008C1DE7" w:rsidP="005565EC">
            <w:pPr>
              <w:pStyle w:val="Heading2"/>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val="en-IE" w:eastAsia="en-US"/>
              </w:rPr>
            </w:pPr>
            <w:r w:rsidRPr="00651CFB">
              <w:rPr>
                <w:color w:val="143F6A" w:themeColor="accent3" w:themeShade="80"/>
                <w:sz w:val="24"/>
                <w:lang w:eastAsia="en-US"/>
              </w:rPr>
              <w:t>Rialachas agus Beartas</w:t>
            </w:r>
          </w:p>
          <w:p w:rsidR="00D72822" w:rsidRPr="00AF393C" w:rsidRDefault="008C1DE7" w:rsidP="00AF393C">
            <w:pPr>
              <w:spacing w:line="276" w:lineRule="auto"/>
              <w:jc w:val="both"/>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Pr>
                <w:b/>
                <w:color w:val="143F6A" w:themeColor="accent3" w:themeShade="80"/>
                <w:sz w:val="22"/>
                <w:lang w:eastAsia="en-US"/>
              </w:rPr>
              <w:t>2.1 Treoir agus Doiciméad Beartais uathúil a fhorbairt maidir le hAthstiúradh Óige an Gharda Síochána</w:t>
            </w:r>
          </w:p>
          <w:p w:rsidR="00360AE1" w:rsidRDefault="008C1DE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Pr>
                <w:rFonts w:ascii="Arial" w:eastAsia="Times New Roman" w:hAnsi="Arial" w:cs="Arial"/>
                <w:color w:val="143F6A" w:themeColor="accent3" w:themeShade="80"/>
                <w:sz w:val="22"/>
                <w:szCs w:val="22"/>
                <w:lang w:eastAsia="en-US"/>
              </w:rPr>
              <w:t xml:space="preserve">Bunaíodh meitheal chun athbhreithniú a dhéanamh ar an Treoir reatha maidir le CC agus ar an doiciméad beartais maidir le hathstiúradh daoine óga. Leanfar den obair in 2024. </w:t>
            </w:r>
          </w:p>
          <w:p w:rsidR="00B942AB" w:rsidRPr="00F538CC" w:rsidRDefault="00B942AB"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p>
          <w:p w:rsidR="001F1C2C" w:rsidRPr="00AF393C" w:rsidRDefault="008C1DE7" w:rsidP="00AF393C">
            <w:pPr>
              <w:spacing w:line="276" w:lineRule="auto"/>
              <w:jc w:val="both"/>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sidRPr="001F1C2C">
              <w:rPr>
                <w:b/>
                <w:color w:val="143F6A" w:themeColor="accent3" w:themeShade="80"/>
                <w:sz w:val="22"/>
                <w:lang w:eastAsia="en-US"/>
              </w:rPr>
              <w:t>2.2 Rannpháirtíocht OIÓ leis an gCoiste Faireacháin.</w:t>
            </w:r>
          </w:p>
          <w:p w:rsidR="006E2C9D" w:rsidRPr="00F538CC" w:rsidRDefault="008C1DE7" w:rsidP="00F538CC">
            <w:pPr>
              <w:spacing w:line="276" w:lineRule="auto"/>
              <w:jc w:val="both"/>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sidRPr="00F538CC">
              <w:rPr>
                <w:rFonts w:ascii="Arial" w:eastAsia="Times New Roman" w:hAnsi="Arial" w:cs="Arial"/>
                <w:color w:val="143F6A" w:themeColor="accent3" w:themeShade="80"/>
                <w:sz w:val="22"/>
                <w:szCs w:val="22"/>
                <w:lang w:eastAsia="en-US"/>
              </w:rPr>
              <w:t xml:space="preserve">Thionóil BNAÓGS 4 cruinniú réigiúnacha ar fud na tíre in 2023 le OIÓnna agus Cigirí Roinne atá freagrach as ceartas i leith an aosa óig/athstiúrtha óige. Cuireadh aiseolas ar fáil don Choiste Faireacháin trí Cheann an Bhiúró. </w:t>
            </w:r>
          </w:p>
        </w:tc>
      </w:tr>
      <w:tr w:rsidR="0009043C" w:rsidTr="006E2C9D">
        <w:tc>
          <w:tcPr>
            <w:cnfStyle w:val="001000000000" w:firstRow="0" w:lastRow="0" w:firstColumn="1" w:lastColumn="0" w:oddVBand="0" w:evenVBand="0" w:oddHBand="0" w:evenHBand="0" w:firstRowFirstColumn="0" w:firstRowLastColumn="0" w:lastRowFirstColumn="0" w:lastRowLastColumn="0"/>
            <w:tcW w:w="699" w:type="dxa"/>
          </w:tcPr>
          <w:p w:rsidR="006E2C9D" w:rsidRPr="00895156" w:rsidRDefault="008C1DE7" w:rsidP="001253B3">
            <w:pPr>
              <w:spacing w:line="276" w:lineRule="auto"/>
              <w:jc w:val="both"/>
              <w:rPr>
                <w:rFonts w:ascii="Arial" w:hAnsi="Arial" w:cs="Arial"/>
                <w:color w:val="auto"/>
              </w:rPr>
            </w:pPr>
            <w:r w:rsidRPr="00895156">
              <w:rPr>
                <w:rFonts w:ascii="Arial" w:hAnsi="Arial" w:cs="Arial"/>
                <w:color w:val="auto"/>
              </w:rPr>
              <w:t>3.</w:t>
            </w:r>
          </w:p>
        </w:tc>
        <w:tc>
          <w:tcPr>
            <w:tcW w:w="7705" w:type="dxa"/>
          </w:tcPr>
          <w:p w:rsidR="005565EC" w:rsidRPr="00651CFB" w:rsidRDefault="005433FA" w:rsidP="005565EC">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0"/>
                <w:szCs w:val="22"/>
                <w:lang w:val="en-IE" w:eastAsia="en-US"/>
              </w:rPr>
            </w:pPr>
            <w:r w:rsidRPr="00651CFB">
              <w:rPr>
                <w:color w:val="143F6A" w:themeColor="accent3" w:themeShade="80"/>
                <w:sz w:val="24"/>
                <w:lang w:eastAsia="en-US"/>
              </w:rPr>
              <w:t xml:space="preserve"> Oiliúint  </w:t>
            </w:r>
          </w:p>
          <w:p w:rsidR="005433FA" w:rsidRPr="00A628CA" w:rsidRDefault="008C1DE7" w:rsidP="005565E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ajorEastAsia" w:cstheme="majorBidi"/>
                <w:b/>
                <w:color w:val="143F6A" w:themeColor="accent3" w:themeShade="80"/>
                <w:sz w:val="32"/>
                <w:lang w:val="en-IE" w:eastAsia="en-US"/>
              </w:rPr>
            </w:pPr>
            <w:r w:rsidRPr="00A628CA">
              <w:rPr>
                <w:b/>
                <w:color w:val="143F6A" w:themeColor="accent3" w:themeShade="80"/>
                <w:sz w:val="22"/>
                <w:lang w:eastAsia="en-US"/>
              </w:rPr>
              <w:t>3.1 Oiliúint a chur ar OIÓnna nua agus forbairt leanúnach a dhéanamh ar oiliúint leanúnach do OIÓnna atá ann faoi láthair.</w:t>
            </w:r>
          </w:p>
          <w:p w:rsidR="001F1C2C" w:rsidRPr="00935D7F" w:rsidRDefault="008C1DE7" w:rsidP="00935D7F">
            <w:pPr>
              <w:pStyle w:val="ListParagraph"/>
              <w:numPr>
                <w:ilvl w:val="0"/>
                <w:numId w:val="21"/>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935D7F">
              <w:rPr>
                <w:rFonts w:ascii="Arial" w:eastAsia="Calibri" w:hAnsi="Arial" w:cs="Arial"/>
                <w:color w:val="143F6A" w:themeColor="accent3" w:themeShade="80"/>
                <w:sz w:val="22"/>
                <w:szCs w:val="22"/>
                <w:lang w:eastAsia="en-US"/>
              </w:rPr>
              <w:t xml:space="preserve">Cuireadh oiliúint Scileanna Idirghabhála agus Ceartas Aisiríoch ar fáil do OIÓnna nuacheaptha in 2023. </w:t>
            </w:r>
          </w:p>
          <w:p w:rsidR="00B942AB" w:rsidRPr="00935D7F" w:rsidRDefault="008C1DE7" w:rsidP="00935D7F">
            <w:pPr>
              <w:pStyle w:val="ListParagraph"/>
              <w:numPr>
                <w:ilvl w:val="0"/>
                <w:numId w:val="21"/>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935D7F">
              <w:rPr>
                <w:rFonts w:ascii="Arial" w:eastAsia="Calibri" w:hAnsi="Arial" w:cs="Arial"/>
                <w:color w:val="143F6A" w:themeColor="accent3" w:themeShade="80"/>
                <w:sz w:val="22"/>
                <w:szCs w:val="22"/>
                <w:lang w:eastAsia="en-US"/>
              </w:rPr>
              <w:t>Cuireadh oiliúint athnuachana um Cheartas Aisiríoch ar fáil do OIÓnna cáilithe in 2023 in RCBÁC Thuaidh, i Luimneach, i gCorcaigh agus i nGaillimh Thiar. Leanfar den oiliúint athnuachana a chur i bhfeidhm le haghaidh na OIÓnna uile in 2024.</w:t>
            </w:r>
          </w:p>
          <w:p w:rsidR="001F1C2C" w:rsidRPr="00935D7F" w:rsidRDefault="008C1DE7" w:rsidP="00935D7F">
            <w:pPr>
              <w:pStyle w:val="ListParagraph"/>
              <w:numPr>
                <w:ilvl w:val="0"/>
                <w:numId w:val="21"/>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935D7F">
              <w:rPr>
                <w:rFonts w:ascii="Arial" w:eastAsia="Calibri" w:hAnsi="Arial" w:cs="Arial"/>
                <w:color w:val="143F6A" w:themeColor="accent3" w:themeShade="80"/>
                <w:sz w:val="22"/>
                <w:szCs w:val="22"/>
                <w:lang w:eastAsia="en-US"/>
              </w:rPr>
              <w:lastRenderedPageBreak/>
              <w:t xml:space="preserve">Reáchtáladh naoi gCúrsa Ardú Céime Sáirsint agus cúig Chúrsa Cigire i gColáiste an Gharda Síochána. San iomlán, chuir an BNAÓGS tacaíocht ar fáil do thart ar 300 maoirseoir ar na cúrsaí seo.  </w:t>
            </w:r>
          </w:p>
          <w:p w:rsidR="001F1C2C" w:rsidRPr="005649EA" w:rsidRDefault="001F1C2C" w:rsidP="005565EC">
            <w:pPr>
              <w:pStyle w:val="ListParagraph"/>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Cs w:val="22"/>
                <w:lang w:val="en-IE" w:eastAsia="en-US"/>
              </w:rPr>
            </w:pPr>
          </w:p>
          <w:p w:rsidR="00B931C7" w:rsidRPr="00A628CA" w:rsidRDefault="008C1DE7" w:rsidP="00A628C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Pr>
                <w:rFonts w:ascii="Arial" w:eastAsia="Calibri" w:hAnsi="Arial" w:cs="Arial"/>
                <w:b/>
                <w:color w:val="143F6A" w:themeColor="accent3" w:themeShade="80"/>
                <w:sz w:val="22"/>
                <w:szCs w:val="22"/>
                <w:lang w:eastAsia="en-US"/>
              </w:rPr>
              <w:t>3.2 Comhdháil Oiliúna Oifigeach Idirchaidrimh don Óige a thionól in 2023.</w:t>
            </w:r>
          </w:p>
          <w:p w:rsidR="001F1C2C" w:rsidRPr="00F538CC" w:rsidRDefault="008C1DE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34F77" w:themeColor="accent2" w:themeShade="80"/>
                <w:sz w:val="22"/>
                <w:szCs w:val="22"/>
                <w:lang w:val="en-IE" w:eastAsia="en-US"/>
              </w:rPr>
            </w:pPr>
            <w:r w:rsidRPr="00F538CC">
              <w:rPr>
                <w:rFonts w:ascii="Arial" w:eastAsia="Calibri" w:hAnsi="Arial" w:cs="Arial"/>
                <w:color w:val="234F77" w:themeColor="accent2" w:themeShade="80"/>
                <w:sz w:val="22"/>
                <w:szCs w:val="22"/>
                <w:lang w:eastAsia="en-US"/>
              </w:rPr>
              <w:t>Níor reáchtáladh Comhdháil Oiliúna OIÓ in 2023, ach reáchtáladh ceithre sheimineár oiliúna réigiúnacha i Ráithe 4 2023.</w:t>
            </w:r>
          </w:p>
          <w:p w:rsidR="00B931C7" w:rsidRPr="00B931C7" w:rsidRDefault="00B931C7" w:rsidP="00B931C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p>
          <w:p w:rsidR="00F538CC" w:rsidRPr="00A628CA" w:rsidRDefault="008C1DE7" w:rsidP="00935D7F">
            <w:pPr>
              <w:pStyle w:val="ListParagraph"/>
              <w:numPr>
                <w:ilvl w:val="1"/>
                <w:numId w:val="1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Pr>
                <w:rFonts w:ascii="Arial" w:eastAsia="Calibri" w:hAnsi="Arial" w:cs="Arial"/>
                <w:b/>
                <w:color w:val="143F6A" w:themeColor="accent3" w:themeShade="80"/>
                <w:sz w:val="22"/>
                <w:szCs w:val="22"/>
                <w:lang w:eastAsia="en-US"/>
              </w:rPr>
              <w:t xml:space="preserve"> Seimineár a reáchtáil do na Cigirí go léir a bhfuil freagracht orthu as Ceartais i leith an Aosa Óig.</w:t>
            </w:r>
          </w:p>
          <w:p w:rsidR="00AF393C" w:rsidRPr="00F538CC" w:rsidRDefault="008C1DE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sidRPr="00F538CC">
              <w:rPr>
                <w:rFonts w:eastAsia="Calibri" w:cstheme="minorHAnsi"/>
                <w:color w:val="143F6A" w:themeColor="accent3" w:themeShade="80"/>
                <w:sz w:val="22"/>
                <w:szCs w:val="22"/>
                <w:lang w:eastAsia="en-US"/>
              </w:rPr>
              <w:t>Reáchtáladh ceithre Sheimineár Réigiúnacha do na cigirí uile atá freagrach as Ceartas i leith an Aosa Óig</w:t>
            </w:r>
            <w:r w:rsidRPr="00F538CC">
              <w:rPr>
                <w:rFonts w:eastAsia="Calibri" w:cstheme="minorHAnsi"/>
                <w:b/>
                <w:color w:val="143F6A" w:themeColor="accent3" w:themeShade="80"/>
                <w:sz w:val="22"/>
                <w:szCs w:val="22"/>
                <w:lang w:eastAsia="en-US"/>
              </w:rPr>
              <w:t xml:space="preserve">.  </w:t>
            </w:r>
          </w:p>
          <w:p w:rsidR="00AF393C" w:rsidRPr="00AF393C" w:rsidRDefault="00AF393C" w:rsidP="005565EC">
            <w:pPr>
              <w:pStyle w:val="ListParagraph"/>
              <w:spacing w:after="0" w:line="276" w:lineRule="auto"/>
              <w:ind w:left="108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Cs w:val="22"/>
                <w:lang w:val="en-IE" w:eastAsia="en-US"/>
              </w:rPr>
            </w:pPr>
          </w:p>
          <w:p w:rsidR="00F538CC" w:rsidRPr="00A628CA" w:rsidRDefault="008C1DE7" w:rsidP="00935D7F">
            <w:pPr>
              <w:pStyle w:val="ListParagraph"/>
              <w:numPr>
                <w:ilvl w:val="1"/>
                <w:numId w:val="1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Pr>
                <w:rFonts w:ascii="Arial" w:eastAsia="Calibri" w:hAnsi="Arial" w:cs="Arial"/>
                <w:b/>
                <w:color w:val="143F6A" w:themeColor="accent3" w:themeShade="80"/>
                <w:sz w:val="22"/>
                <w:szCs w:val="22"/>
                <w:lang w:eastAsia="en-US"/>
              </w:rPr>
              <w:t xml:space="preserve"> Oiliúint a chur ar riarthóirí an Chreata Cuntasachta Feidhmíochta (CCF) maidir lena ról sa phróiseas atreoraithe.</w:t>
            </w:r>
          </w:p>
          <w:p w:rsidR="001F7FCB" w:rsidRPr="00F538CC" w:rsidRDefault="008C1DE7" w:rsidP="00B942A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143F6A" w:themeColor="accent3" w:themeShade="80"/>
                <w:sz w:val="22"/>
                <w:szCs w:val="22"/>
                <w:lang w:val="en-IE" w:eastAsia="en-US"/>
              </w:rPr>
            </w:pPr>
            <w:r w:rsidRPr="00F538CC">
              <w:rPr>
                <w:rFonts w:cstheme="minorHAnsi"/>
                <w:color w:val="143F6A" w:themeColor="accent3" w:themeShade="80"/>
                <w:sz w:val="22"/>
              </w:rPr>
              <w:t>Forbraíodh ábhar le haghaidh oiliúint ar líne an Chláir Athstiúrtha do Riarthóirí PAF lena chur i bhfeidhm in 2024.</w:t>
            </w:r>
          </w:p>
        </w:tc>
      </w:tr>
      <w:tr w:rsidR="0009043C" w:rsidTr="006E2C9D">
        <w:tc>
          <w:tcPr>
            <w:cnfStyle w:val="001000000000" w:firstRow="0" w:lastRow="0" w:firstColumn="1" w:lastColumn="0" w:oddVBand="0" w:evenVBand="0" w:oddHBand="0" w:evenHBand="0" w:firstRowFirstColumn="0" w:firstRowLastColumn="0" w:lastRowFirstColumn="0" w:lastRowLastColumn="0"/>
            <w:tcW w:w="699" w:type="dxa"/>
          </w:tcPr>
          <w:p w:rsidR="006E2C9D" w:rsidRPr="005649EA" w:rsidRDefault="008C1DE7" w:rsidP="001253B3">
            <w:pPr>
              <w:spacing w:line="276" w:lineRule="auto"/>
              <w:jc w:val="both"/>
              <w:rPr>
                <w:rFonts w:ascii="Arial" w:hAnsi="Arial" w:cs="Arial"/>
                <w:color w:val="auto"/>
              </w:rPr>
            </w:pPr>
            <w:r w:rsidRPr="005649EA">
              <w:rPr>
                <w:rFonts w:ascii="Arial" w:hAnsi="Arial" w:cs="Arial"/>
                <w:color w:val="auto"/>
              </w:rPr>
              <w:lastRenderedPageBreak/>
              <w:t>4.</w:t>
            </w:r>
          </w:p>
        </w:tc>
        <w:tc>
          <w:tcPr>
            <w:tcW w:w="7705" w:type="dxa"/>
          </w:tcPr>
          <w:p w:rsidR="00B931C7" w:rsidRPr="00D72822" w:rsidRDefault="007E4D60" w:rsidP="00D72822">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rPr>
            </w:pPr>
            <w:r w:rsidRPr="00651CFB">
              <w:rPr>
                <w:color w:val="143F6A" w:themeColor="accent3" w:themeShade="80"/>
                <w:sz w:val="24"/>
              </w:rPr>
              <w:t xml:space="preserve"> Teagmhálacha agus Freagraí Réamhghníomhacha</w:t>
            </w:r>
          </w:p>
          <w:p w:rsidR="006E2C9D" w:rsidRPr="00A628CA" w:rsidRDefault="008C1DE7" w:rsidP="00A628CA">
            <w:pPr>
              <w:cnfStyle w:val="000000000000" w:firstRow="0" w:lastRow="0" w:firstColumn="0" w:lastColumn="0" w:oddVBand="0" w:evenVBand="0" w:oddHBand="0" w:evenHBand="0" w:firstRowFirstColumn="0" w:firstRowLastColumn="0" w:lastRowFirstColumn="0" w:lastRowLastColumn="0"/>
              <w:rPr>
                <w:b/>
                <w:color w:val="143F6A" w:themeColor="accent3" w:themeShade="80"/>
                <w:sz w:val="22"/>
                <w:lang w:val="en-IE" w:eastAsia="en-US"/>
              </w:rPr>
            </w:pPr>
            <w:r w:rsidRPr="00A628CA">
              <w:rPr>
                <w:b/>
                <w:color w:val="143F6A" w:themeColor="accent3" w:themeShade="80"/>
                <w:sz w:val="22"/>
                <w:lang w:eastAsia="en-US"/>
              </w:rPr>
              <w:t>4.1 Treochtaí agus cineálacha coireachta atá ag teacht chun cinn a aithint agus freagairt dóibh go héifeachtach trí chur chuige réamhghníomhach.</w:t>
            </w:r>
          </w:p>
          <w:p w:rsidR="005565EC" w:rsidRPr="00935D7F" w:rsidRDefault="008C1DE7" w:rsidP="006E0E76">
            <w:pPr>
              <w:pStyle w:val="ListParagraph"/>
              <w:numPr>
                <w:ilvl w:val="0"/>
                <w:numId w:val="22"/>
              </w:numPr>
              <w:spacing w:line="276" w:lineRule="auto"/>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color w:val="143F6A" w:themeColor="accent3" w:themeShade="80"/>
                <w:sz w:val="22"/>
                <w:lang w:eastAsia="en-US"/>
              </w:rPr>
              <w:t>In 2023, threoraigh Cumann Peile na hÉireann agus Biúró Náisiúnta Athstiúrtha Óige an Gharda Síochána atreorú óige go déanach san oíche thar thréimhse ceithre seachtaine i Ráithe 4 i 20 Ceantar ar fud na tíre.</w:t>
            </w:r>
          </w:p>
          <w:p w:rsidR="00935D7F" w:rsidRDefault="008C1DE7" w:rsidP="006E0E76">
            <w:pPr>
              <w:pStyle w:val="ListParagraph"/>
              <w:numPr>
                <w:ilvl w:val="0"/>
                <w:numId w:val="22"/>
              </w:numPr>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color w:val="143F6A" w:themeColor="accent3" w:themeShade="80"/>
                <w:sz w:val="22"/>
                <w:lang w:eastAsia="en-US"/>
              </w:rPr>
              <w:t>Tá na OIÓnna rannpháirteach go háitiúil i dtionscnaimh eagraíochtúla amhail Clár Scoileanna na nGardaí agus Gradaim Náisiúnta an Gharda Síochána don Óige.</w:t>
            </w:r>
          </w:p>
          <w:p w:rsidR="00935D7F" w:rsidRDefault="008C1DE7" w:rsidP="006E0E76">
            <w:pPr>
              <w:pStyle w:val="ListParagraph"/>
              <w:numPr>
                <w:ilvl w:val="0"/>
                <w:numId w:val="22"/>
              </w:numPr>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color w:val="143F6A" w:themeColor="accent3" w:themeShade="80"/>
                <w:sz w:val="22"/>
                <w:lang w:eastAsia="en-US"/>
              </w:rPr>
              <w:t xml:space="preserve">Cuireadh meitheal inmheánach ar bun chun scrúdú a dhéanamh ar an dlí agus ar an gcleachtas maidir le híomhánna dlúthphearsanta a chomhroinnt idir piaraí agus ar na ceanglais oiliúna do OIÓnna maidir le daoine óga agus ciontú gnéasach. </w:t>
            </w:r>
          </w:p>
          <w:p w:rsidR="00981B07" w:rsidRPr="00935D7F" w:rsidRDefault="008C1DE7" w:rsidP="006E0E76">
            <w:pPr>
              <w:pStyle w:val="ListParagraph"/>
              <w:numPr>
                <w:ilvl w:val="0"/>
                <w:numId w:val="22"/>
              </w:numPr>
              <w:jc w:val="both"/>
              <w:cnfStyle w:val="000000000000" w:firstRow="0" w:lastRow="0" w:firstColumn="0" w:lastColumn="0" w:oddVBand="0" w:evenVBand="0" w:oddHBand="0" w:evenHBand="0" w:firstRowFirstColumn="0" w:firstRowLastColumn="0" w:lastRowFirstColumn="0" w:lastRowLastColumn="0"/>
              <w:rPr>
                <w:color w:val="143F6A" w:themeColor="accent3" w:themeShade="80"/>
                <w:sz w:val="22"/>
                <w:lang w:val="en-IE" w:eastAsia="en-US"/>
              </w:rPr>
            </w:pPr>
            <w:r w:rsidRPr="00935D7F">
              <w:rPr>
                <w:rFonts w:ascii="Arial" w:hAnsi="Arial" w:cs="Arial"/>
                <w:color w:val="143F6A" w:themeColor="accent3" w:themeShade="80"/>
                <w:sz w:val="22"/>
                <w:lang w:eastAsia="en-US"/>
              </w:rPr>
              <w:t>Bunaíodh grúpa oibre drugaí chun scrúdú a dhéanamh ar na moilleanna atá ann maidir le cionta drugaí a phróiseáil laistigh den Gharda Síochána dóibh siúd faoi bhun 18 mbliana d’aois tráth an bhraite.</w:t>
            </w:r>
          </w:p>
        </w:tc>
      </w:tr>
      <w:tr w:rsidR="0009043C" w:rsidTr="006E2C9D">
        <w:tc>
          <w:tcPr>
            <w:cnfStyle w:val="001000000000" w:firstRow="0" w:lastRow="0" w:firstColumn="1" w:lastColumn="0" w:oddVBand="0" w:evenVBand="0" w:oddHBand="0" w:evenHBand="0" w:firstRowFirstColumn="0" w:firstRowLastColumn="0" w:lastRowFirstColumn="0" w:lastRowLastColumn="0"/>
            <w:tcW w:w="699" w:type="dxa"/>
          </w:tcPr>
          <w:p w:rsidR="006E2C9D" w:rsidRPr="005649EA" w:rsidRDefault="008C1DE7" w:rsidP="001253B3">
            <w:pPr>
              <w:spacing w:line="276" w:lineRule="auto"/>
              <w:jc w:val="both"/>
              <w:rPr>
                <w:rFonts w:ascii="Arial" w:hAnsi="Arial" w:cs="Arial"/>
                <w:color w:val="auto"/>
              </w:rPr>
            </w:pPr>
            <w:r w:rsidRPr="005649EA">
              <w:rPr>
                <w:rFonts w:ascii="Arial" w:hAnsi="Arial" w:cs="Arial"/>
                <w:color w:val="auto"/>
              </w:rPr>
              <w:lastRenderedPageBreak/>
              <w:t>5.</w:t>
            </w:r>
          </w:p>
        </w:tc>
        <w:tc>
          <w:tcPr>
            <w:tcW w:w="7705" w:type="dxa"/>
          </w:tcPr>
          <w:p w:rsidR="00B931C7" w:rsidRDefault="008C1DE7" w:rsidP="00B931C7">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eastAsia="en-US"/>
              </w:rPr>
            </w:pPr>
            <w:r w:rsidRPr="00651CFB">
              <w:rPr>
                <w:color w:val="143F6A" w:themeColor="accent3" w:themeShade="80"/>
                <w:sz w:val="24"/>
                <w:lang w:eastAsia="en-US"/>
              </w:rPr>
              <w:t xml:space="preserve">Tionscnaimh Rannpháirtíochta </w:t>
            </w:r>
          </w:p>
          <w:p w:rsidR="00B931C7" w:rsidRPr="00B931C7" w:rsidRDefault="008C1DE7" w:rsidP="00B931C7">
            <w:pPr>
              <w:pStyle w:val="Heading2"/>
              <w:spacing w:line="276" w:lineRule="auto"/>
              <w:jc w:val="both"/>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eastAsia="en-US"/>
              </w:rPr>
            </w:pPr>
            <w:r w:rsidRPr="00B931C7">
              <w:rPr>
                <w:rFonts w:ascii="Arial" w:eastAsia="Times New Roman" w:hAnsi="Arial" w:cs="Arial"/>
                <w:color w:val="143F6A" w:themeColor="accent3" w:themeShade="80"/>
                <w:sz w:val="22"/>
                <w:szCs w:val="22"/>
                <w:lang w:eastAsia="en-US"/>
              </w:rPr>
              <w:t>5.1 Leanúint de thacaíocht a thabhairt do mhaoirseacht agus do chur chun feidhme thionscnaimh Mhaoirseacht Tacaíochta Bannaí, FCGÓC agus Greentown.</w:t>
            </w:r>
          </w:p>
          <w:p w:rsidR="00723677" w:rsidRDefault="008C1DE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r w:rsidRPr="00F538CC">
              <w:rPr>
                <w:rFonts w:ascii="Arial" w:eastAsia="Times New Roman" w:hAnsi="Arial" w:cs="Arial"/>
                <w:color w:val="143F6A" w:themeColor="accent3" w:themeShade="80"/>
                <w:sz w:val="22"/>
                <w:szCs w:val="22"/>
                <w:lang w:eastAsia="en-US"/>
              </w:rPr>
              <w:t xml:space="preserve">Tá BNAÓGS ag leanúint le hobair chomhoibríoch inmheánach agus sheachtrach le páirtithe leasmhara maidir le FCGÓC, Maoirseacht ar Thacaíocht Bannaí agus tionscnaimh Greentown. Is éard atá i gceist leis seo ná próiseas agus nósanna imeachta a fhorbairt chun rannpháirtíocht chomhoibríoch a chinntiú. </w:t>
            </w:r>
          </w:p>
          <w:p w:rsidR="00723677" w:rsidRDefault="0072367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sz w:val="22"/>
                <w:szCs w:val="22"/>
                <w:lang w:val="en-IE" w:eastAsia="en-US"/>
              </w:rPr>
            </w:pPr>
          </w:p>
          <w:p w:rsidR="00BE5975" w:rsidRPr="009B3E7D" w:rsidRDefault="008C1DE7" w:rsidP="009B3E7D">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143F6A" w:themeColor="accent3" w:themeShade="80"/>
                <w:sz w:val="22"/>
                <w:szCs w:val="22"/>
                <w:lang w:val="en-IE" w:eastAsia="en-US"/>
              </w:rPr>
            </w:pPr>
            <w:r w:rsidRPr="009B3E7D">
              <w:rPr>
                <w:rFonts w:ascii="Arial" w:eastAsia="Times New Roman" w:hAnsi="Arial" w:cs="Arial"/>
                <w:b/>
                <w:color w:val="143F6A" w:themeColor="accent3" w:themeShade="80"/>
                <w:sz w:val="22"/>
                <w:szCs w:val="22"/>
                <w:lang w:eastAsia="en-US"/>
              </w:rPr>
              <w:t>5.2 Tuilleadh forbartha ar an Tionscnamh Leanaí faoi Chúram.</w:t>
            </w:r>
          </w:p>
          <w:p w:rsidR="000230CD" w:rsidRPr="00F538CC" w:rsidRDefault="008C1DE7" w:rsidP="00F538C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143F6A" w:themeColor="accent3" w:themeShade="80"/>
                <w:sz w:val="22"/>
                <w:szCs w:val="22"/>
                <w:lang w:val="en-IE" w:eastAsia="en-US"/>
              </w:rPr>
            </w:pPr>
            <w:r w:rsidRPr="00F538CC">
              <w:rPr>
                <w:rFonts w:ascii="Arial" w:eastAsia="Times New Roman" w:hAnsi="Arial" w:cs="Arial"/>
                <w:color w:val="143F6A" w:themeColor="accent3" w:themeShade="80"/>
                <w:sz w:val="22"/>
                <w:szCs w:val="22"/>
                <w:lang w:eastAsia="en-US"/>
              </w:rPr>
              <w:t>Bunaíodh meitheal inmheánach chun scrúdú a dhéanamh ar ábhar imní maidir le hatreorú daoine óga laistigh den chóras cúraim</w:t>
            </w:r>
            <w:r w:rsidRPr="00F538CC">
              <w:rPr>
                <w:rFonts w:ascii="Arial" w:eastAsia="Times New Roman" w:hAnsi="Arial" w:cs="Arial"/>
                <w:b/>
                <w:color w:val="143F6A" w:themeColor="accent3" w:themeShade="80"/>
                <w:sz w:val="22"/>
                <w:szCs w:val="22"/>
                <w:lang w:eastAsia="en-US"/>
              </w:rPr>
              <w:t>.</w:t>
            </w:r>
            <w:r w:rsidRPr="00F538CC">
              <w:rPr>
                <w:rFonts w:ascii="Arial" w:eastAsia="Times New Roman" w:hAnsi="Arial" w:cs="Arial"/>
                <w:color w:val="143F6A" w:themeColor="accent3" w:themeShade="80"/>
                <w:sz w:val="22"/>
                <w:szCs w:val="22"/>
                <w:lang w:eastAsia="en-US"/>
              </w:rPr>
              <w:t xml:space="preserve">  Tháinig an mheitheal le chéile cúig huaire in 2023 chun cleachtas éifeachtach agus atreorú daoine óga sa chóras cúraim a shainaithint. </w:t>
            </w:r>
          </w:p>
          <w:p w:rsidR="007362BC" w:rsidRDefault="007362BC" w:rsidP="001253B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Cs w:val="22"/>
                <w:lang w:val="en-IE" w:eastAsia="en-US"/>
              </w:rPr>
            </w:pPr>
          </w:p>
          <w:p w:rsidR="007362BC" w:rsidRPr="005649EA" w:rsidRDefault="007362BC" w:rsidP="001253B3">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0000"/>
                <w:lang w:eastAsia="en-GB"/>
              </w:rPr>
            </w:pPr>
          </w:p>
        </w:tc>
      </w:tr>
      <w:tr w:rsidR="0009043C" w:rsidTr="006E2C9D">
        <w:tc>
          <w:tcPr>
            <w:cnfStyle w:val="001000000000" w:firstRow="0" w:lastRow="0" w:firstColumn="1" w:lastColumn="0" w:oddVBand="0" w:evenVBand="0" w:oddHBand="0" w:evenHBand="0" w:firstRowFirstColumn="0" w:firstRowLastColumn="0" w:lastRowFirstColumn="0" w:lastRowLastColumn="0"/>
            <w:tcW w:w="699" w:type="dxa"/>
          </w:tcPr>
          <w:p w:rsidR="00895156" w:rsidRPr="00725595" w:rsidRDefault="008C1DE7" w:rsidP="001253B3">
            <w:pPr>
              <w:spacing w:line="276" w:lineRule="auto"/>
              <w:jc w:val="both"/>
              <w:rPr>
                <w:rFonts w:ascii="Arial" w:hAnsi="Arial" w:cs="Arial"/>
                <w:color w:val="143F6A" w:themeColor="accent3" w:themeShade="80"/>
              </w:rPr>
            </w:pPr>
            <w:r w:rsidRPr="00725595">
              <w:rPr>
                <w:rFonts w:ascii="Arial" w:hAnsi="Arial" w:cs="Arial"/>
                <w:b w:val="0"/>
                <w:color w:val="143F6A" w:themeColor="accent3" w:themeShade="80"/>
              </w:rPr>
              <w:t>6</w:t>
            </w:r>
          </w:p>
        </w:tc>
        <w:tc>
          <w:tcPr>
            <w:tcW w:w="7705" w:type="dxa"/>
          </w:tcPr>
          <w:p w:rsidR="00895156" w:rsidRPr="00725595" w:rsidRDefault="008C1DE7" w:rsidP="00725595">
            <w:pPr>
              <w:pStyle w:val="Heading2"/>
              <w:outlineLvl w:val="1"/>
              <w:cnfStyle w:val="000000000000" w:firstRow="0" w:lastRow="0" w:firstColumn="0" w:lastColumn="0" w:oddVBand="0" w:evenVBand="0" w:oddHBand="0" w:evenHBand="0" w:firstRowFirstColumn="0" w:firstRowLastColumn="0" w:lastRowFirstColumn="0" w:lastRowLastColumn="0"/>
              <w:rPr>
                <w:color w:val="143F6A" w:themeColor="accent3" w:themeShade="80"/>
                <w:sz w:val="24"/>
                <w:lang w:val="en-IE" w:eastAsia="en-US"/>
              </w:rPr>
            </w:pPr>
            <w:r w:rsidRPr="00725595">
              <w:rPr>
                <w:color w:val="143F6A" w:themeColor="accent3" w:themeShade="80"/>
                <w:sz w:val="24"/>
                <w:lang w:eastAsia="en-US"/>
              </w:rPr>
              <w:t xml:space="preserve">Sonraí </w:t>
            </w:r>
          </w:p>
          <w:p w:rsidR="000230CD" w:rsidRPr="00725595" w:rsidRDefault="008C1DE7" w:rsidP="00935D7F">
            <w:pPr>
              <w:pStyle w:val="ListParagraph"/>
              <w:numPr>
                <w:ilvl w:val="1"/>
                <w:numId w:val="4"/>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725595">
              <w:rPr>
                <w:rFonts w:ascii="Arial" w:eastAsia="Calibri" w:hAnsi="Arial" w:cs="Arial"/>
                <w:b/>
                <w:color w:val="143F6A" w:themeColor="accent3" w:themeShade="80"/>
                <w:sz w:val="22"/>
                <w:szCs w:val="22"/>
                <w:lang w:eastAsia="en-US"/>
              </w:rPr>
              <w:t>Rannchuidiú leis an Tuarascáil ar an gCóras Uile um Cheartas i leith an Aosa Óig</w:t>
            </w:r>
            <w:r w:rsidRPr="00725595">
              <w:rPr>
                <w:rFonts w:ascii="Arial" w:eastAsia="Calibri" w:hAnsi="Arial" w:cs="Arial"/>
                <w:color w:val="143F6A" w:themeColor="accent3" w:themeShade="80"/>
                <w:sz w:val="22"/>
                <w:szCs w:val="22"/>
                <w:lang w:eastAsia="en-US"/>
              </w:rPr>
              <w:t xml:space="preserve">. </w:t>
            </w:r>
          </w:p>
          <w:p w:rsidR="00725595" w:rsidRPr="006E0E76" w:rsidRDefault="008C1DE7" w:rsidP="006E0E76">
            <w:pPr>
              <w:pStyle w:val="ListParagraph"/>
              <w:numPr>
                <w:ilvl w:val="0"/>
                <w:numId w:val="23"/>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6E0E76">
              <w:rPr>
                <w:rFonts w:ascii="Arial" w:eastAsia="Calibri" w:hAnsi="Arial" w:cs="Arial"/>
                <w:color w:val="143F6A" w:themeColor="accent3" w:themeShade="80"/>
                <w:sz w:val="22"/>
                <w:szCs w:val="22"/>
                <w:lang w:eastAsia="en-US"/>
              </w:rPr>
              <w:t xml:space="preserve">Leanann BNAÓGS ar aghaidh ag cur an phróisis Chórais Iomlán um Cheartas Óige i bhfeidhm. </w:t>
            </w:r>
          </w:p>
          <w:p w:rsidR="00F538CC" w:rsidRPr="006E0E76" w:rsidRDefault="008C1DE7" w:rsidP="006E0E76">
            <w:pPr>
              <w:pStyle w:val="ListParagraph"/>
              <w:numPr>
                <w:ilvl w:val="0"/>
                <w:numId w:val="23"/>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43F6A" w:themeColor="accent3" w:themeShade="80"/>
                <w:sz w:val="22"/>
                <w:szCs w:val="22"/>
                <w:lang w:val="en-IE" w:eastAsia="en-US"/>
              </w:rPr>
            </w:pPr>
            <w:r w:rsidRPr="006E0E76">
              <w:rPr>
                <w:rFonts w:ascii="Arial" w:eastAsia="Calibri" w:hAnsi="Arial" w:cs="Arial"/>
                <w:color w:val="143F6A" w:themeColor="accent3" w:themeShade="80"/>
                <w:sz w:val="22"/>
                <w:szCs w:val="22"/>
                <w:lang w:eastAsia="en-US"/>
              </w:rPr>
              <w:t>Ceadaíodh comhaontú comhroinnte sonraí do Thionscadal Greentown.</w:t>
            </w:r>
          </w:p>
          <w:p w:rsidR="00895156" w:rsidRPr="006E0E76" w:rsidRDefault="008C1DE7" w:rsidP="006E0E76">
            <w:pPr>
              <w:pStyle w:val="ListParagraph"/>
              <w:numPr>
                <w:ilvl w:val="0"/>
                <w:numId w:val="23"/>
              </w:num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3F6A" w:themeColor="accent3" w:themeShade="80"/>
                <w:lang w:eastAsia="en-GB"/>
              </w:rPr>
            </w:pPr>
            <w:r w:rsidRPr="006E0E76">
              <w:rPr>
                <w:rFonts w:ascii="Arial" w:eastAsia="Calibri" w:hAnsi="Arial" w:cs="Arial"/>
                <w:color w:val="143F6A" w:themeColor="accent3" w:themeShade="80"/>
                <w:sz w:val="22"/>
                <w:szCs w:val="22"/>
                <w:lang w:eastAsia="en-US"/>
              </w:rPr>
              <w:t>I gcomhairle le Foireann Taighde an Gharda Síochána, SAGS agus an tOifigeach Cosanta Sonraí, forbraíodh comhaontuithe comhroinnte sonraí agus iarratais taighde agus leanfar le tuilleadh oibre in 2024.</w:t>
            </w:r>
          </w:p>
        </w:tc>
      </w:tr>
    </w:tbl>
    <w:p w:rsidR="00895156" w:rsidRDefault="00895156" w:rsidP="001253B3">
      <w:pPr>
        <w:pStyle w:val="Heading2"/>
        <w:spacing w:line="276" w:lineRule="auto"/>
        <w:jc w:val="both"/>
        <w:rPr>
          <w:rFonts w:ascii="Arial" w:hAnsi="Arial" w:cs="Arial"/>
          <w:color w:val="143F6A" w:themeColor="accent3" w:themeShade="80"/>
        </w:rPr>
      </w:pPr>
    </w:p>
    <w:p w:rsidR="00895156" w:rsidRDefault="00895156" w:rsidP="001253B3">
      <w:pPr>
        <w:pStyle w:val="Heading2"/>
        <w:spacing w:line="276" w:lineRule="auto"/>
        <w:jc w:val="both"/>
        <w:rPr>
          <w:rFonts w:ascii="Arial" w:hAnsi="Arial" w:cs="Arial"/>
          <w:color w:val="143F6A" w:themeColor="accent3" w:themeShade="80"/>
        </w:rPr>
      </w:pPr>
    </w:p>
    <w:p w:rsidR="00895156" w:rsidRDefault="00895156" w:rsidP="001253B3">
      <w:pPr>
        <w:pStyle w:val="Heading2"/>
        <w:spacing w:line="276" w:lineRule="auto"/>
        <w:jc w:val="both"/>
        <w:rPr>
          <w:rFonts w:ascii="Arial" w:hAnsi="Arial" w:cs="Arial"/>
          <w:color w:val="143F6A" w:themeColor="accent3" w:themeShade="80"/>
        </w:rPr>
      </w:pPr>
    </w:p>
    <w:p w:rsidR="00895156" w:rsidRDefault="00895156" w:rsidP="001253B3">
      <w:pPr>
        <w:pStyle w:val="Heading2"/>
        <w:spacing w:line="276" w:lineRule="auto"/>
        <w:jc w:val="both"/>
        <w:rPr>
          <w:rFonts w:ascii="Arial" w:hAnsi="Arial" w:cs="Arial"/>
          <w:color w:val="143F6A" w:themeColor="accent3" w:themeShade="80"/>
        </w:rPr>
      </w:pPr>
    </w:p>
    <w:p w:rsidR="00234E60" w:rsidRPr="00234E60" w:rsidRDefault="00234E60" w:rsidP="00234E60"/>
    <w:p w:rsidR="008F6E2F" w:rsidRPr="00234E60" w:rsidRDefault="008C1DE7" w:rsidP="00234E60">
      <w:pPr>
        <w:pStyle w:val="Heading1"/>
        <w:rPr>
          <w:color w:val="143F6A" w:themeColor="accent3" w:themeShade="80"/>
        </w:rPr>
      </w:pPr>
      <w:bookmarkStart w:id="15" w:name="_Toc256000013"/>
      <w:r w:rsidRPr="00234E60">
        <w:rPr>
          <w:color w:val="143F6A" w:themeColor="accent3" w:themeShade="80"/>
        </w:rPr>
        <w:lastRenderedPageBreak/>
        <w:t>Moltaí an Choiste Faireacháin</w:t>
      </w:r>
      <w:bookmarkEnd w:id="15"/>
      <w:r w:rsidRPr="00234E60">
        <w:rPr>
          <w:color w:val="143F6A" w:themeColor="accent3" w:themeShade="80"/>
        </w:rPr>
        <w:t xml:space="preserve"> </w:t>
      </w:r>
    </w:p>
    <w:p w:rsidR="00234E60" w:rsidRPr="00234E60" w:rsidRDefault="008C1DE7" w:rsidP="00234E60">
      <w:pPr>
        <w:spacing w:line="276" w:lineRule="auto"/>
        <w:jc w:val="both"/>
        <w:rPr>
          <w:rFonts w:cstheme="minorHAnsi"/>
          <w:color w:val="143F6A" w:themeColor="accent3" w:themeShade="80"/>
          <w:sz w:val="22"/>
          <w:szCs w:val="22"/>
        </w:rPr>
      </w:pPr>
      <w:r w:rsidRPr="005C7B54">
        <w:rPr>
          <w:rFonts w:ascii="Arial" w:hAnsi="Arial" w:cs="Arial"/>
          <w:color w:val="143F6A" w:themeColor="accent3" w:themeShade="80"/>
          <w:sz w:val="22"/>
        </w:rPr>
        <w:t>Tar éis dó measúnú a dhéanamh ar na moltaí do 2023, agus ar na nuashonruithe agus ar an anailís staidrimh a chuirtear ar fáil sa tuarascáil, agus chun ailíniú leis an Straitéis um Cheartas i leith an Aosa Óig 2021-2027 a áirithiú, cuireann an Coiste na moltaí seo a leanas i láthair do 2024:</w:t>
      </w:r>
    </w:p>
    <w:tbl>
      <w:tblPr>
        <w:tblStyle w:val="FinancialTable"/>
        <w:tblW w:w="0" w:type="auto"/>
        <w:tblLook w:val="04A0" w:firstRow="1" w:lastRow="0" w:firstColumn="1" w:lastColumn="0" w:noHBand="0" w:noVBand="1"/>
      </w:tblPr>
      <w:tblGrid>
        <w:gridCol w:w="914"/>
        <w:gridCol w:w="7490"/>
      </w:tblGrid>
      <w:tr w:rsidR="0009043C" w:rsidTr="00C76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rsidR="00234E60" w:rsidRPr="00234E60" w:rsidRDefault="008C1DE7" w:rsidP="00234E60">
            <w:pPr>
              <w:spacing w:line="276" w:lineRule="auto"/>
              <w:jc w:val="both"/>
              <w:rPr>
                <w:rFonts w:cstheme="minorHAnsi"/>
                <w:color w:val="143F6A" w:themeColor="accent3" w:themeShade="80"/>
                <w:szCs w:val="22"/>
              </w:rPr>
            </w:pPr>
            <w:r w:rsidRPr="00234E60">
              <w:rPr>
                <w:rFonts w:asciiTheme="minorHAnsi" w:hAnsiTheme="minorHAnsi" w:cstheme="minorHAnsi"/>
                <w:color w:val="143F6A" w:themeColor="accent3" w:themeShade="80"/>
                <w:szCs w:val="22"/>
              </w:rPr>
              <w:t xml:space="preserve">Moladh </w:t>
            </w:r>
          </w:p>
        </w:tc>
        <w:tc>
          <w:tcPr>
            <w:tcW w:w="7705" w:type="dxa"/>
          </w:tcPr>
          <w:p w:rsidR="00234E60" w:rsidRPr="00234E60" w:rsidRDefault="008C1DE7" w:rsidP="00234E60">
            <w:pPr>
              <w:tabs>
                <w:tab w:val="left" w:pos="1251"/>
              </w:tabs>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color w:val="143F6A" w:themeColor="accent3" w:themeShade="80"/>
                <w:szCs w:val="22"/>
              </w:rPr>
            </w:pPr>
            <w:r w:rsidRPr="00234E60">
              <w:rPr>
                <w:rFonts w:asciiTheme="minorHAnsi" w:hAnsiTheme="minorHAnsi" w:cstheme="minorHAnsi"/>
                <w:color w:val="143F6A" w:themeColor="accent3" w:themeShade="80"/>
                <w:szCs w:val="22"/>
              </w:rPr>
              <w:t xml:space="preserve">Nuashonrú </w:t>
            </w:r>
            <w:r w:rsidRPr="00234E60">
              <w:rPr>
                <w:rFonts w:asciiTheme="minorHAnsi" w:hAnsiTheme="minorHAnsi" w:cstheme="minorHAnsi"/>
                <w:color w:val="143F6A" w:themeColor="accent3" w:themeShade="80"/>
                <w:szCs w:val="22"/>
              </w:rPr>
              <w:tab/>
            </w:r>
          </w:p>
        </w:tc>
      </w:tr>
      <w:tr w:rsidR="0009043C" w:rsidTr="00C76CC9">
        <w:tc>
          <w:tcPr>
            <w:cnfStyle w:val="001000000000" w:firstRow="0" w:lastRow="0" w:firstColumn="1" w:lastColumn="0" w:oddVBand="0" w:evenVBand="0" w:oddHBand="0" w:evenHBand="0" w:firstRowFirstColumn="0" w:firstRowLastColumn="0" w:lastRowFirstColumn="0" w:lastRowLastColumn="0"/>
            <w:tcW w:w="699" w:type="dxa"/>
          </w:tcPr>
          <w:p w:rsidR="00234E60" w:rsidRPr="00234E60" w:rsidRDefault="008C1DE7"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1.</w:t>
            </w:r>
          </w:p>
        </w:tc>
        <w:tc>
          <w:tcPr>
            <w:tcW w:w="7705" w:type="dxa"/>
          </w:tcPr>
          <w:p w:rsidR="00234E60" w:rsidRPr="00234E60" w:rsidRDefault="008C1DE7" w:rsidP="00234E60">
            <w:pPr>
              <w:pStyle w:val="ListParagraph"/>
              <w:spacing w:after="0" w:line="276" w:lineRule="auto"/>
              <w:ind w:left="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sidRPr="00234E60">
              <w:rPr>
                <w:rFonts w:eastAsia="Times New Roman" w:cstheme="minorHAnsi"/>
                <w:b/>
                <w:bCs/>
                <w:color w:val="143F6A" w:themeColor="accent3" w:themeShade="80"/>
                <w:sz w:val="22"/>
                <w:szCs w:val="22"/>
                <w:lang w:eastAsia="en-US"/>
              </w:rPr>
              <w:t>Tionscadail Athstiúrtha don Óige</w:t>
            </w:r>
          </w:p>
          <w:p w:rsidR="00234E60" w:rsidRPr="00234E60" w:rsidRDefault="008C1DE7"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Leanúint de thacaíocht a thabhairt do RTCBTC i bhforbairt na dTionscadal Athstiúrtha don Óige.</w:t>
            </w:r>
          </w:p>
          <w:p w:rsidR="00234E60" w:rsidRPr="00234E60" w:rsidRDefault="008C1DE7"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Comhsheasmhachtaí náisiúnta a chinntiú agus tacú le ról Chathaoirleach na gCoistí Athstiúrtha Óige ar bhonn náisiúnta.</w:t>
            </w:r>
          </w:p>
          <w:p w:rsidR="00234E60" w:rsidRPr="00234E60" w:rsidRDefault="008C1DE7"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I gcomhairle leis an Roinn Dlí agus Cirt, aghaidh a thabhairt ar shaincheisteanna a thagann chun cinn maidir leis na Tionscadail Athstiúrtha chun rannpháirtíocht agus éifeachtacht Chlár Athstiúrtha Óige an Gharda Síochána a chinntiú.</w:t>
            </w:r>
          </w:p>
          <w:p w:rsidR="00234E60" w:rsidRPr="00234E60" w:rsidRDefault="008C1DE7" w:rsidP="00935D7F">
            <w:pPr>
              <w:pStyle w:val="ListParagraph"/>
              <w:numPr>
                <w:ilvl w:val="1"/>
                <w:numId w:val="11"/>
              </w:numPr>
              <w:spacing w:after="24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 xml:space="preserve">Comhsheasmhachtaí náisiúnta a chinntiú agus tacú le ról Chathaoirleach na gCoistí Athstiúrtha Óige ar bhonn náisiúnta.  </w:t>
            </w:r>
          </w:p>
        </w:tc>
      </w:tr>
      <w:tr w:rsidR="0009043C" w:rsidTr="00C76CC9">
        <w:tc>
          <w:tcPr>
            <w:cnfStyle w:val="001000000000" w:firstRow="0" w:lastRow="0" w:firstColumn="1" w:lastColumn="0" w:oddVBand="0" w:evenVBand="0" w:oddHBand="0" w:evenHBand="0" w:firstRowFirstColumn="0" w:firstRowLastColumn="0" w:lastRowFirstColumn="0" w:lastRowLastColumn="0"/>
            <w:tcW w:w="699" w:type="dxa"/>
          </w:tcPr>
          <w:p w:rsidR="00234E60" w:rsidRPr="00234E60" w:rsidRDefault="008C1DE7"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2.</w:t>
            </w:r>
          </w:p>
        </w:tc>
        <w:tc>
          <w:tcPr>
            <w:tcW w:w="7705" w:type="dxa"/>
          </w:tcPr>
          <w:p w:rsidR="00234E60" w:rsidRPr="00234E60" w:rsidRDefault="008C1DE7" w:rsidP="00234E60">
            <w:pPr>
              <w:spacing w:after="0"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sidRPr="00234E60">
              <w:rPr>
                <w:rFonts w:eastAsia="Times New Roman" w:cstheme="minorHAnsi"/>
                <w:b/>
                <w:bCs/>
                <w:color w:val="143F6A" w:themeColor="accent3" w:themeShade="80"/>
                <w:sz w:val="22"/>
                <w:szCs w:val="22"/>
                <w:lang w:eastAsia="en-US"/>
              </w:rPr>
              <w:t>Rialachas agus Beartas</w:t>
            </w:r>
          </w:p>
          <w:p w:rsidR="00234E60" w:rsidRPr="00234E60" w:rsidRDefault="008C1DE7"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An doiciméad aonair Polasaí agus Nós Imeachta a fhoilsiú maidir le Clár Athstiúrtha Óige an Gharda Síochána agus é a chur in iúl ar fud an Gharda Síochána.</w:t>
            </w:r>
          </w:p>
          <w:p w:rsidR="00234E60" w:rsidRPr="00234E60" w:rsidRDefault="008C1DE7"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Cur chuige comhsheasmhach a chinntiú i leith an Chláir Atreoraithe ar bhonn náisiúnta.</w:t>
            </w:r>
          </w:p>
          <w:p w:rsidR="00234E60" w:rsidRPr="00234E60" w:rsidRDefault="008C1DE7"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I gcomhairle le Seirbhís Anailíse an Gharda Síochána, Tuarascáil Monatóireachta Roinne a athbhreithniú agus a fheabhsú go digiteach.</w:t>
            </w:r>
          </w:p>
          <w:p w:rsidR="00234E60" w:rsidRPr="00234E60" w:rsidRDefault="008C1DE7"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Fóram Dlí agus Cirt Aisiríoch Bhiúró Athstiúrtha Óige an Gharda Síochána a fhorbairt chun tuilleadh tacaíochta a thabhairt do OIÓnna rabhaidh aisiríoch a sholáthar.</w:t>
            </w:r>
          </w:p>
          <w:p w:rsidR="00234E60" w:rsidRPr="007103F0" w:rsidRDefault="008C1DE7" w:rsidP="00935D7F">
            <w:pPr>
              <w:pStyle w:val="ListParagraph"/>
              <w:numPr>
                <w:ilvl w:val="1"/>
                <w:numId w:val="12"/>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7103F0">
              <w:rPr>
                <w:rFonts w:eastAsia="Calibri" w:cstheme="minorHAnsi"/>
                <w:color w:val="143F6A" w:themeColor="accent3" w:themeShade="80"/>
                <w:sz w:val="22"/>
                <w:szCs w:val="22"/>
                <w:lang w:eastAsia="en-US"/>
              </w:rPr>
              <w:t xml:space="preserve">Breithniú a dhéanamh ar thionchar na reachtaíochta nua ar an gClár Atreoraithe agus beartas a fhorbairt i gcás inarb infheidhme. </w:t>
            </w:r>
          </w:p>
          <w:p w:rsidR="0019346C" w:rsidRPr="0019346C" w:rsidRDefault="0019346C" w:rsidP="0019346C">
            <w:pPr>
              <w:spacing w:after="0"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143F6A" w:themeColor="accent3" w:themeShade="80"/>
                <w:sz w:val="22"/>
                <w:szCs w:val="22"/>
              </w:rPr>
            </w:pPr>
          </w:p>
        </w:tc>
      </w:tr>
      <w:tr w:rsidR="0009043C" w:rsidTr="00C76CC9">
        <w:tc>
          <w:tcPr>
            <w:cnfStyle w:val="001000000000" w:firstRow="0" w:lastRow="0" w:firstColumn="1" w:lastColumn="0" w:oddVBand="0" w:evenVBand="0" w:oddHBand="0" w:evenHBand="0" w:firstRowFirstColumn="0" w:firstRowLastColumn="0" w:lastRowFirstColumn="0" w:lastRowLastColumn="0"/>
            <w:tcW w:w="699" w:type="dxa"/>
          </w:tcPr>
          <w:p w:rsidR="00234E60" w:rsidRPr="00234E60" w:rsidRDefault="008C1DE7"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3.</w:t>
            </w:r>
          </w:p>
        </w:tc>
        <w:tc>
          <w:tcPr>
            <w:tcW w:w="7705" w:type="dxa"/>
          </w:tcPr>
          <w:p w:rsidR="00234E60" w:rsidRPr="00234E60" w:rsidRDefault="008C1DE7" w:rsidP="00234E60">
            <w:pPr>
              <w:spacing w:after="0"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sidRPr="00234E60">
              <w:rPr>
                <w:rFonts w:cstheme="minorHAnsi"/>
                <w:b/>
                <w:color w:val="143F6A" w:themeColor="accent3" w:themeShade="80"/>
                <w:sz w:val="22"/>
                <w:szCs w:val="22"/>
              </w:rPr>
              <w:t xml:space="preserve"> Oiliúint </w:t>
            </w:r>
          </w:p>
          <w:p w:rsidR="00234E60" w:rsidRPr="00B14F14" w:rsidRDefault="008C1DE7" w:rsidP="00935D7F">
            <w:pPr>
              <w:pStyle w:val="ListParagraph"/>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B14F14">
              <w:rPr>
                <w:rFonts w:eastAsia="Calibri" w:cstheme="minorHAnsi"/>
                <w:color w:val="143F6A" w:themeColor="accent3" w:themeShade="80"/>
                <w:sz w:val="22"/>
                <w:szCs w:val="22"/>
                <w:lang w:eastAsia="en-US"/>
              </w:rPr>
              <w:t>Oiliúint ar OIÓanna nua agus forbairt leanúnach ar oiliúint leanúnach do na hOIÓanna atá ann cheana féin.</w:t>
            </w:r>
          </w:p>
          <w:p w:rsidR="00234E60" w:rsidRPr="00B14F14" w:rsidRDefault="008C1DE7" w:rsidP="00935D7F">
            <w:pPr>
              <w:pStyle w:val="ListParagraph"/>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B14F14">
              <w:rPr>
                <w:rFonts w:eastAsia="Calibri" w:cstheme="minorHAnsi"/>
                <w:color w:val="143F6A" w:themeColor="accent3" w:themeShade="80"/>
                <w:sz w:val="22"/>
                <w:szCs w:val="22"/>
                <w:lang w:eastAsia="en-US"/>
              </w:rPr>
              <w:lastRenderedPageBreak/>
              <w:t xml:space="preserve">Réimsí a shainaithint le haghaidh Oiliúint um Cheartas Aisiríoch agus an rud céanna a sheachadadh. </w:t>
            </w:r>
          </w:p>
          <w:p w:rsidR="00234E60" w:rsidRPr="00234E60" w:rsidRDefault="008C1DE7" w:rsidP="00935D7F">
            <w:pPr>
              <w:pStyle w:val="ListParagraph"/>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Oiliúint do OIÓnna i gCoireanna Gnéis.</w:t>
            </w:r>
          </w:p>
          <w:p w:rsidR="00234E60" w:rsidRPr="00234E60" w:rsidRDefault="008C1DE7" w:rsidP="00935D7F">
            <w:pPr>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Comhdháil Oiliúna Oifigeach Idirchaidrimh don Óige a thionól in 2024.</w:t>
            </w:r>
          </w:p>
          <w:p w:rsidR="00234E60" w:rsidRPr="00234E60" w:rsidRDefault="008C1DE7" w:rsidP="00935D7F">
            <w:pPr>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Seimineáir Réigiúnacha a reáchtáil do na Cigirí uile atá freagrach as Ceartas i leith an Aosa Óig.</w:t>
            </w:r>
          </w:p>
          <w:p w:rsidR="00234E60" w:rsidRPr="00234E60" w:rsidRDefault="008C1DE7" w:rsidP="00935D7F">
            <w:pPr>
              <w:numPr>
                <w:ilvl w:val="1"/>
                <w:numId w:val="14"/>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 xml:space="preserve">Oiliúint a chur ar riarthóirí an Chreata Freagrachta Feidhmíochta (CFF) maidir lena ról sa phróiseas atreoruithe. </w:t>
            </w:r>
          </w:p>
          <w:p w:rsidR="00234E60" w:rsidRPr="00234E60" w:rsidRDefault="00234E60" w:rsidP="00234E60">
            <w:pPr>
              <w:spacing w:after="0" w:line="276" w:lineRule="auto"/>
              <w:ind w:left="360"/>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p>
        </w:tc>
      </w:tr>
      <w:tr w:rsidR="0009043C" w:rsidTr="00C76CC9">
        <w:tc>
          <w:tcPr>
            <w:cnfStyle w:val="001000000000" w:firstRow="0" w:lastRow="0" w:firstColumn="1" w:lastColumn="0" w:oddVBand="0" w:evenVBand="0" w:oddHBand="0" w:evenHBand="0" w:firstRowFirstColumn="0" w:firstRowLastColumn="0" w:lastRowFirstColumn="0" w:lastRowLastColumn="0"/>
            <w:tcW w:w="699" w:type="dxa"/>
          </w:tcPr>
          <w:p w:rsidR="00234E60" w:rsidRPr="00234E60" w:rsidRDefault="008C1DE7"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lastRenderedPageBreak/>
              <w:t>4.</w:t>
            </w:r>
          </w:p>
        </w:tc>
        <w:tc>
          <w:tcPr>
            <w:tcW w:w="7705" w:type="dxa"/>
          </w:tcPr>
          <w:p w:rsidR="00234E60" w:rsidRPr="00234E60" w:rsidRDefault="008C1DE7" w:rsidP="00234E60">
            <w:pPr>
              <w:spacing w:after="0"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43F6A" w:themeColor="accent3" w:themeShade="80"/>
                <w:sz w:val="22"/>
                <w:szCs w:val="22"/>
                <w:lang w:eastAsia="en-US"/>
              </w:rPr>
            </w:pPr>
            <w:r w:rsidRPr="00234E60">
              <w:rPr>
                <w:rFonts w:cstheme="minorHAnsi"/>
                <w:b/>
                <w:color w:val="143F6A" w:themeColor="accent3" w:themeShade="80"/>
                <w:sz w:val="22"/>
                <w:szCs w:val="22"/>
              </w:rPr>
              <w:t xml:space="preserve"> Teagmhálacha agus Freagraí Réamhghníomhacha</w:t>
            </w:r>
          </w:p>
          <w:p w:rsidR="00234E60" w:rsidRPr="00234E60" w:rsidRDefault="008C1DE7"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Calibri" w:cstheme="minorHAnsi"/>
                <w:color w:val="143F6A" w:themeColor="accent3" w:themeShade="80"/>
                <w:sz w:val="22"/>
                <w:szCs w:val="22"/>
                <w:lang w:eastAsia="en-US"/>
              </w:rPr>
              <w:t>Treochtaí coireachta atá ag teacht chun cinn a shainaithint agus freagairt dóibh go héifeachtach trí chur chuige réamhghníomhach.</w:t>
            </w:r>
          </w:p>
          <w:p w:rsidR="00234E60" w:rsidRPr="00234E60" w:rsidRDefault="008C1DE7"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An Grúpa Oibre um Choireacht Ghnéasach a chur chun cinn chun gníomhaireachtaí eile a chur san áireamh.</w:t>
            </w:r>
          </w:p>
          <w:p w:rsidR="00234E60" w:rsidRPr="00234E60" w:rsidRDefault="008C1DE7"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Mapáil treochtaí agus sonraí maidir le hAthstiúradh Óige, coireacht óige agus rannpháirtíocht i ngach Rannán faoi Shamhail Oibriúcháin an Gharda Síochána.</w:t>
            </w:r>
          </w:p>
          <w:p w:rsidR="00234E60" w:rsidRPr="00234E60" w:rsidRDefault="008C1DE7"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 xml:space="preserve">Tacaíocht leanúnach do mhaoirseacht, </w:t>
            </w:r>
            <w:proofErr w:type="gramStart"/>
            <w:r w:rsidRPr="00234E60">
              <w:rPr>
                <w:rFonts w:eastAsia="Times New Roman" w:cstheme="minorHAnsi"/>
                <w:color w:val="143F6A" w:themeColor="accent3" w:themeShade="80"/>
                <w:sz w:val="22"/>
                <w:szCs w:val="22"/>
                <w:lang w:eastAsia="en-US"/>
              </w:rPr>
              <w:t>d‘</w:t>
            </w:r>
            <w:proofErr w:type="gramEnd"/>
            <w:r w:rsidRPr="00234E60">
              <w:rPr>
                <w:rFonts w:eastAsia="Times New Roman" w:cstheme="minorHAnsi"/>
                <w:color w:val="143F6A" w:themeColor="accent3" w:themeShade="80"/>
                <w:sz w:val="22"/>
                <w:szCs w:val="22"/>
                <w:lang w:eastAsia="en-US"/>
              </w:rPr>
              <w:t>fhorbairt agus d’fheidhmiú na Scéime Maoirseachta um Thacaíocht Bannaí.</w:t>
            </w:r>
          </w:p>
          <w:p w:rsidR="00234E60" w:rsidRPr="00234E60" w:rsidRDefault="008C1DE7"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 xml:space="preserve">Tacaíocht leanúnach </w:t>
            </w:r>
            <w:proofErr w:type="gramStart"/>
            <w:r w:rsidRPr="00234E60">
              <w:rPr>
                <w:rFonts w:eastAsia="Times New Roman" w:cstheme="minorHAnsi"/>
                <w:color w:val="143F6A" w:themeColor="accent3" w:themeShade="80"/>
                <w:sz w:val="22"/>
                <w:szCs w:val="22"/>
                <w:lang w:eastAsia="en-US"/>
              </w:rPr>
              <w:t>d‘</w:t>
            </w:r>
            <w:proofErr w:type="gramEnd"/>
            <w:r w:rsidRPr="00234E60">
              <w:rPr>
                <w:rFonts w:eastAsia="Times New Roman" w:cstheme="minorHAnsi"/>
                <w:color w:val="143F6A" w:themeColor="accent3" w:themeShade="80"/>
                <w:sz w:val="22"/>
                <w:szCs w:val="22"/>
                <w:lang w:eastAsia="en-US"/>
              </w:rPr>
              <w:t>fhormhaoirseacht, d’fhorbairt agus do chur i bhfeidhm láithreáin trialach an Greentown agus béim á leagan ar chur isteach ar an ngréasán.</w:t>
            </w:r>
          </w:p>
          <w:p w:rsidR="00234E60" w:rsidRPr="00234E60" w:rsidRDefault="008C1DE7"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 xml:space="preserve">Torthaí na Meithle um Leanaí faoi Chúram a chur chun cinn trí rannpháirtíocht le páirtithe leasmhara seachtracha. </w:t>
            </w:r>
          </w:p>
          <w:p w:rsidR="00234E60" w:rsidRPr="0019346C" w:rsidRDefault="008C1DE7" w:rsidP="00935D7F">
            <w:pPr>
              <w:pStyle w:val="ListParagraph"/>
              <w:numPr>
                <w:ilvl w:val="1"/>
                <w:numId w:val="3"/>
              </w:num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r w:rsidRPr="007103F0">
              <w:rPr>
                <w:rFonts w:eastAsia="Times New Roman" w:cstheme="minorHAnsi"/>
                <w:color w:val="143F6A" w:themeColor="accent3" w:themeShade="80"/>
                <w:sz w:val="22"/>
                <w:szCs w:val="22"/>
                <w:lang w:eastAsia="en-US"/>
              </w:rPr>
              <w:t>Comhoibriú le Biúró Náisiúnta an Gharda Síochána um Rannpháirtíocht sa Phobal maidir le hidirghabháil chun coireacht a chosc agus maidir le hatreorú daoine óga.</w:t>
            </w:r>
          </w:p>
          <w:p w:rsidR="0019346C" w:rsidRPr="00234E60" w:rsidRDefault="0019346C" w:rsidP="0019346C">
            <w:pPr>
              <w:pStyle w:val="ListParagraph"/>
              <w:spacing w:after="0" w:line="276" w:lineRule="auto"/>
              <w:ind w:left="360"/>
              <w:jc w:val="both"/>
              <w:cnfStyle w:val="000000000000" w:firstRow="0" w:lastRow="0" w:firstColumn="0" w:lastColumn="0" w:oddVBand="0" w:evenVBand="0" w:oddHBand="0" w:evenHBand="0" w:firstRowFirstColumn="0" w:firstRowLastColumn="0" w:lastRowFirstColumn="0" w:lastRowLastColumn="0"/>
              <w:rPr>
                <w:rFonts w:eastAsia="Calibri" w:cstheme="minorHAnsi"/>
                <w:color w:val="143F6A" w:themeColor="accent3" w:themeShade="80"/>
                <w:sz w:val="22"/>
                <w:szCs w:val="22"/>
                <w:lang w:val="en-IE" w:eastAsia="en-US"/>
              </w:rPr>
            </w:pPr>
          </w:p>
        </w:tc>
      </w:tr>
      <w:tr w:rsidR="0009043C" w:rsidTr="00C76CC9">
        <w:tc>
          <w:tcPr>
            <w:cnfStyle w:val="001000000000" w:firstRow="0" w:lastRow="0" w:firstColumn="1" w:lastColumn="0" w:oddVBand="0" w:evenVBand="0" w:oddHBand="0" w:evenHBand="0" w:firstRowFirstColumn="0" w:firstRowLastColumn="0" w:lastRowFirstColumn="0" w:lastRowLastColumn="0"/>
            <w:tcW w:w="699" w:type="dxa"/>
          </w:tcPr>
          <w:p w:rsidR="00234E60" w:rsidRPr="00234E60" w:rsidRDefault="008C1DE7"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5.</w:t>
            </w:r>
          </w:p>
        </w:tc>
        <w:tc>
          <w:tcPr>
            <w:tcW w:w="7705" w:type="dxa"/>
          </w:tcPr>
          <w:p w:rsidR="00234E60" w:rsidRPr="00234E60" w:rsidRDefault="008C1DE7"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color w:val="143F6A" w:themeColor="accent3" w:themeShade="80"/>
                <w:sz w:val="22"/>
                <w:szCs w:val="22"/>
                <w:lang w:val="en-IE" w:eastAsia="en-US"/>
              </w:rPr>
            </w:pPr>
            <w:r w:rsidRPr="00234E60">
              <w:rPr>
                <w:rFonts w:eastAsia="Times New Roman" w:cstheme="minorHAnsi"/>
                <w:b/>
                <w:color w:val="143F6A" w:themeColor="accent3" w:themeShade="80"/>
                <w:sz w:val="22"/>
                <w:szCs w:val="22"/>
                <w:lang w:eastAsia="en-GB"/>
              </w:rPr>
              <w:t xml:space="preserve">      Tionscnaimh Rannpháirtíochta </w:t>
            </w:r>
          </w:p>
          <w:p w:rsidR="00234E60" w:rsidRPr="00234E60" w:rsidRDefault="008C1DE7"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5.1 Meastóireacht iomlán ar Shraitheanna Oíche Athstiúrtha don Óige agus moltaí a chur isteach.</w:t>
            </w:r>
          </w:p>
          <w:p w:rsidR="00234E60" w:rsidRPr="00234E60" w:rsidRDefault="008C1DE7"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 xml:space="preserve">5.2 Leanúint ar aghaidh ag tacú le tionscnaimh rannpháirtíochta áitiúla. </w:t>
            </w:r>
          </w:p>
          <w:p w:rsidR="00234E60" w:rsidRPr="00234E60" w:rsidRDefault="008C1DE7" w:rsidP="00234E60">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val="en-IE" w:eastAsia="en-US"/>
              </w:rPr>
            </w:pPr>
            <w:r w:rsidRPr="00234E60">
              <w:rPr>
                <w:rFonts w:eastAsia="Times New Roman" w:cstheme="minorHAnsi"/>
                <w:color w:val="143F6A" w:themeColor="accent3" w:themeShade="80"/>
                <w:sz w:val="22"/>
                <w:szCs w:val="22"/>
                <w:lang w:eastAsia="en-US"/>
              </w:rPr>
              <w:t xml:space="preserve">5.3 Tionscnaimh rannpháirtíochta éifeachtacha Rannáin. </w:t>
            </w:r>
          </w:p>
          <w:p w:rsidR="0019346C" w:rsidRPr="00234E60" w:rsidRDefault="0019346C" w:rsidP="00234E60">
            <w:pPr>
              <w:spacing w:after="8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p>
        </w:tc>
      </w:tr>
      <w:tr w:rsidR="0009043C" w:rsidTr="00C76CC9">
        <w:tc>
          <w:tcPr>
            <w:cnfStyle w:val="001000000000" w:firstRow="0" w:lastRow="0" w:firstColumn="1" w:lastColumn="0" w:oddVBand="0" w:evenVBand="0" w:oddHBand="0" w:evenHBand="0" w:firstRowFirstColumn="0" w:firstRowLastColumn="0" w:lastRowFirstColumn="0" w:lastRowLastColumn="0"/>
            <w:tcW w:w="699" w:type="dxa"/>
          </w:tcPr>
          <w:p w:rsidR="00234E60" w:rsidRPr="00234E60" w:rsidRDefault="008C1DE7" w:rsidP="00234E60">
            <w:pPr>
              <w:spacing w:line="276" w:lineRule="auto"/>
              <w:jc w:val="both"/>
              <w:rPr>
                <w:rFonts w:cstheme="minorHAnsi"/>
                <w:color w:val="FF0000"/>
                <w:sz w:val="22"/>
                <w:szCs w:val="22"/>
              </w:rPr>
            </w:pPr>
            <w:r w:rsidRPr="00234E60">
              <w:rPr>
                <w:rFonts w:cstheme="minorHAnsi"/>
                <w:color w:val="143F6A" w:themeColor="accent3" w:themeShade="80"/>
                <w:sz w:val="22"/>
                <w:szCs w:val="22"/>
              </w:rPr>
              <w:t>6.</w:t>
            </w:r>
          </w:p>
        </w:tc>
        <w:tc>
          <w:tcPr>
            <w:tcW w:w="7705" w:type="dxa"/>
          </w:tcPr>
          <w:p w:rsidR="00234E60" w:rsidRPr="00B40825" w:rsidRDefault="008C1DE7" w:rsidP="00933E9D">
            <w:pPr>
              <w:spacing w:after="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143F6A" w:themeColor="accent3" w:themeShade="80"/>
                <w:sz w:val="22"/>
                <w:szCs w:val="22"/>
                <w:lang w:val="en-IE" w:eastAsia="en-US"/>
              </w:rPr>
            </w:pPr>
            <w:r>
              <w:rPr>
                <w:rFonts w:eastAsia="Times New Roman" w:cstheme="minorHAnsi"/>
                <w:b/>
                <w:bCs/>
                <w:color w:val="143F6A" w:themeColor="accent3" w:themeShade="80"/>
                <w:sz w:val="22"/>
                <w:szCs w:val="22"/>
                <w:lang w:eastAsia="en-US"/>
              </w:rPr>
              <w:t xml:space="preserve">      Sonraí</w:t>
            </w:r>
          </w:p>
          <w:p w:rsidR="00511C0B" w:rsidRPr="00254D4C" w:rsidRDefault="008C1DE7" w:rsidP="00254D4C">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r w:rsidRPr="00254D4C">
              <w:rPr>
                <w:rFonts w:eastAsia="Times New Roman" w:cstheme="minorHAnsi"/>
                <w:color w:val="143F6A" w:themeColor="accent3" w:themeShade="80"/>
                <w:sz w:val="22"/>
                <w:szCs w:val="22"/>
                <w:lang w:eastAsia="en-GB"/>
              </w:rPr>
              <w:t xml:space="preserve">Tá méadú ag teacht ar an aitheantas a thugtar don luach a bhaineann le sonraí riaracháin a bhailítear go rialta chun críocha pleanála straitéisí agus </w:t>
            </w:r>
            <w:r w:rsidRPr="00254D4C">
              <w:rPr>
                <w:rFonts w:eastAsia="Times New Roman" w:cstheme="minorHAnsi"/>
                <w:color w:val="143F6A" w:themeColor="accent3" w:themeShade="80"/>
                <w:sz w:val="22"/>
                <w:szCs w:val="22"/>
                <w:lang w:eastAsia="en-GB"/>
              </w:rPr>
              <w:lastRenderedPageBreak/>
              <w:t xml:space="preserve">taighde agus meastóireachta. Is féidir le sonraí a bhailítear léargas suntasach a thabhairt ar threochtaí agus patrúin gheografacha agus stairiúla agus ar fheidhmíocht idirghabhálacha éagsúla sa chóras ceartais óige. Tá luach ag baint leis na sonraí sin maidir le hatreorú daoine óga ón gcoireacht i gcomhréir le cuspóirí comhoibríocha na Straitéise um Cheartas i leith an Óige 2021-2027, don chóras ina iomláine.  </w:t>
            </w:r>
          </w:p>
          <w:p w:rsidR="00254D4C" w:rsidRPr="00254D4C" w:rsidRDefault="008C1DE7" w:rsidP="00254D4C">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r>
              <w:rPr>
                <w:rFonts w:eastAsia="Times New Roman" w:cstheme="minorHAnsi"/>
                <w:color w:val="143F6A" w:themeColor="accent3" w:themeShade="80"/>
                <w:sz w:val="22"/>
                <w:szCs w:val="22"/>
                <w:lang w:eastAsia="en-GB"/>
              </w:rPr>
              <w:t>6.1 I gcomhairle le hAonad Taighde an Gharda Síochána agus leis an Oifig um Chosaint Sonraí, teagmháil le comhpháirtithe ceartais óige chun cur le dearadh tuarascála córais iomláin.</w:t>
            </w:r>
          </w:p>
          <w:p w:rsidR="00234E60" w:rsidRPr="00254D4C" w:rsidRDefault="008C1DE7" w:rsidP="00511C0B">
            <w:pPr>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43F6A" w:themeColor="accent3" w:themeShade="80"/>
                <w:sz w:val="22"/>
                <w:szCs w:val="22"/>
                <w:lang w:eastAsia="en-GB"/>
              </w:rPr>
            </w:pPr>
            <w:r>
              <w:rPr>
                <w:rFonts w:eastAsia="Times New Roman" w:cstheme="minorHAnsi"/>
                <w:color w:val="143F6A" w:themeColor="accent3" w:themeShade="80"/>
                <w:sz w:val="22"/>
                <w:szCs w:val="22"/>
                <w:lang w:eastAsia="en-GB"/>
              </w:rPr>
              <w:t>6.2 Tionscnaimh chomhpháirteacha um chomhroinnt sonraí gníomhaireachta a fhorbairt de réir mar is gá agus mar is incheadaithe chun moladh 6.1 a chomhlíonadh.</w:t>
            </w:r>
          </w:p>
        </w:tc>
      </w:tr>
    </w:tbl>
    <w:p w:rsidR="00CE4A5E" w:rsidRPr="007A42A3" w:rsidRDefault="00CE4A5E" w:rsidP="001253B3">
      <w:pPr>
        <w:spacing w:line="276" w:lineRule="auto"/>
        <w:jc w:val="both"/>
        <w:rPr>
          <w:rFonts w:ascii="Arial" w:hAnsi="Arial" w:cs="Arial"/>
          <w:color w:val="143F6A" w:themeColor="accent3" w:themeShade="80"/>
        </w:rPr>
      </w:pPr>
    </w:p>
    <w:sectPr w:rsidR="00CE4A5E" w:rsidRPr="007A42A3" w:rsidSect="0084211D">
      <w:headerReference w:type="even" r:id="rId54"/>
      <w:headerReference w:type="default" r:id="rId55"/>
      <w:footerReference w:type="even" r:id="rId56"/>
      <w:footerReference w:type="default" r:id="rId57"/>
      <w:headerReference w:type="first" r:id="rId58"/>
      <w:footerReference w:type="first" r:id="rId59"/>
      <w:pgSz w:w="12240" w:h="15840" w:code="1"/>
      <w:pgMar w:top="851" w:right="720" w:bottom="1134" w:left="3096" w:header="510" w:footer="5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A5DE1" w16cid:durableId="756A5D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705" w:rsidRDefault="004A1705">
      <w:pPr>
        <w:spacing w:after="0" w:line="240" w:lineRule="auto"/>
      </w:pPr>
      <w:r>
        <w:separator/>
      </w:r>
    </w:p>
    <w:p w:rsidR="004A1705" w:rsidRDefault="004A1705"/>
    <w:p w:rsidR="004A1705" w:rsidRDefault="004A1705"/>
  </w:endnote>
  <w:endnote w:type="continuationSeparator" w:id="0">
    <w:p w:rsidR="004A1705" w:rsidRDefault="004A1705">
      <w:pPr>
        <w:spacing w:after="0" w:line="240" w:lineRule="auto"/>
      </w:pPr>
      <w:r>
        <w:continuationSeparator/>
      </w:r>
    </w:p>
    <w:p w:rsidR="004A1705" w:rsidRDefault="004A1705"/>
    <w:p w:rsidR="004A1705" w:rsidRDefault="004A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pPr>
      <w:pStyle w:val="Footer"/>
    </w:pPr>
    <w:r>
      <w:rPr>
        <w:noProof/>
        <w:lang w:val="en-IE" w:eastAsia="en-IE"/>
      </w:rPr>
      <mc:AlternateContent>
        <mc:Choice Requires="wps">
          <w:drawing>
            <wp:anchor distT="0" distB="0" distL="0" distR="0" simplePos="0" relativeHeight="251662848" behindDoc="0" locked="0" layoutInCell="1" allowOverlap="1" wp14:anchorId="0A6FEF81" wp14:editId="0343EA2E">
              <wp:simplePos x="635" y="635"/>
              <wp:positionH relativeFrom="page">
                <wp:align>left</wp:align>
              </wp:positionH>
              <wp:positionV relativeFrom="page">
                <wp:align>bottom</wp:align>
              </wp:positionV>
              <wp:extent cx="1242060" cy="407670"/>
              <wp:effectExtent l="0" t="0" r="15240" b="0"/>
              <wp:wrapNone/>
              <wp:docPr id="129516494" name="Text Box 2" descr="Classified - General">
                <a:extLst xmlns:a="http://schemas.openxmlformats.org/drawingml/2006/main">
                  <a:ext uri="{5AE41FA2-C0FF-4470-9BD4-5FADCA87CBE2}">
                    <aclsh:classification xmlns:cx1="http://schemas.microsoft.com/office/drawing/2015/9/8/chartex"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242060" cy="407670"/>
                      </a:xfrm>
                      <a:prstGeom prst="rect">
                        <a:avLst/>
                      </a:prstGeom>
                      <a:noFill/>
                      <a:ln>
                        <a:noFill/>
                      </a:ln>
                      <a:effectLst/>
                    </wps:spPr>
                    <wps:txbx>
                      <w:txbxContent>
                        <w:p w:rsidR="0084211D" w:rsidRPr="00581682" w:rsidRDefault="0084211D" w:rsidP="00581682">
                          <w:pPr>
                            <w:spacing w:after="0"/>
                            <w:rPr>
                              <w:rFonts w:ascii="Calibri" w:eastAsia="Calibri" w:hAnsi="Calibri" w:cs="Calibri"/>
                              <w:noProof/>
                              <w:color w:val="000000"/>
                            </w:rPr>
                          </w:pPr>
                          <w:r w:rsidRPr="00581682">
                            <w:rPr>
                              <w:rFonts w:ascii="Calibri" w:eastAsia="Calibri" w:hAnsi="Calibri" w:cs="Calibri"/>
                              <w:noProof/>
                              <w:color w:val="00000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w:pict>
            <v:shapetype w14:anchorId="0A6FEF81" id="_x0000_t202" coordsize="21600,21600" o:spt="202" path="m,l,21600r21600,l21600,xe">
              <v:stroke joinstyle="miter"/>
              <v:path gradientshapeok="t" o:connecttype="rect"/>
            </v:shapetype>
            <v:shape id="_x0000_s1058" type="#_x0000_t202" alt="Classified - General" style="position:absolute;left:0;text-align:left;margin-left:0;margin-top:0;width:97.8pt;height:32.1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" filled="f" stroked="f">
              <v:textbox style="mso-fit-shape-to-text:t" inset="20pt,0,0,15pt">
                <w:txbxContent>
                  <w:p w:rsidR="0084211D" w:rsidRPr="00581682" w:rsidRDefault="0084211D" w:rsidP="00581682">
                    <w:pPr>
                      <w:spacing w:after="0"/>
                      <w:rPr>
                        <w:rFonts w:ascii="Calibri" w:eastAsia="Calibri" w:hAnsi="Calibri" w:cs="Calibri"/>
                        <w:noProof/>
                        <w:color w:val="000000"/>
                      </w:rPr>
                    </w:pPr>
                    <w:r w:rsidRPr="00581682">
                      <w:rPr>
                        <w:rFonts w:ascii="Calibri" w:eastAsia="Calibri" w:hAnsi="Calibri" w:cs="Calibri"/>
                        <w:noProof/>
                        <w:color w:val="000000"/>
                      </w:rPr>
                      <w:t>Classified -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Pr="004760AD" w:rsidRDefault="0084211D" w:rsidP="00F06480">
    <w:pPr>
      <w:pStyle w:val="Footer"/>
      <w:rPr>
        <w:noProof/>
        <w:lang w:val="en-IE" w:eastAsia="en-IE"/>
      </w:rPr>
    </w:pPr>
    <w:r>
      <w:rPr>
        <w:noProof/>
        <w:lang w:val="en-IE" w:eastAsia="en-IE"/>
      </w:rPr>
      <w:drawing>
        <wp:anchor distT="0" distB="0" distL="114300" distR="114300" simplePos="0" relativeHeight="251668992" behindDoc="1" locked="0" layoutInCell="1" allowOverlap="1" wp14:anchorId="5F7B90AB" wp14:editId="2269E58A">
          <wp:simplePos x="0" y="0"/>
          <wp:positionH relativeFrom="column">
            <wp:posOffset>-1850390</wp:posOffset>
          </wp:positionH>
          <wp:positionV relativeFrom="paragraph">
            <wp:posOffset>-1030579</wp:posOffset>
          </wp:positionV>
          <wp:extent cx="1518285" cy="1377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8285" cy="1377950"/>
                  </a:xfrm>
                  <a:prstGeom prst="rect">
                    <a:avLst/>
                  </a:prstGeom>
                  <a:noFill/>
                </pic:spPr>
              </pic:pic>
            </a:graphicData>
          </a:graphic>
        </wp:anchor>
      </w:drawing>
    </w:r>
    <w:r>
      <w:rPr>
        <w:noProof/>
        <w:lang w:eastAsia="en-IE"/>
      </w:rPr>
      <w:t xml:space="preserve">                   </w:t>
    </w:r>
    <w:r w:rsidRPr="004760AD">
      <w:rPr>
        <w:noProof/>
        <w:lang w:eastAsia="en-IE"/>
      </w:rPr>
      <w:t>An Garda Síochána: Ag Coinneáil Daoine Sábháilte</w:t>
    </w:r>
  </w:p>
  <w:p w:rsidR="0084211D" w:rsidRDefault="0084211D" w:rsidP="0015063B">
    <w:pPr>
      <w:pStyle w:val="Footer"/>
      <w:rPr>
        <w:color w:val="FF0000"/>
      </w:rPr>
    </w:pPr>
  </w:p>
  <w:p w:rsidR="0084211D" w:rsidRDefault="0084211D" w:rsidP="00547F7B">
    <w:pPr>
      <w:pStyle w:val="Footer"/>
      <w:rPr>
        <w:color w:val="FF0000"/>
      </w:rPr>
    </w:pPr>
  </w:p>
  <w:p w:rsidR="0084211D" w:rsidRPr="00BB7B12" w:rsidRDefault="0084211D" w:rsidP="003E7A7D">
    <w:pPr>
      <w:pStyle w:val="Footer"/>
      <w:rPr>
        <w:color w:val="FF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pPr>
      <w:pStyle w:val="Footer"/>
    </w:pPr>
    <w:r>
      <w:rPr>
        <w:noProof/>
        <w:lang w:val="en-IE" w:eastAsia="en-IE"/>
      </w:rPr>
      <mc:AlternateContent>
        <mc:Choice Requires="wps">
          <w:drawing>
            <wp:anchor distT="0" distB="0" distL="0" distR="0" simplePos="0" relativeHeight="251665920" behindDoc="0" locked="0" layoutInCell="1" allowOverlap="1" wp14:anchorId="300C98D1" wp14:editId="28255E23">
              <wp:simplePos x="635" y="635"/>
              <wp:positionH relativeFrom="page">
                <wp:align>left</wp:align>
              </wp:positionH>
              <wp:positionV relativeFrom="page">
                <wp:align>bottom</wp:align>
              </wp:positionV>
              <wp:extent cx="1242060" cy="407670"/>
              <wp:effectExtent l="0" t="0" r="15240" b="0"/>
              <wp:wrapNone/>
              <wp:docPr id="1601617092" name="Text Box 5" descr="Classified - General">
                <a:extLst xmlns:a="http://schemas.openxmlformats.org/drawingml/2006/main">
                  <a:ext uri="{5AE41FA2-C0FF-4470-9BD4-5FADCA87CBE2}">
                    <aclsh:classification xmlns:cx1="http://schemas.microsoft.com/office/drawing/2015/9/8/chartex"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242060" cy="407670"/>
                      </a:xfrm>
                      <a:prstGeom prst="rect">
                        <a:avLst/>
                      </a:prstGeom>
                      <a:noFill/>
                      <a:ln>
                        <a:noFill/>
                      </a:ln>
                      <a:effectLst/>
                    </wps:spPr>
                    <wps:txbx>
                      <w:txbxContent>
                        <w:p w:rsidR="0084211D" w:rsidRPr="00581682" w:rsidRDefault="0084211D" w:rsidP="00581682">
                          <w:pPr>
                            <w:spacing w:after="0"/>
                            <w:rPr>
                              <w:rFonts w:ascii="Calibri" w:eastAsia="Calibri" w:hAnsi="Calibri" w:cs="Calibri"/>
                              <w:noProof/>
                              <w:color w:val="000000"/>
                            </w:rPr>
                          </w:pPr>
                          <w:r w:rsidRPr="00581682">
                            <w:rPr>
                              <w:rFonts w:ascii="Calibri" w:eastAsia="Calibri" w:hAnsi="Calibri" w:cs="Calibri"/>
                              <w:noProof/>
                              <w:color w:val="00000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w:pict>
            <v:shapetype w14:anchorId="300C98D1" id="_x0000_t202" coordsize="21600,21600" o:spt="202" path="m,l,21600r21600,l21600,xe">
              <v:stroke joinstyle="miter"/>
              <v:path gradientshapeok="t" o:connecttype="rect"/>
            </v:shapetype>
            <v:shape id="_x0000_s1059" type="#_x0000_t202" alt="Classified - General" style="position:absolute;left:0;text-align:left;margin-left:0;margin-top:0;width:97.8pt;height:32.1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" filled="f" stroked="f">
              <v:textbox style="mso-fit-shape-to-text:t" inset="20pt,0,0,15pt">
                <w:txbxContent>
                  <w:p w:rsidR="0084211D" w:rsidRPr="00581682" w:rsidRDefault="0084211D" w:rsidP="00581682">
                    <w:pPr>
                      <w:spacing w:after="0"/>
                      <w:rPr>
                        <w:rFonts w:ascii="Calibri" w:eastAsia="Calibri" w:hAnsi="Calibri" w:cs="Calibri"/>
                        <w:noProof/>
                        <w:color w:val="000000"/>
                      </w:rPr>
                    </w:pPr>
                    <w:r w:rsidRPr="00581682">
                      <w:rPr>
                        <w:rFonts w:ascii="Calibri" w:eastAsia="Calibri" w:hAnsi="Calibri" w:cs="Calibri"/>
                        <w:noProof/>
                        <w:color w:val="000000"/>
                      </w:rPr>
                      <w:t>Classified -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rsidP="00F06480">
    <w:pPr>
      <w:pStyle w:val="Header"/>
    </w:pPr>
    <w:r>
      <w:rPr>
        <w:noProof/>
        <w:lang w:val="en-IE" w:eastAsia="en-IE"/>
      </w:rPr>
      <w:drawing>
        <wp:anchor distT="0" distB="0" distL="114300" distR="114300" simplePos="0" relativeHeight="251672064" behindDoc="1" locked="0" layoutInCell="1" allowOverlap="1" wp14:anchorId="6D8FD449" wp14:editId="519F7C96">
          <wp:simplePos x="0" y="0"/>
          <wp:positionH relativeFrom="column">
            <wp:posOffset>-1797228</wp:posOffset>
          </wp:positionH>
          <wp:positionV relativeFrom="paragraph">
            <wp:posOffset>-699046</wp:posOffset>
          </wp:positionV>
          <wp:extent cx="1518285" cy="13779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8285" cy="1377950"/>
                  </a:xfrm>
                  <a:prstGeom prst="rect">
                    <a:avLst/>
                  </a:prstGeom>
                  <a:noFill/>
                </pic:spPr>
              </pic:pic>
            </a:graphicData>
          </a:graphic>
        </wp:anchor>
      </w:drawing>
    </w:r>
  </w:p>
  <w:p w:rsidR="0084211D" w:rsidRDefault="0084211D" w:rsidP="00F06480">
    <w:pPr>
      <w:pStyle w:val="Footer"/>
    </w:pPr>
  </w:p>
  <w:p w:rsidR="0084211D" w:rsidRDefault="0084211D" w:rsidP="00F06480"/>
  <w:p w:rsidR="0084211D" w:rsidRPr="004760AD" w:rsidRDefault="0084211D" w:rsidP="00F06480">
    <w:pPr>
      <w:pStyle w:val="Footer"/>
      <w:rPr>
        <w:noProof/>
        <w:lang w:val="en-IE" w:eastAsia="en-IE"/>
      </w:rPr>
    </w:pPr>
    <w:r>
      <w:rPr>
        <w:noProof/>
        <w:lang w:eastAsia="en-IE"/>
      </w:rPr>
      <w:t xml:space="preserve">                   </w:t>
    </w:r>
    <w:r w:rsidRPr="004760AD">
      <w:rPr>
        <w:noProof/>
        <w:lang w:eastAsia="en-IE"/>
      </w:rPr>
      <w:t>An Garda Síochána: Ag Coinneáil Daoine Sábháilte</w:t>
    </w:r>
  </w:p>
  <w:p w:rsidR="0084211D" w:rsidRDefault="0084211D" w:rsidP="00F06480">
    <w:pPr>
      <w:pStyle w:val="Footer"/>
      <w:ind w:left="749" w:firstLine="69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pPr>
      <w:pStyle w:val="Footer"/>
    </w:pPr>
    <w:r>
      <w:rPr>
        <w:noProof/>
        <w:lang w:val="en-IE" w:eastAsia="en-IE"/>
      </w:rPr>
      <mc:AlternateContent>
        <mc:Choice Requires="wps">
          <w:drawing>
            <wp:anchor distT="0" distB="0" distL="0" distR="0" simplePos="0" relativeHeight="251664896" behindDoc="0" locked="0" layoutInCell="1" allowOverlap="1" wp14:anchorId="1497870A" wp14:editId="4886E883">
              <wp:simplePos x="635" y="635"/>
              <wp:positionH relativeFrom="page">
                <wp:align>left</wp:align>
              </wp:positionH>
              <wp:positionV relativeFrom="page">
                <wp:align>bottom</wp:align>
              </wp:positionV>
              <wp:extent cx="1242060" cy="407670"/>
              <wp:effectExtent l="0" t="0" r="15240" b="0"/>
              <wp:wrapNone/>
              <wp:docPr id="1488968463" name="Text Box 4" descr="Classified - General">
                <a:extLst xmlns:a="http://schemas.openxmlformats.org/drawingml/2006/main">
                  <a:ext uri="{5AE41FA2-C0FF-4470-9BD4-5FADCA87CBE2}">
                    <aclsh:classification xmlns:cx1="http://schemas.microsoft.com/office/drawing/2015/9/8/chartex"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242060" cy="407670"/>
                      </a:xfrm>
                      <a:prstGeom prst="rect">
                        <a:avLst/>
                      </a:prstGeom>
                      <a:noFill/>
                      <a:ln>
                        <a:noFill/>
                      </a:ln>
                      <a:effectLst/>
                    </wps:spPr>
                    <wps:txbx>
                      <w:txbxContent>
                        <w:p w:rsidR="0084211D" w:rsidRPr="00581682" w:rsidRDefault="0084211D" w:rsidP="00581682">
                          <w:pPr>
                            <w:spacing w:after="0"/>
                            <w:rPr>
                              <w:rFonts w:ascii="Calibri" w:eastAsia="Calibri" w:hAnsi="Calibri" w:cs="Calibri"/>
                              <w:noProof/>
                              <w:color w:val="000000"/>
                            </w:rPr>
                          </w:pPr>
                          <w:r w:rsidRPr="00581682">
                            <w:rPr>
                              <w:rFonts w:ascii="Calibri" w:eastAsia="Calibri" w:hAnsi="Calibri" w:cs="Calibri"/>
                              <w:noProof/>
                              <w:color w:val="000000"/>
                            </w:rPr>
                            <w:t>Classified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w:pict>
            <v:shapetype w14:anchorId="1497870A" id="_x0000_t202" coordsize="21600,21600" o:spt="202" path="m,l,21600r21600,l21600,xe">
              <v:stroke joinstyle="miter"/>
              <v:path gradientshapeok="t" o:connecttype="rect"/>
            </v:shapetype>
            <v:shape id="Text Box 4" o:spid="_x0000_s1060" type="#_x0000_t202" alt="Classified - General" style="position:absolute;left:0;text-align:left;margin-left:0;margin-top:0;width:97.8pt;height:32.1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" filled="f" stroked="f">
              <v:textbox style="mso-fit-shape-to-text:t" inset="20pt,0,0,15pt">
                <w:txbxContent>
                  <w:p w:rsidR="0084211D" w:rsidRPr="00581682" w:rsidRDefault="0084211D" w:rsidP="00581682">
                    <w:pPr>
                      <w:spacing w:after="0"/>
                      <w:rPr>
                        <w:rFonts w:ascii="Calibri" w:eastAsia="Calibri" w:hAnsi="Calibri" w:cs="Calibri"/>
                        <w:noProof/>
                        <w:color w:val="000000"/>
                      </w:rPr>
                    </w:pPr>
                    <w:r w:rsidRPr="00581682">
                      <w:rPr>
                        <w:rFonts w:ascii="Calibri" w:eastAsia="Calibri" w:hAnsi="Calibri" w:cs="Calibri"/>
                        <w:noProof/>
                        <w:color w:val="000000"/>
                      </w:rPr>
                      <w:t>Classified -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705" w:rsidRDefault="004A1705">
      <w:pPr>
        <w:spacing w:after="0" w:line="240" w:lineRule="auto"/>
      </w:pPr>
      <w:r>
        <w:separator/>
      </w:r>
    </w:p>
    <w:p w:rsidR="004A1705" w:rsidRDefault="004A1705"/>
    <w:p w:rsidR="004A1705" w:rsidRDefault="004A1705"/>
  </w:footnote>
  <w:footnote w:type="continuationSeparator" w:id="0">
    <w:p w:rsidR="004A1705" w:rsidRDefault="004A1705">
      <w:pPr>
        <w:spacing w:after="0" w:line="240" w:lineRule="auto"/>
      </w:pPr>
      <w:r>
        <w:continuationSeparator/>
      </w:r>
    </w:p>
    <w:p w:rsidR="004A1705" w:rsidRDefault="004A1705"/>
    <w:p w:rsidR="004A1705" w:rsidRDefault="004A17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10" w:type="pct"/>
      <w:jc w:val="right"/>
      <w:tblCellMar>
        <w:left w:w="0" w:type="dxa"/>
        <w:right w:w="0" w:type="dxa"/>
      </w:tblCellMar>
      <w:tblLook w:val="04A0" w:firstRow="1" w:lastRow="0" w:firstColumn="1" w:lastColumn="0" w:noHBand="0" w:noVBand="1"/>
      <w:tblDescription w:val="Table of Contents Header"/>
    </w:tblPr>
    <w:tblGrid>
      <w:gridCol w:w="2088"/>
      <w:gridCol w:w="288"/>
      <w:gridCol w:w="8424"/>
    </w:tblGrid>
    <w:tr w:rsidR="0084211D">
      <w:trPr>
        <w:trHeight w:hRule="exact" w:val="720"/>
        <w:jc w:val="right"/>
      </w:trPr>
      <w:tc>
        <w:tcPr>
          <w:tcW w:w="2088" w:type="dxa"/>
          <w:vAlign w:val="bottom"/>
        </w:tcPr>
        <w:p w:rsidR="0084211D" w:rsidRDefault="0084211D">
          <w:pPr>
            <w:pStyle w:val="Page"/>
          </w:pPr>
        </w:p>
      </w:tc>
      <w:tc>
        <w:tcPr>
          <w:tcW w:w="288" w:type="dxa"/>
          <w:shd w:val="clear" w:color="auto" w:fill="auto"/>
          <w:vAlign w:val="bottom"/>
        </w:tcPr>
        <w:p w:rsidR="0084211D" w:rsidRDefault="0084211D"/>
      </w:tc>
      <w:tc>
        <w:tcPr>
          <w:tcW w:w="8424" w:type="dxa"/>
          <w:vAlign w:val="bottom"/>
        </w:tcPr>
        <w:p w:rsidR="0084211D" w:rsidRDefault="0084211D">
          <w:pPr>
            <w:pStyle w:val="InfoHeading"/>
          </w:pPr>
          <w:r>
            <w:t>Clár Ábhar</w:t>
          </w:r>
        </w:p>
      </w:tc>
    </w:tr>
    <w:tr w:rsidR="0084211D">
      <w:trPr>
        <w:trHeight w:hRule="exact" w:val="86"/>
        <w:jc w:val="right"/>
      </w:trPr>
      <w:tc>
        <w:tcPr>
          <w:tcW w:w="2088" w:type="dxa"/>
          <w:shd w:val="clear" w:color="auto" w:fill="000000" w:themeFill="text1"/>
        </w:tcPr>
        <w:p w:rsidR="0084211D" w:rsidRDefault="0084211D">
          <w:pPr>
            <w:pStyle w:val="Header"/>
          </w:pPr>
        </w:p>
      </w:tc>
      <w:tc>
        <w:tcPr>
          <w:tcW w:w="288" w:type="dxa"/>
          <w:shd w:val="clear" w:color="auto" w:fill="auto"/>
        </w:tcPr>
        <w:p w:rsidR="0084211D" w:rsidRDefault="0084211D">
          <w:pPr>
            <w:pStyle w:val="Header"/>
          </w:pPr>
        </w:p>
      </w:tc>
      <w:tc>
        <w:tcPr>
          <w:tcW w:w="8424" w:type="dxa"/>
          <w:shd w:val="clear" w:color="auto" w:fill="000000" w:themeFill="text1"/>
        </w:tcPr>
        <w:p w:rsidR="0084211D" w:rsidRDefault="0084211D">
          <w:pPr>
            <w:pStyle w:val="Header"/>
          </w:pPr>
        </w:p>
      </w:tc>
    </w:tr>
  </w:tbl>
  <w:p w:rsidR="0084211D" w:rsidRDefault="008421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pPr>
      <w:pStyle w:val="Header"/>
    </w:pPr>
  </w:p>
  <w:p w:rsidR="0084211D" w:rsidRDefault="0084211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8424"/>
    </w:tblGrid>
    <w:tr w:rsidR="0084211D" w:rsidRPr="00DC5A36">
      <w:trPr>
        <w:trHeight w:hRule="exact" w:val="720"/>
        <w:jc w:val="right"/>
      </w:trPr>
      <w:tc>
        <w:tcPr>
          <w:tcW w:w="2088" w:type="dxa"/>
          <w:vAlign w:val="bottom"/>
        </w:tcPr>
        <w:p w:rsidR="0084211D" w:rsidRDefault="0084211D">
          <w:pPr>
            <w:pStyle w:val="Page"/>
          </w:pPr>
          <w:r>
            <w:t xml:space="preserve">Lch. </w:t>
          </w:r>
          <w:r>
            <w:fldChar w:fldCharType="begin"/>
          </w:r>
          <w:r>
            <w:instrText xml:space="preserve"> Page \# 0# </w:instrText>
          </w:r>
          <w:r>
            <w:fldChar w:fldCharType="separate"/>
          </w:r>
          <w:r w:rsidR="003B086E">
            <w:t>34</w:t>
          </w:r>
          <w:r>
            <w:fldChar w:fldCharType="end"/>
          </w:r>
        </w:p>
      </w:tc>
      <w:tc>
        <w:tcPr>
          <w:tcW w:w="288" w:type="dxa"/>
          <w:vAlign w:val="bottom"/>
        </w:tcPr>
        <w:p w:rsidR="0084211D" w:rsidRDefault="0084211D"/>
      </w:tc>
      <w:tc>
        <w:tcPr>
          <w:tcW w:w="8424" w:type="dxa"/>
          <w:vAlign w:val="bottom"/>
        </w:tcPr>
        <w:p w:rsidR="0084211D" w:rsidRPr="00DC5A36" w:rsidRDefault="0084211D" w:rsidP="003A7D42">
          <w:pPr>
            <w:pStyle w:val="InfoHeading"/>
            <w:rPr>
              <w:sz w:val="32"/>
              <w:szCs w:val="32"/>
            </w:rPr>
          </w:pPr>
          <w:r w:rsidRPr="005565EC">
            <w:rPr>
              <w:sz w:val="32"/>
              <w:szCs w:val="32"/>
            </w:rPr>
            <w:fldChar w:fldCharType="begin"/>
          </w:r>
          <w:r w:rsidRPr="00DC5A36">
            <w:rPr>
              <w:sz w:val="32"/>
              <w:szCs w:val="32"/>
            </w:rPr>
            <w:instrText xml:space="preserve"> If </w:instrText>
          </w:r>
          <w:r w:rsidRPr="005565EC">
            <w:rPr>
              <w:noProof/>
              <w:sz w:val="32"/>
              <w:szCs w:val="32"/>
            </w:rPr>
            <w:fldChar w:fldCharType="begin"/>
          </w:r>
          <w:r w:rsidRPr="00DC5A36">
            <w:rPr>
              <w:noProof/>
              <w:sz w:val="32"/>
              <w:szCs w:val="32"/>
            </w:rPr>
            <w:instrText xml:space="preserve"> STYLEREF “Heading 1”  </w:instrText>
          </w:r>
          <w:r w:rsidRPr="005565EC">
            <w:rPr>
              <w:noProof/>
              <w:sz w:val="32"/>
              <w:szCs w:val="32"/>
            </w:rPr>
            <w:fldChar w:fldCharType="separate"/>
          </w:r>
          <w:r w:rsidR="003B086E">
            <w:rPr>
              <w:noProof/>
              <w:sz w:val="32"/>
              <w:szCs w:val="32"/>
            </w:rPr>
            <w:instrText>Moltaí an Choiste Faireacháin</w:instrText>
          </w:r>
          <w:r w:rsidRPr="005565EC">
            <w:rPr>
              <w:noProof/>
              <w:sz w:val="32"/>
              <w:szCs w:val="32"/>
            </w:rPr>
            <w:fldChar w:fldCharType="end"/>
          </w:r>
          <w:r w:rsidRPr="00DC5A36">
            <w:rPr>
              <w:sz w:val="32"/>
              <w:szCs w:val="32"/>
            </w:rPr>
            <w:instrText>&lt;&gt; “Error*” “</w:instrText>
          </w:r>
          <w:r w:rsidRPr="005565EC">
            <w:rPr>
              <w:noProof/>
              <w:sz w:val="32"/>
              <w:szCs w:val="32"/>
            </w:rPr>
            <w:fldChar w:fldCharType="begin"/>
          </w:r>
          <w:r w:rsidRPr="00DC5A36">
            <w:rPr>
              <w:noProof/>
              <w:sz w:val="32"/>
              <w:szCs w:val="32"/>
            </w:rPr>
            <w:instrText xml:space="preserve"> STYLEREF “Heading 1” </w:instrText>
          </w:r>
          <w:r w:rsidRPr="005565EC">
            <w:rPr>
              <w:noProof/>
              <w:sz w:val="32"/>
              <w:szCs w:val="32"/>
            </w:rPr>
            <w:fldChar w:fldCharType="separate"/>
          </w:r>
          <w:r w:rsidR="003B086E">
            <w:rPr>
              <w:noProof/>
              <w:sz w:val="32"/>
              <w:szCs w:val="32"/>
            </w:rPr>
            <w:instrText>Moltaí an Choiste Faireacháin</w:instrText>
          </w:r>
          <w:r w:rsidRPr="005565EC">
            <w:rPr>
              <w:noProof/>
              <w:sz w:val="32"/>
              <w:szCs w:val="32"/>
            </w:rPr>
            <w:fldChar w:fldCharType="end"/>
          </w:r>
          <w:r w:rsidRPr="00DC5A36">
            <w:rPr>
              <w:sz w:val="32"/>
              <w:szCs w:val="32"/>
            </w:rPr>
            <w:instrText xml:space="preserve"> </w:instrText>
          </w:r>
          <w:r w:rsidRPr="005565EC">
            <w:rPr>
              <w:sz w:val="32"/>
              <w:szCs w:val="32"/>
            </w:rPr>
            <w:fldChar w:fldCharType="separate"/>
          </w:r>
          <w:r w:rsidR="003B086E">
            <w:rPr>
              <w:noProof/>
              <w:sz w:val="32"/>
              <w:szCs w:val="32"/>
            </w:rPr>
            <w:t>Moltaí an Choiste Faireacháin</w:t>
          </w:r>
          <w:r w:rsidR="003B086E" w:rsidRPr="00DC5A36">
            <w:rPr>
              <w:noProof/>
              <w:sz w:val="32"/>
              <w:szCs w:val="32"/>
            </w:rPr>
            <w:t xml:space="preserve"> </w:t>
          </w:r>
          <w:r w:rsidRPr="005565EC">
            <w:rPr>
              <w:sz w:val="32"/>
              <w:szCs w:val="32"/>
            </w:rPr>
            <w:fldChar w:fldCharType="end"/>
          </w:r>
        </w:p>
      </w:tc>
    </w:tr>
    <w:tr w:rsidR="0084211D" w:rsidRPr="00DC5A36">
      <w:trPr>
        <w:trHeight w:hRule="exact" w:val="86"/>
        <w:jc w:val="right"/>
      </w:trPr>
      <w:tc>
        <w:tcPr>
          <w:tcW w:w="2088" w:type="dxa"/>
          <w:shd w:val="clear" w:color="auto" w:fill="000000" w:themeFill="text1"/>
        </w:tcPr>
        <w:p w:rsidR="0084211D" w:rsidRPr="00DC5A36" w:rsidRDefault="0084211D">
          <w:pPr>
            <w:rPr>
              <w:sz w:val="10"/>
            </w:rPr>
          </w:pPr>
        </w:p>
      </w:tc>
      <w:tc>
        <w:tcPr>
          <w:tcW w:w="288" w:type="dxa"/>
        </w:tcPr>
        <w:p w:rsidR="0084211D" w:rsidRPr="00DC5A36" w:rsidRDefault="0084211D">
          <w:pPr>
            <w:rPr>
              <w:sz w:val="10"/>
            </w:rPr>
          </w:pPr>
        </w:p>
      </w:tc>
      <w:tc>
        <w:tcPr>
          <w:tcW w:w="8424" w:type="dxa"/>
          <w:shd w:val="clear" w:color="auto" w:fill="000000" w:themeFill="text1"/>
        </w:tcPr>
        <w:p w:rsidR="0084211D" w:rsidRPr="00DC5A36" w:rsidRDefault="0084211D">
          <w:pPr>
            <w:rPr>
              <w:sz w:val="10"/>
            </w:rPr>
          </w:pPr>
        </w:p>
      </w:tc>
    </w:tr>
  </w:tbl>
  <w:p w:rsidR="0084211D" w:rsidRPr="00DC5A36" w:rsidRDefault="0084211D"/>
  <w:p w:rsidR="0084211D" w:rsidRPr="00DC5A36" w:rsidRDefault="0084211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D" w:rsidRDefault="008421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4A66AC" w:themeColor="accent1"/>
      </w:rPr>
    </w:lvl>
  </w:abstractNum>
  <w:abstractNum w:abstractNumId="1" w15:restartNumberingAfterBreak="0">
    <w:nsid w:val="09704B02"/>
    <w:multiLevelType w:val="multilevel"/>
    <w:tmpl w:val="ABA0B16A"/>
    <w:lvl w:ilvl="0">
      <w:start w:val="2"/>
      <w:numFmt w:val="decimal"/>
      <w:lvlText w:val="%1"/>
      <w:lvlJc w:val="left"/>
      <w:pPr>
        <w:ind w:left="360" w:hanging="360"/>
      </w:pPr>
      <w:rPr>
        <w:rFonts w:eastAsia="Calibri" w:hint="default"/>
        <w:color w:val="auto"/>
        <w:sz w:val="20"/>
      </w:rPr>
    </w:lvl>
    <w:lvl w:ilvl="1">
      <w:start w:val="1"/>
      <w:numFmt w:val="decimal"/>
      <w:lvlText w:val="%1.%2"/>
      <w:lvlJc w:val="left"/>
      <w:pPr>
        <w:ind w:left="360" w:hanging="360"/>
      </w:pPr>
      <w:rPr>
        <w:rFonts w:eastAsia="Calibri" w:hint="default"/>
        <w:color w:val="143F6A" w:themeColor="accent3" w:themeShade="80"/>
        <w:sz w:val="20"/>
      </w:rPr>
    </w:lvl>
    <w:lvl w:ilvl="2">
      <w:start w:val="1"/>
      <w:numFmt w:val="decimal"/>
      <w:lvlText w:val="%1.%2.%3"/>
      <w:lvlJc w:val="left"/>
      <w:pPr>
        <w:ind w:left="720" w:hanging="720"/>
      </w:pPr>
      <w:rPr>
        <w:rFonts w:eastAsia="Calibri" w:hint="default"/>
        <w:color w:val="auto"/>
        <w:sz w:val="20"/>
      </w:rPr>
    </w:lvl>
    <w:lvl w:ilvl="3">
      <w:start w:val="1"/>
      <w:numFmt w:val="decimal"/>
      <w:lvlText w:val="%1.%2.%3.%4"/>
      <w:lvlJc w:val="left"/>
      <w:pPr>
        <w:ind w:left="1080" w:hanging="1080"/>
      </w:pPr>
      <w:rPr>
        <w:rFonts w:eastAsia="Calibri" w:hint="default"/>
        <w:color w:val="auto"/>
        <w:sz w:val="20"/>
      </w:rPr>
    </w:lvl>
    <w:lvl w:ilvl="4">
      <w:start w:val="1"/>
      <w:numFmt w:val="decimal"/>
      <w:lvlText w:val="%1.%2.%3.%4.%5"/>
      <w:lvlJc w:val="left"/>
      <w:pPr>
        <w:ind w:left="1080" w:hanging="1080"/>
      </w:pPr>
      <w:rPr>
        <w:rFonts w:eastAsia="Calibri" w:hint="default"/>
        <w:color w:val="auto"/>
        <w:sz w:val="20"/>
      </w:rPr>
    </w:lvl>
    <w:lvl w:ilvl="5">
      <w:start w:val="1"/>
      <w:numFmt w:val="decimal"/>
      <w:lvlText w:val="%1.%2.%3.%4.%5.%6"/>
      <w:lvlJc w:val="left"/>
      <w:pPr>
        <w:ind w:left="1440" w:hanging="1440"/>
      </w:pPr>
      <w:rPr>
        <w:rFonts w:eastAsia="Calibri" w:hint="default"/>
        <w:color w:val="auto"/>
        <w:sz w:val="20"/>
      </w:rPr>
    </w:lvl>
    <w:lvl w:ilvl="6">
      <w:start w:val="1"/>
      <w:numFmt w:val="decimal"/>
      <w:lvlText w:val="%1.%2.%3.%4.%5.%6.%7"/>
      <w:lvlJc w:val="left"/>
      <w:pPr>
        <w:ind w:left="1440" w:hanging="1440"/>
      </w:pPr>
      <w:rPr>
        <w:rFonts w:eastAsia="Calibri" w:hint="default"/>
        <w:color w:val="auto"/>
        <w:sz w:val="20"/>
      </w:rPr>
    </w:lvl>
    <w:lvl w:ilvl="7">
      <w:start w:val="1"/>
      <w:numFmt w:val="decimal"/>
      <w:lvlText w:val="%1.%2.%3.%4.%5.%6.%7.%8"/>
      <w:lvlJc w:val="left"/>
      <w:pPr>
        <w:ind w:left="1800" w:hanging="1800"/>
      </w:pPr>
      <w:rPr>
        <w:rFonts w:eastAsia="Calibri" w:hint="default"/>
        <w:color w:val="auto"/>
        <w:sz w:val="20"/>
      </w:rPr>
    </w:lvl>
    <w:lvl w:ilvl="8">
      <w:start w:val="1"/>
      <w:numFmt w:val="decimal"/>
      <w:lvlText w:val="%1.%2.%3.%4.%5.%6.%7.%8.%9"/>
      <w:lvlJc w:val="left"/>
      <w:pPr>
        <w:ind w:left="1800" w:hanging="1800"/>
      </w:pPr>
      <w:rPr>
        <w:rFonts w:eastAsia="Calibri" w:hint="default"/>
        <w:color w:val="auto"/>
        <w:sz w:val="20"/>
      </w:rPr>
    </w:lvl>
  </w:abstractNum>
  <w:abstractNum w:abstractNumId="2" w15:restartNumberingAfterBreak="0">
    <w:nsid w:val="0CE43511"/>
    <w:multiLevelType w:val="multilevel"/>
    <w:tmpl w:val="28BE7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F698E"/>
    <w:multiLevelType w:val="hybridMultilevel"/>
    <w:tmpl w:val="939648C6"/>
    <w:lvl w:ilvl="0" w:tplc="0FB86F0C">
      <w:start w:val="1"/>
      <w:numFmt w:val="bullet"/>
      <w:lvlText w:val=""/>
      <w:lvlJc w:val="left"/>
      <w:pPr>
        <w:ind w:left="1800" w:hanging="360"/>
      </w:pPr>
      <w:rPr>
        <w:rFonts w:ascii="Wingdings" w:hAnsi="Wingdings" w:hint="default"/>
      </w:rPr>
    </w:lvl>
    <w:lvl w:ilvl="1" w:tplc="BAE8F396" w:tentative="1">
      <w:start w:val="1"/>
      <w:numFmt w:val="bullet"/>
      <w:lvlText w:val="o"/>
      <w:lvlJc w:val="left"/>
      <w:pPr>
        <w:ind w:left="2520" w:hanging="360"/>
      </w:pPr>
      <w:rPr>
        <w:rFonts w:ascii="Courier New" w:hAnsi="Courier New" w:cs="Courier New" w:hint="default"/>
      </w:rPr>
    </w:lvl>
    <w:lvl w:ilvl="2" w:tplc="73A4D792" w:tentative="1">
      <w:start w:val="1"/>
      <w:numFmt w:val="bullet"/>
      <w:lvlText w:val=""/>
      <w:lvlJc w:val="left"/>
      <w:pPr>
        <w:ind w:left="3240" w:hanging="360"/>
      </w:pPr>
      <w:rPr>
        <w:rFonts w:ascii="Wingdings" w:hAnsi="Wingdings" w:hint="default"/>
      </w:rPr>
    </w:lvl>
    <w:lvl w:ilvl="3" w:tplc="BB761494" w:tentative="1">
      <w:start w:val="1"/>
      <w:numFmt w:val="bullet"/>
      <w:lvlText w:val=""/>
      <w:lvlJc w:val="left"/>
      <w:pPr>
        <w:ind w:left="3960" w:hanging="360"/>
      </w:pPr>
      <w:rPr>
        <w:rFonts w:ascii="Symbol" w:hAnsi="Symbol" w:hint="default"/>
      </w:rPr>
    </w:lvl>
    <w:lvl w:ilvl="4" w:tplc="F1EA448E" w:tentative="1">
      <w:start w:val="1"/>
      <w:numFmt w:val="bullet"/>
      <w:lvlText w:val="o"/>
      <w:lvlJc w:val="left"/>
      <w:pPr>
        <w:ind w:left="4680" w:hanging="360"/>
      </w:pPr>
      <w:rPr>
        <w:rFonts w:ascii="Courier New" w:hAnsi="Courier New" w:cs="Courier New" w:hint="default"/>
      </w:rPr>
    </w:lvl>
    <w:lvl w:ilvl="5" w:tplc="8FA2E2F4" w:tentative="1">
      <w:start w:val="1"/>
      <w:numFmt w:val="bullet"/>
      <w:lvlText w:val=""/>
      <w:lvlJc w:val="left"/>
      <w:pPr>
        <w:ind w:left="5400" w:hanging="360"/>
      </w:pPr>
      <w:rPr>
        <w:rFonts w:ascii="Wingdings" w:hAnsi="Wingdings" w:hint="default"/>
      </w:rPr>
    </w:lvl>
    <w:lvl w:ilvl="6" w:tplc="61CAD9C2" w:tentative="1">
      <w:start w:val="1"/>
      <w:numFmt w:val="bullet"/>
      <w:lvlText w:val=""/>
      <w:lvlJc w:val="left"/>
      <w:pPr>
        <w:ind w:left="6120" w:hanging="360"/>
      </w:pPr>
      <w:rPr>
        <w:rFonts w:ascii="Symbol" w:hAnsi="Symbol" w:hint="default"/>
      </w:rPr>
    </w:lvl>
    <w:lvl w:ilvl="7" w:tplc="86FAB91A" w:tentative="1">
      <w:start w:val="1"/>
      <w:numFmt w:val="bullet"/>
      <w:lvlText w:val="o"/>
      <w:lvlJc w:val="left"/>
      <w:pPr>
        <w:ind w:left="6840" w:hanging="360"/>
      </w:pPr>
      <w:rPr>
        <w:rFonts w:ascii="Courier New" w:hAnsi="Courier New" w:cs="Courier New" w:hint="default"/>
      </w:rPr>
    </w:lvl>
    <w:lvl w:ilvl="8" w:tplc="D4427FFE" w:tentative="1">
      <w:start w:val="1"/>
      <w:numFmt w:val="bullet"/>
      <w:lvlText w:val=""/>
      <w:lvlJc w:val="left"/>
      <w:pPr>
        <w:ind w:left="7560" w:hanging="360"/>
      </w:pPr>
      <w:rPr>
        <w:rFonts w:ascii="Wingdings" w:hAnsi="Wingdings" w:hint="default"/>
      </w:rPr>
    </w:lvl>
  </w:abstractNum>
  <w:abstractNum w:abstractNumId="4" w15:restartNumberingAfterBreak="0">
    <w:nsid w:val="103B50EE"/>
    <w:multiLevelType w:val="hybridMultilevel"/>
    <w:tmpl w:val="2FCC1CDC"/>
    <w:lvl w:ilvl="0" w:tplc="5F0E368A">
      <w:start w:val="1"/>
      <w:numFmt w:val="bullet"/>
      <w:lvlText w:val=""/>
      <w:lvlJc w:val="left"/>
      <w:pPr>
        <w:ind w:left="720" w:hanging="360"/>
      </w:pPr>
      <w:rPr>
        <w:rFonts w:ascii="Wingdings" w:hAnsi="Wingdings" w:hint="default"/>
      </w:rPr>
    </w:lvl>
    <w:lvl w:ilvl="1" w:tplc="DF066B46">
      <w:start w:val="1"/>
      <w:numFmt w:val="bullet"/>
      <w:lvlText w:val=""/>
      <w:lvlJc w:val="left"/>
      <w:pPr>
        <w:ind w:left="1440" w:hanging="360"/>
      </w:pPr>
      <w:rPr>
        <w:rFonts w:ascii="Wingdings" w:hAnsi="Wingdings" w:hint="default"/>
      </w:rPr>
    </w:lvl>
    <w:lvl w:ilvl="2" w:tplc="F2F41576" w:tentative="1">
      <w:start w:val="1"/>
      <w:numFmt w:val="bullet"/>
      <w:lvlText w:val=""/>
      <w:lvlJc w:val="left"/>
      <w:pPr>
        <w:ind w:left="2160" w:hanging="360"/>
      </w:pPr>
      <w:rPr>
        <w:rFonts w:ascii="Wingdings" w:hAnsi="Wingdings" w:hint="default"/>
      </w:rPr>
    </w:lvl>
    <w:lvl w:ilvl="3" w:tplc="B4FCB5CC" w:tentative="1">
      <w:start w:val="1"/>
      <w:numFmt w:val="bullet"/>
      <w:lvlText w:val=""/>
      <w:lvlJc w:val="left"/>
      <w:pPr>
        <w:ind w:left="2880" w:hanging="360"/>
      </w:pPr>
      <w:rPr>
        <w:rFonts w:ascii="Symbol" w:hAnsi="Symbol" w:hint="default"/>
      </w:rPr>
    </w:lvl>
    <w:lvl w:ilvl="4" w:tplc="0332D20E" w:tentative="1">
      <w:start w:val="1"/>
      <w:numFmt w:val="bullet"/>
      <w:lvlText w:val="o"/>
      <w:lvlJc w:val="left"/>
      <w:pPr>
        <w:ind w:left="3600" w:hanging="360"/>
      </w:pPr>
      <w:rPr>
        <w:rFonts w:ascii="Courier New" w:hAnsi="Courier New" w:cs="Courier New" w:hint="default"/>
      </w:rPr>
    </w:lvl>
    <w:lvl w:ilvl="5" w:tplc="0DBC3FEC" w:tentative="1">
      <w:start w:val="1"/>
      <w:numFmt w:val="bullet"/>
      <w:lvlText w:val=""/>
      <w:lvlJc w:val="left"/>
      <w:pPr>
        <w:ind w:left="4320" w:hanging="360"/>
      </w:pPr>
      <w:rPr>
        <w:rFonts w:ascii="Wingdings" w:hAnsi="Wingdings" w:hint="default"/>
      </w:rPr>
    </w:lvl>
    <w:lvl w:ilvl="6" w:tplc="BEC87EE2" w:tentative="1">
      <w:start w:val="1"/>
      <w:numFmt w:val="bullet"/>
      <w:lvlText w:val=""/>
      <w:lvlJc w:val="left"/>
      <w:pPr>
        <w:ind w:left="5040" w:hanging="360"/>
      </w:pPr>
      <w:rPr>
        <w:rFonts w:ascii="Symbol" w:hAnsi="Symbol" w:hint="default"/>
      </w:rPr>
    </w:lvl>
    <w:lvl w:ilvl="7" w:tplc="1DACB3BA" w:tentative="1">
      <w:start w:val="1"/>
      <w:numFmt w:val="bullet"/>
      <w:lvlText w:val="o"/>
      <w:lvlJc w:val="left"/>
      <w:pPr>
        <w:ind w:left="5760" w:hanging="360"/>
      </w:pPr>
      <w:rPr>
        <w:rFonts w:ascii="Courier New" w:hAnsi="Courier New" w:cs="Courier New" w:hint="default"/>
      </w:rPr>
    </w:lvl>
    <w:lvl w:ilvl="8" w:tplc="7CE4CA84" w:tentative="1">
      <w:start w:val="1"/>
      <w:numFmt w:val="bullet"/>
      <w:lvlText w:val=""/>
      <w:lvlJc w:val="left"/>
      <w:pPr>
        <w:ind w:left="6480" w:hanging="360"/>
      </w:pPr>
      <w:rPr>
        <w:rFonts w:ascii="Wingdings" w:hAnsi="Wingdings" w:hint="default"/>
      </w:rPr>
    </w:lvl>
  </w:abstractNum>
  <w:abstractNum w:abstractNumId="5" w15:restartNumberingAfterBreak="0">
    <w:nsid w:val="1ABC6054"/>
    <w:multiLevelType w:val="hybridMultilevel"/>
    <w:tmpl w:val="9ECA414A"/>
    <w:lvl w:ilvl="0" w:tplc="9E6C2BAC">
      <w:start w:val="1"/>
      <w:numFmt w:val="bullet"/>
      <w:lvlText w:val=""/>
      <w:lvlJc w:val="left"/>
      <w:pPr>
        <w:ind w:left="720" w:hanging="360"/>
      </w:pPr>
      <w:rPr>
        <w:rFonts w:ascii="Symbol" w:hAnsi="Symbol" w:hint="default"/>
      </w:rPr>
    </w:lvl>
    <w:lvl w:ilvl="1" w:tplc="E2A0AB62" w:tentative="1">
      <w:start w:val="1"/>
      <w:numFmt w:val="bullet"/>
      <w:lvlText w:val="o"/>
      <w:lvlJc w:val="left"/>
      <w:pPr>
        <w:ind w:left="1440" w:hanging="360"/>
      </w:pPr>
      <w:rPr>
        <w:rFonts w:ascii="Courier New" w:hAnsi="Courier New" w:cs="Courier New" w:hint="default"/>
      </w:rPr>
    </w:lvl>
    <w:lvl w:ilvl="2" w:tplc="5750F696" w:tentative="1">
      <w:start w:val="1"/>
      <w:numFmt w:val="bullet"/>
      <w:lvlText w:val=""/>
      <w:lvlJc w:val="left"/>
      <w:pPr>
        <w:ind w:left="2160" w:hanging="360"/>
      </w:pPr>
      <w:rPr>
        <w:rFonts w:ascii="Wingdings" w:hAnsi="Wingdings" w:hint="default"/>
      </w:rPr>
    </w:lvl>
    <w:lvl w:ilvl="3" w:tplc="9712F30A" w:tentative="1">
      <w:start w:val="1"/>
      <w:numFmt w:val="bullet"/>
      <w:lvlText w:val=""/>
      <w:lvlJc w:val="left"/>
      <w:pPr>
        <w:ind w:left="2880" w:hanging="360"/>
      </w:pPr>
      <w:rPr>
        <w:rFonts w:ascii="Symbol" w:hAnsi="Symbol" w:hint="default"/>
      </w:rPr>
    </w:lvl>
    <w:lvl w:ilvl="4" w:tplc="7A22FAD8" w:tentative="1">
      <w:start w:val="1"/>
      <w:numFmt w:val="bullet"/>
      <w:lvlText w:val="o"/>
      <w:lvlJc w:val="left"/>
      <w:pPr>
        <w:ind w:left="3600" w:hanging="360"/>
      </w:pPr>
      <w:rPr>
        <w:rFonts w:ascii="Courier New" w:hAnsi="Courier New" w:cs="Courier New" w:hint="default"/>
      </w:rPr>
    </w:lvl>
    <w:lvl w:ilvl="5" w:tplc="C6C8777C" w:tentative="1">
      <w:start w:val="1"/>
      <w:numFmt w:val="bullet"/>
      <w:lvlText w:val=""/>
      <w:lvlJc w:val="left"/>
      <w:pPr>
        <w:ind w:left="4320" w:hanging="360"/>
      </w:pPr>
      <w:rPr>
        <w:rFonts w:ascii="Wingdings" w:hAnsi="Wingdings" w:hint="default"/>
      </w:rPr>
    </w:lvl>
    <w:lvl w:ilvl="6" w:tplc="57DC05B6" w:tentative="1">
      <w:start w:val="1"/>
      <w:numFmt w:val="bullet"/>
      <w:lvlText w:val=""/>
      <w:lvlJc w:val="left"/>
      <w:pPr>
        <w:ind w:left="5040" w:hanging="360"/>
      </w:pPr>
      <w:rPr>
        <w:rFonts w:ascii="Symbol" w:hAnsi="Symbol" w:hint="default"/>
      </w:rPr>
    </w:lvl>
    <w:lvl w:ilvl="7" w:tplc="81F86EA4" w:tentative="1">
      <w:start w:val="1"/>
      <w:numFmt w:val="bullet"/>
      <w:lvlText w:val="o"/>
      <w:lvlJc w:val="left"/>
      <w:pPr>
        <w:ind w:left="5760" w:hanging="360"/>
      </w:pPr>
      <w:rPr>
        <w:rFonts w:ascii="Courier New" w:hAnsi="Courier New" w:cs="Courier New" w:hint="default"/>
      </w:rPr>
    </w:lvl>
    <w:lvl w:ilvl="8" w:tplc="08F4E6BE" w:tentative="1">
      <w:start w:val="1"/>
      <w:numFmt w:val="bullet"/>
      <w:lvlText w:val=""/>
      <w:lvlJc w:val="left"/>
      <w:pPr>
        <w:ind w:left="6480" w:hanging="360"/>
      </w:pPr>
      <w:rPr>
        <w:rFonts w:ascii="Wingdings" w:hAnsi="Wingdings" w:hint="default"/>
      </w:rPr>
    </w:lvl>
  </w:abstractNum>
  <w:abstractNum w:abstractNumId="6" w15:restartNumberingAfterBreak="0">
    <w:nsid w:val="1AD211E2"/>
    <w:multiLevelType w:val="multilevel"/>
    <w:tmpl w:val="A148E7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56826"/>
    <w:multiLevelType w:val="multilevel"/>
    <w:tmpl w:val="B01C9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690386"/>
    <w:multiLevelType w:val="hybridMultilevel"/>
    <w:tmpl w:val="7A102650"/>
    <w:lvl w:ilvl="0" w:tplc="CF545818">
      <w:start w:val="1"/>
      <w:numFmt w:val="bullet"/>
      <w:lvlText w:val=""/>
      <w:lvlJc w:val="left"/>
      <w:pPr>
        <w:ind w:left="1080" w:hanging="360"/>
      </w:pPr>
      <w:rPr>
        <w:rFonts w:ascii="Symbol" w:hAnsi="Symbol" w:hint="default"/>
      </w:rPr>
    </w:lvl>
    <w:lvl w:ilvl="1" w:tplc="182CAD46" w:tentative="1">
      <w:start w:val="1"/>
      <w:numFmt w:val="bullet"/>
      <w:lvlText w:val="o"/>
      <w:lvlJc w:val="left"/>
      <w:pPr>
        <w:ind w:left="1800" w:hanging="360"/>
      </w:pPr>
      <w:rPr>
        <w:rFonts w:ascii="Courier New" w:hAnsi="Courier New" w:cs="Courier New" w:hint="default"/>
      </w:rPr>
    </w:lvl>
    <w:lvl w:ilvl="2" w:tplc="C19E5CA4" w:tentative="1">
      <w:start w:val="1"/>
      <w:numFmt w:val="bullet"/>
      <w:lvlText w:val=""/>
      <w:lvlJc w:val="left"/>
      <w:pPr>
        <w:ind w:left="2520" w:hanging="360"/>
      </w:pPr>
      <w:rPr>
        <w:rFonts w:ascii="Wingdings" w:hAnsi="Wingdings" w:hint="default"/>
      </w:rPr>
    </w:lvl>
    <w:lvl w:ilvl="3" w:tplc="7ADE0990" w:tentative="1">
      <w:start w:val="1"/>
      <w:numFmt w:val="bullet"/>
      <w:lvlText w:val=""/>
      <w:lvlJc w:val="left"/>
      <w:pPr>
        <w:ind w:left="3240" w:hanging="360"/>
      </w:pPr>
      <w:rPr>
        <w:rFonts w:ascii="Symbol" w:hAnsi="Symbol" w:hint="default"/>
      </w:rPr>
    </w:lvl>
    <w:lvl w:ilvl="4" w:tplc="15941456" w:tentative="1">
      <w:start w:val="1"/>
      <w:numFmt w:val="bullet"/>
      <w:lvlText w:val="o"/>
      <w:lvlJc w:val="left"/>
      <w:pPr>
        <w:ind w:left="3960" w:hanging="360"/>
      </w:pPr>
      <w:rPr>
        <w:rFonts w:ascii="Courier New" w:hAnsi="Courier New" w:cs="Courier New" w:hint="default"/>
      </w:rPr>
    </w:lvl>
    <w:lvl w:ilvl="5" w:tplc="8036191C" w:tentative="1">
      <w:start w:val="1"/>
      <w:numFmt w:val="bullet"/>
      <w:lvlText w:val=""/>
      <w:lvlJc w:val="left"/>
      <w:pPr>
        <w:ind w:left="4680" w:hanging="360"/>
      </w:pPr>
      <w:rPr>
        <w:rFonts w:ascii="Wingdings" w:hAnsi="Wingdings" w:hint="default"/>
      </w:rPr>
    </w:lvl>
    <w:lvl w:ilvl="6" w:tplc="A772515E" w:tentative="1">
      <w:start w:val="1"/>
      <w:numFmt w:val="bullet"/>
      <w:lvlText w:val=""/>
      <w:lvlJc w:val="left"/>
      <w:pPr>
        <w:ind w:left="5400" w:hanging="360"/>
      </w:pPr>
      <w:rPr>
        <w:rFonts w:ascii="Symbol" w:hAnsi="Symbol" w:hint="default"/>
      </w:rPr>
    </w:lvl>
    <w:lvl w:ilvl="7" w:tplc="1132ED88" w:tentative="1">
      <w:start w:val="1"/>
      <w:numFmt w:val="bullet"/>
      <w:lvlText w:val="o"/>
      <w:lvlJc w:val="left"/>
      <w:pPr>
        <w:ind w:left="6120" w:hanging="360"/>
      </w:pPr>
      <w:rPr>
        <w:rFonts w:ascii="Courier New" w:hAnsi="Courier New" w:cs="Courier New" w:hint="default"/>
      </w:rPr>
    </w:lvl>
    <w:lvl w:ilvl="8" w:tplc="01A467E4" w:tentative="1">
      <w:start w:val="1"/>
      <w:numFmt w:val="bullet"/>
      <w:lvlText w:val=""/>
      <w:lvlJc w:val="left"/>
      <w:pPr>
        <w:ind w:left="6840" w:hanging="360"/>
      </w:pPr>
      <w:rPr>
        <w:rFonts w:ascii="Wingdings" w:hAnsi="Wingdings" w:hint="default"/>
      </w:rPr>
    </w:lvl>
  </w:abstractNum>
  <w:abstractNum w:abstractNumId="9" w15:restartNumberingAfterBreak="0">
    <w:nsid w:val="2B964677"/>
    <w:multiLevelType w:val="hybridMultilevel"/>
    <w:tmpl w:val="1340DCEE"/>
    <w:lvl w:ilvl="0" w:tplc="BCA210CA">
      <w:start w:val="1"/>
      <w:numFmt w:val="bullet"/>
      <w:lvlText w:val="o"/>
      <w:lvlJc w:val="left"/>
      <w:pPr>
        <w:ind w:left="720" w:hanging="360"/>
      </w:pPr>
      <w:rPr>
        <w:rFonts w:ascii="Courier New" w:hAnsi="Courier New" w:cs="Courier New" w:hint="default"/>
      </w:rPr>
    </w:lvl>
    <w:lvl w:ilvl="1" w:tplc="862E0858">
      <w:start w:val="1"/>
      <w:numFmt w:val="bullet"/>
      <w:lvlText w:val=""/>
      <w:lvlJc w:val="left"/>
      <w:pPr>
        <w:ind w:left="1800" w:hanging="720"/>
      </w:pPr>
      <w:rPr>
        <w:rFonts w:ascii="Wingdings" w:hAnsi="Wingdings" w:hint="default"/>
        <w:b w:val="0"/>
      </w:rPr>
    </w:lvl>
    <w:lvl w:ilvl="2" w:tplc="80629A6A" w:tentative="1">
      <w:start w:val="1"/>
      <w:numFmt w:val="bullet"/>
      <w:lvlText w:val=""/>
      <w:lvlJc w:val="left"/>
      <w:pPr>
        <w:ind w:left="2160" w:hanging="360"/>
      </w:pPr>
      <w:rPr>
        <w:rFonts w:ascii="Wingdings" w:hAnsi="Wingdings" w:hint="default"/>
      </w:rPr>
    </w:lvl>
    <w:lvl w:ilvl="3" w:tplc="3BE08070" w:tentative="1">
      <w:start w:val="1"/>
      <w:numFmt w:val="bullet"/>
      <w:lvlText w:val=""/>
      <w:lvlJc w:val="left"/>
      <w:pPr>
        <w:ind w:left="2880" w:hanging="360"/>
      </w:pPr>
      <w:rPr>
        <w:rFonts w:ascii="Symbol" w:hAnsi="Symbol" w:hint="default"/>
      </w:rPr>
    </w:lvl>
    <w:lvl w:ilvl="4" w:tplc="DAA8E592" w:tentative="1">
      <w:start w:val="1"/>
      <w:numFmt w:val="bullet"/>
      <w:lvlText w:val="o"/>
      <w:lvlJc w:val="left"/>
      <w:pPr>
        <w:ind w:left="3600" w:hanging="360"/>
      </w:pPr>
      <w:rPr>
        <w:rFonts w:ascii="Courier New" w:hAnsi="Courier New" w:cs="Courier New" w:hint="default"/>
      </w:rPr>
    </w:lvl>
    <w:lvl w:ilvl="5" w:tplc="90F819D6" w:tentative="1">
      <w:start w:val="1"/>
      <w:numFmt w:val="bullet"/>
      <w:lvlText w:val=""/>
      <w:lvlJc w:val="left"/>
      <w:pPr>
        <w:ind w:left="4320" w:hanging="360"/>
      </w:pPr>
      <w:rPr>
        <w:rFonts w:ascii="Wingdings" w:hAnsi="Wingdings" w:hint="default"/>
      </w:rPr>
    </w:lvl>
    <w:lvl w:ilvl="6" w:tplc="70AA86DA" w:tentative="1">
      <w:start w:val="1"/>
      <w:numFmt w:val="bullet"/>
      <w:lvlText w:val=""/>
      <w:lvlJc w:val="left"/>
      <w:pPr>
        <w:ind w:left="5040" w:hanging="360"/>
      </w:pPr>
      <w:rPr>
        <w:rFonts w:ascii="Symbol" w:hAnsi="Symbol" w:hint="default"/>
      </w:rPr>
    </w:lvl>
    <w:lvl w:ilvl="7" w:tplc="C9A4107A" w:tentative="1">
      <w:start w:val="1"/>
      <w:numFmt w:val="bullet"/>
      <w:lvlText w:val="o"/>
      <w:lvlJc w:val="left"/>
      <w:pPr>
        <w:ind w:left="5760" w:hanging="360"/>
      </w:pPr>
      <w:rPr>
        <w:rFonts w:ascii="Courier New" w:hAnsi="Courier New" w:cs="Courier New" w:hint="default"/>
      </w:rPr>
    </w:lvl>
    <w:lvl w:ilvl="8" w:tplc="9D06861A" w:tentative="1">
      <w:start w:val="1"/>
      <w:numFmt w:val="bullet"/>
      <w:lvlText w:val=""/>
      <w:lvlJc w:val="left"/>
      <w:pPr>
        <w:ind w:left="6480" w:hanging="360"/>
      </w:pPr>
      <w:rPr>
        <w:rFonts w:ascii="Wingdings" w:hAnsi="Wingdings" w:hint="default"/>
      </w:rPr>
    </w:lvl>
  </w:abstractNum>
  <w:abstractNum w:abstractNumId="10" w15:restartNumberingAfterBreak="0">
    <w:nsid w:val="367F6A45"/>
    <w:multiLevelType w:val="multilevel"/>
    <w:tmpl w:val="0436C7FE"/>
    <w:lvl w:ilvl="0">
      <w:start w:val="1"/>
      <w:numFmt w:val="decimal"/>
      <w:pStyle w:val="ListNumber"/>
      <w:lvlText w:val="%1."/>
      <w:lvlJc w:val="left"/>
      <w:pPr>
        <w:ind w:left="360" w:hanging="360"/>
      </w:pPr>
      <w:rPr>
        <w:rFonts w:hint="default"/>
        <w:color w:val="4A66AC" w:themeColor="accent1"/>
      </w:rPr>
    </w:lvl>
    <w:lvl w:ilvl="1">
      <w:start w:val="1"/>
      <w:numFmt w:val="decimal"/>
      <w:pStyle w:val="ListNumber2"/>
      <w:suff w:val="space"/>
      <w:lvlText w:val="%1.%2"/>
      <w:lvlJc w:val="left"/>
      <w:pPr>
        <w:ind w:left="936" w:hanging="576"/>
      </w:pPr>
      <w:rPr>
        <w:rFonts w:hint="default"/>
        <w:color w:val="4A66AC" w:themeColor="accent1"/>
      </w:rPr>
    </w:lvl>
    <w:lvl w:ilvl="2">
      <w:start w:val="1"/>
      <w:numFmt w:val="lowerLetter"/>
      <w:pStyle w:val="ListNumber3"/>
      <w:lvlText w:val="%3."/>
      <w:lvlJc w:val="left"/>
      <w:pPr>
        <w:ind w:left="720" w:hanging="360"/>
      </w:pPr>
      <w:rPr>
        <w:rFonts w:hint="default"/>
        <w:color w:val="4A66AC" w:themeColor="accent1"/>
      </w:rPr>
    </w:lvl>
    <w:lvl w:ilvl="3">
      <w:start w:val="1"/>
      <w:numFmt w:val="lowerRoman"/>
      <w:pStyle w:val="ListNumber4"/>
      <w:lvlText w:val="%4."/>
      <w:lvlJc w:val="left"/>
      <w:pPr>
        <w:ind w:left="1080" w:hanging="360"/>
      </w:pPr>
      <w:rPr>
        <w:rFonts w:hint="default"/>
        <w:color w:val="4A66AC"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DB58F5"/>
    <w:multiLevelType w:val="hybridMultilevel"/>
    <w:tmpl w:val="F51CD0E4"/>
    <w:lvl w:ilvl="0" w:tplc="6C6264CA">
      <w:start w:val="1"/>
      <w:numFmt w:val="bullet"/>
      <w:lvlText w:val=""/>
      <w:lvlJc w:val="left"/>
      <w:pPr>
        <w:ind w:left="720" w:hanging="360"/>
      </w:pPr>
      <w:rPr>
        <w:rFonts w:ascii="Wingdings" w:hAnsi="Wingdings" w:hint="default"/>
      </w:rPr>
    </w:lvl>
    <w:lvl w:ilvl="1" w:tplc="EF82EF64">
      <w:start w:val="1"/>
      <w:numFmt w:val="bullet"/>
      <w:lvlText w:val=""/>
      <w:lvlJc w:val="left"/>
      <w:pPr>
        <w:ind w:left="1440" w:hanging="360"/>
      </w:pPr>
      <w:rPr>
        <w:rFonts w:ascii="Wingdings" w:hAnsi="Wingdings" w:hint="default"/>
      </w:rPr>
    </w:lvl>
    <w:lvl w:ilvl="2" w:tplc="59C8D456" w:tentative="1">
      <w:start w:val="1"/>
      <w:numFmt w:val="bullet"/>
      <w:lvlText w:val=""/>
      <w:lvlJc w:val="left"/>
      <w:pPr>
        <w:ind w:left="2160" w:hanging="360"/>
      </w:pPr>
      <w:rPr>
        <w:rFonts w:ascii="Wingdings" w:hAnsi="Wingdings" w:hint="default"/>
      </w:rPr>
    </w:lvl>
    <w:lvl w:ilvl="3" w:tplc="A1FCAD5E" w:tentative="1">
      <w:start w:val="1"/>
      <w:numFmt w:val="bullet"/>
      <w:lvlText w:val=""/>
      <w:lvlJc w:val="left"/>
      <w:pPr>
        <w:ind w:left="2880" w:hanging="360"/>
      </w:pPr>
      <w:rPr>
        <w:rFonts w:ascii="Symbol" w:hAnsi="Symbol" w:hint="default"/>
      </w:rPr>
    </w:lvl>
    <w:lvl w:ilvl="4" w:tplc="76725C8A" w:tentative="1">
      <w:start w:val="1"/>
      <w:numFmt w:val="bullet"/>
      <w:lvlText w:val="o"/>
      <w:lvlJc w:val="left"/>
      <w:pPr>
        <w:ind w:left="3600" w:hanging="360"/>
      </w:pPr>
      <w:rPr>
        <w:rFonts w:ascii="Courier New" w:hAnsi="Courier New" w:cs="Courier New" w:hint="default"/>
      </w:rPr>
    </w:lvl>
    <w:lvl w:ilvl="5" w:tplc="7C040D9E" w:tentative="1">
      <w:start w:val="1"/>
      <w:numFmt w:val="bullet"/>
      <w:lvlText w:val=""/>
      <w:lvlJc w:val="left"/>
      <w:pPr>
        <w:ind w:left="4320" w:hanging="360"/>
      </w:pPr>
      <w:rPr>
        <w:rFonts w:ascii="Wingdings" w:hAnsi="Wingdings" w:hint="default"/>
      </w:rPr>
    </w:lvl>
    <w:lvl w:ilvl="6" w:tplc="A6C452D6" w:tentative="1">
      <w:start w:val="1"/>
      <w:numFmt w:val="bullet"/>
      <w:lvlText w:val=""/>
      <w:lvlJc w:val="left"/>
      <w:pPr>
        <w:ind w:left="5040" w:hanging="360"/>
      </w:pPr>
      <w:rPr>
        <w:rFonts w:ascii="Symbol" w:hAnsi="Symbol" w:hint="default"/>
      </w:rPr>
    </w:lvl>
    <w:lvl w:ilvl="7" w:tplc="602CD7A2" w:tentative="1">
      <w:start w:val="1"/>
      <w:numFmt w:val="bullet"/>
      <w:lvlText w:val="o"/>
      <w:lvlJc w:val="left"/>
      <w:pPr>
        <w:ind w:left="5760" w:hanging="360"/>
      </w:pPr>
      <w:rPr>
        <w:rFonts w:ascii="Courier New" w:hAnsi="Courier New" w:cs="Courier New" w:hint="default"/>
      </w:rPr>
    </w:lvl>
    <w:lvl w:ilvl="8" w:tplc="090A4598" w:tentative="1">
      <w:start w:val="1"/>
      <w:numFmt w:val="bullet"/>
      <w:lvlText w:val=""/>
      <w:lvlJc w:val="left"/>
      <w:pPr>
        <w:ind w:left="6480" w:hanging="360"/>
      </w:pPr>
      <w:rPr>
        <w:rFonts w:ascii="Wingdings" w:hAnsi="Wingdings" w:hint="default"/>
      </w:rPr>
    </w:lvl>
  </w:abstractNum>
  <w:abstractNum w:abstractNumId="12" w15:restartNumberingAfterBreak="0">
    <w:nsid w:val="436A7064"/>
    <w:multiLevelType w:val="hybridMultilevel"/>
    <w:tmpl w:val="FB1A9B3A"/>
    <w:lvl w:ilvl="0" w:tplc="361AF7E8">
      <w:start w:val="1"/>
      <w:numFmt w:val="bullet"/>
      <w:lvlText w:val=""/>
      <w:lvlJc w:val="left"/>
      <w:pPr>
        <w:ind w:left="360" w:hanging="360"/>
      </w:pPr>
      <w:rPr>
        <w:rFonts w:ascii="Symbol" w:hAnsi="Symbol" w:hint="default"/>
      </w:rPr>
    </w:lvl>
    <w:lvl w:ilvl="1" w:tplc="37EA6AE8" w:tentative="1">
      <w:start w:val="1"/>
      <w:numFmt w:val="bullet"/>
      <w:lvlText w:val="o"/>
      <w:lvlJc w:val="left"/>
      <w:pPr>
        <w:ind w:left="1080" w:hanging="360"/>
      </w:pPr>
      <w:rPr>
        <w:rFonts w:ascii="Courier New" w:hAnsi="Courier New" w:cs="Courier New" w:hint="default"/>
      </w:rPr>
    </w:lvl>
    <w:lvl w:ilvl="2" w:tplc="D3DC218A" w:tentative="1">
      <w:start w:val="1"/>
      <w:numFmt w:val="bullet"/>
      <w:lvlText w:val=""/>
      <w:lvlJc w:val="left"/>
      <w:pPr>
        <w:ind w:left="1800" w:hanging="360"/>
      </w:pPr>
      <w:rPr>
        <w:rFonts w:ascii="Wingdings" w:hAnsi="Wingdings" w:hint="default"/>
      </w:rPr>
    </w:lvl>
    <w:lvl w:ilvl="3" w:tplc="318E7D26" w:tentative="1">
      <w:start w:val="1"/>
      <w:numFmt w:val="bullet"/>
      <w:lvlText w:val=""/>
      <w:lvlJc w:val="left"/>
      <w:pPr>
        <w:ind w:left="2520" w:hanging="360"/>
      </w:pPr>
      <w:rPr>
        <w:rFonts w:ascii="Symbol" w:hAnsi="Symbol" w:hint="default"/>
      </w:rPr>
    </w:lvl>
    <w:lvl w:ilvl="4" w:tplc="BBE83642" w:tentative="1">
      <w:start w:val="1"/>
      <w:numFmt w:val="bullet"/>
      <w:lvlText w:val="o"/>
      <w:lvlJc w:val="left"/>
      <w:pPr>
        <w:ind w:left="3240" w:hanging="360"/>
      </w:pPr>
      <w:rPr>
        <w:rFonts w:ascii="Courier New" w:hAnsi="Courier New" w:cs="Courier New" w:hint="default"/>
      </w:rPr>
    </w:lvl>
    <w:lvl w:ilvl="5" w:tplc="CD4C6672" w:tentative="1">
      <w:start w:val="1"/>
      <w:numFmt w:val="bullet"/>
      <w:lvlText w:val=""/>
      <w:lvlJc w:val="left"/>
      <w:pPr>
        <w:ind w:left="3960" w:hanging="360"/>
      </w:pPr>
      <w:rPr>
        <w:rFonts w:ascii="Wingdings" w:hAnsi="Wingdings" w:hint="default"/>
      </w:rPr>
    </w:lvl>
    <w:lvl w:ilvl="6" w:tplc="BD4E0E08" w:tentative="1">
      <w:start w:val="1"/>
      <w:numFmt w:val="bullet"/>
      <w:lvlText w:val=""/>
      <w:lvlJc w:val="left"/>
      <w:pPr>
        <w:ind w:left="4680" w:hanging="360"/>
      </w:pPr>
      <w:rPr>
        <w:rFonts w:ascii="Symbol" w:hAnsi="Symbol" w:hint="default"/>
      </w:rPr>
    </w:lvl>
    <w:lvl w:ilvl="7" w:tplc="B8AE973E" w:tentative="1">
      <w:start w:val="1"/>
      <w:numFmt w:val="bullet"/>
      <w:lvlText w:val="o"/>
      <w:lvlJc w:val="left"/>
      <w:pPr>
        <w:ind w:left="5400" w:hanging="360"/>
      </w:pPr>
      <w:rPr>
        <w:rFonts w:ascii="Courier New" w:hAnsi="Courier New" w:cs="Courier New" w:hint="default"/>
      </w:rPr>
    </w:lvl>
    <w:lvl w:ilvl="8" w:tplc="D192557A" w:tentative="1">
      <w:start w:val="1"/>
      <w:numFmt w:val="bullet"/>
      <w:lvlText w:val=""/>
      <w:lvlJc w:val="left"/>
      <w:pPr>
        <w:ind w:left="6120" w:hanging="360"/>
      </w:pPr>
      <w:rPr>
        <w:rFonts w:ascii="Wingdings" w:hAnsi="Wingdings" w:hint="default"/>
      </w:rPr>
    </w:lvl>
  </w:abstractNum>
  <w:abstractNum w:abstractNumId="13" w15:restartNumberingAfterBreak="0">
    <w:nsid w:val="46A60768"/>
    <w:multiLevelType w:val="hybridMultilevel"/>
    <w:tmpl w:val="C92E5CF6"/>
    <w:lvl w:ilvl="0" w:tplc="05749D32">
      <w:start w:val="1"/>
      <w:numFmt w:val="bullet"/>
      <w:lvlText w:val=""/>
      <w:lvlJc w:val="left"/>
      <w:pPr>
        <w:ind w:left="360" w:hanging="360"/>
      </w:pPr>
      <w:rPr>
        <w:rFonts w:ascii="Symbol" w:hAnsi="Symbol" w:hint="default"/>
      </w:rPr>
    </w:lvl>
    <w:lvl w:ilvl="1" w:tplc="19A8AB30" w:tentative="1">
      <w:start w:val="1"/>
      <w:numFmt w:val="bullet"/>
      <w:lvlText w:val="o"/>
      <w:lvlJc w:val="left"/>
      <w:pPr>
        <w:ind w:left="1080" w:hanging="360"/>
      </w:pPr>
      <w:rPr>
        <w:rFonts w:ascii="Courier New" w:hAnsi="Courier New" w:cs="Courier New" w:hint="default"/>
      </w:rPr>
    </w:lvl>
    <w:lvl w:ilvl="2" w:tplc="FE18A808" w:tentative="1">
      <w:start w:val="1"/>
      <w:numFmt w:val="bullet"/>
      <w:lvlText w:val=""/>
      <w:lvlJc w:val="left"/>
      <w:pPr>
        <w:ind w:left="1800" w:hanging="360"/>
      </w:pPr>
      <w:rPr>
        <w:rFonts w:ascii="Wingdings" w:hAnsi="Wingdings" w:hint="default"/>
      </w:rPr>
    </w:lvl>
    <w:lvl w:ilvl="3" w:tplc="B5A88520" w:tentative="1">
      <w:start w:val="1"/>
      <w:numFmt w:val="bullet"/>
      <w:lvlText w:val=""/>
      <w:lvlJc w:val="left"/>
      <w:pPr>
        <w:ind w:left="2520" w:hanging="360"/>
      </w:pPr>
      <w:rPr>
        <w:rFonts w:ascii="Symbol" w:hAnsi="Symbol" w:hint="default"/>
      </w:rPr>
    </w:lvl>
    <w:lvl w:ilvl="4" w:tplc="A7E212DA" w:tentative="1">
      <w:start w:val="1"/>
      <w:numFmt w:val="bullet"/>
      <w:lvlText w:val="o"/>
      <w:lvlJc w:val="left"/>
      <w:pPr>
        <w:ind w:left="3240" w:hanging="360"/>
      </w:pPr>
      <w:rPr>
        <w:rFonts w:ascii="Courier New" w:hAnsi="Courier New" w:cs="Courier New" w:hint="default"/>
      </w:rPr>
    </w:lvl>
    <w:lvl w:ilvl="5" w:tplc="7570A848" w:tentative="1">
      <w:start w:val="1"/>
      <w:numFmt w:val="bullet"/>
      <w:lvlText w:val=""/>
      <w:lvlJc w:val="left"/>
      <w:pPr>
        <w:ind w:left="3960" w:hanging="360"/>
      </w:pPr>
      <w:rPr>
        <w:rFonts w:ascii="Wingdings" w:hAnsi="Wingdings" w:hint="default"/>
      </w:rPr>
    </w:lvl>
    <w:lvl w:ilvl="6" w:tplc="4A3C361C" w:tentative="1">
      <w:start w:val="1"/>
      <w:numFmt w:val="bullet"/>
      <w:lvlText w:val=""/>
      <w:lvlJc w:val="left"/>
      <w:pPr>
        <w:ind w:left="4680" w:hanging="360"/>
      </w:pPr>
      <w:rPr>
        <w:rFonts w:ascii="Symbol" w:hAnsi="Symbol" w:hint="default"/>
      </w:rPr>
    </w:lvl>
    <w:lvl w:ilvl="7" w:tplc="5B403FE4" w:tentative="1">
      <w:start w:val="1"/>
      <w:numFmt w:val="bullet"/>
      <w:lvlText w:val="o"/>
      <w:lvlJc w:val="left"/>
      <w:pPr>
        <w:ind w:left="5400" w:hanging="360"/>
      </w:pPr>
      <w:rPr>
        <w:rFonts w:ascii="Courier New" w:hAnsi="Courier New" w:cs="Courier New" w:hint="default"/>
      </w:rPr>
    </w:lvl>
    <w:lvl w:ilvl="8" w:tplc="7B5C01BA" w:tentative="1">
      <w:start w:val="1"/>
      <w:numFmt w:val="bullet"/>
      <w:lvlText w:val=""/>
      <w:lvlJc w:val="left"/>
      <w:pPr>
        <w:ind w:left="6120" w:hanging="360"/>
      </w:pPr>
      <w:rPr>
        <w:rFonts w:ascii="Wingdings" w:hAnsi="Wingdings" w:hint="default"/>
      </w:rPr>
    </w:lvl>
  </w:abstractNum>
  <w:abstractNum w:abstractNumId="14" w15:restartNumberingAfterBreak="0">
    <w:nsid w:val="4A2A7DC6"/>
    <w:multiLevelType w:val="multilevel"/>
    <w:tmpl w:val="F3465D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2F10B0"/>
    <w:multiLevelType w:val="multilevel"/>
    <w:tmpl w:val="DCF89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F728F8"/>
    <w:multiLevelType w:val="hybridMultilevel"/>
    <w:tmpl w:val="936C10CE"/>
    <w:lvl w:ilvl="0" w:tplc="3DE0362A">
      <w:start w:val="1"/>
      <w:numFmt w:val="bullet"/>
      <w:lvlText w:val=""/>
      <w:lvlJc w:val="left"/>
      <w:pPr>
        <w:ind w:left="1440" w:hanging="360"/>
      </w:pPr>
      <w:rPr>
        <w:rFonts w:ascii="Wingdings" w:hAnsi="Wingdings" w:hint="default"/>
      </w:rPr>
    </w:lvl>
    <w:lvl w:ilvl="1" w:tplc="6734C1CA" w:tentative="1">
      <w:start w:val="1"/>
      <w:numFmt w:val="bullet"/>
      <w:lvlText w:val="o"/>
      <w:lvlJc w:val="left"/>
      <w:pPr>
        <w:ind w:left="2160" w:hanging="360"/>
      </w:pPr>
      <w:rPr>
        <w:rFonts w:ascii="Courier New" w:hAnsi="Courier New" w:cs="Courier New" w:hint="default"/>
      </w:rPr>
    </w:lvl>
    <w:lvl w:ilvl="2" w:tplc="E966A3A8" w:tentative="1">
      <w:start w:val="1"/>
      <w:numFmt w:val="bullet"/>
      <w:lvlText w:val=""/>
      <w:lvlJc w:val="left"/>
      <w:pPr>
        <w:ind w:left="2880" w:hanging="360"/>
      </w:pPr>
      <w:rPr>
        <w:rFonts w:ascii="Wingdings" w:hAnsi="Wingdings" w:hint="default"/>
      </w:rPr>
    </w:lvl>
    <w:lvl w:ilvl="3" w:tplc="E5C8B958" w:tentative="1">
      <w:start w:val="1"/>
      <w:numFmt w:val="bullet"/>
      <w:lvlText w:val=""/>
      <w:lvlJc w:val="left"/>
      <w:pPr>
        <w:ind w:left="3600" w:hanging="360"/>
      </w:pPr>
      <w:rPr>
        <w:rFonts w:ascii="Symbol" w:hAnsi="Symbol" w:hint="default"/>
      </w:rPr>
    </w:lvl>
    <w:lvl w:ilvl="4" w:tplc="D7485FF6" w:tentative="1">
      <w:start w:val="1"/>
      <w:numFmt w:val="bullet"/>
      <w:lvlText w:val="o"/>
      <w:lvlJc w:val="left"/>
      <w:pPr>
        <w:ind w:left="4320" w:hanging="360"/>
      </w:pPr>
      <w:rPr>
        <w:rFonts w:ascii="Courier New" w:hAnsi="Courier New" w:cs="Courier New" w:hint="default"/>
      </w:rPr>
    </w:lvl>
    <w:lvl w:ilvl="5" w:tplc="FBD6C7CC" w:tentative="1">
      <w:start w:val="1"/>
      <w:numFmt w:val="bullet"/>
      <w:lvlText w:val=""/>
      <w:lvlJc w:val="left"/>
      <w:pPr>
        <w:ind w:left="5040" w:hanging="360"/>
      </w:pPr>
      <w:rPr>
        <w:rFonts w:ascii="Wingdings" w:hAnsi="Wingdings" w:hint="default"/>
      </w:rPr>
    </w:lvl>
    <w:lvl w:ilvl="6" w:tplc="601ECE24" w:tentative="1">
      <w:start w:val="1"/>
      <w:numFmt w:val="bullet"/>
      <w:lvlText w:val=""/>
      <w:lvlJc w:val="left"/>
      <w:pPr>
        <w:ind w:left="5760" w:hanging="360"/>
      </w:pPr>
      <w:rPr>
        <w:rFonts w:ascii="Symbol" w:hAnsi="Symbol" w:hint="default"/>
      </w:rPr>
    </w:lvl>
    <w:lvl w:ilvl="7" w:tplc="C7D48800" w:tentative="1">
      <w:start w:val="1"/>
      <w:numFmt w:val="bullet"/>
      <w:lvlText w:val="o"/>
      <w:lvlJc w:val="left"/>
      <w:pPr>
        <w:ind w:left="6480" w:hanging="360"/>
      </w:pPr>
      <w:rPr>
        <w:rFonts w:ascii="Courier New" w:hAnsi="Courier New" w:cs="Courier New" w:hint="default"/>
      </w:rPr>
    </w:lvl>
    <w:lvl w:ilvl="8" w:tplc="06F2E636" w:tentative="1">
      <w:start w:val="1"/>
      <w:numFmt w:val="bullet"/>
      <w:lvlText w:val=""/>
      <w:lvlJc w:val="left"/>
      <w:pPr>
        <w:ind w:left="7200" w:hanging="360"/>
      </w:pPr>
      <w:rPr>
        <w:rFonts w:ascii="Wingdings" w:hAnsi="Wingdings" w:hint="default"/>
      </w:rPr>
    </w:lvl>
  </w:abstractNum>
  <w:abstractNum w:abstractNumId="17" w15:restartNumberingAfterBreak="0">
    <w:nsid w:val="58B15725"/>
    <w:multiLevelType w:val="multilevel"/>
    <w:tmpl w:val="0346E3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D850AA9"/>
    <w:multiLevelType w:val="hybridMultilevel"/>
    <w:tmpl w:val="C91E205C"/>
    <w:lvl w:ilvl="0" w:tplc="ED661574">
      <w:start w:val="1"/>
      <w:numFmt w:val="bullet"/>
      <w:lvlText w:val=""/>
      <w:lvlJc w:val="left"/>
      <w:pPr>
        <w:ind w:left="1440" w:hanging="360"/>
      </w:pPr>
      <w:rPr>
        <w:rFonts w:ascii="Wingdings" w:hAnsi="Wingdings" w:hint="default"/>
      </w:rPr>
    </w:lvl>
    <w:lvl w:ilvl="1" w:tplc="7FFC43B0" w:tentative="1">
      <w:start w:val="1"/>
      <w:numFmt w:val="bullet"/>
      <w:lvlText w:val="o"/>
      <w:lvlJc w:val="left"/>
      <w:pPr>
        <w:ind w:left="2160" w:hanging="360"/>
      </w:pPr>
      <w:rPr>
        <w:rFonts w:ascii="Courier New" w:hAnsi="Courier New" w:cs="Courier New" w:hint="default"/>
      </w:rPr>
    </w:lvl>
    <w:lvl w:ilvl="2" w:tplc="07AA54F6" w:tentative="1">
      <w:start w:val="1"/>
      <w:numFmt w:val="bullet"/>
      <w:lvlText w:val=""/>
      <w:lvlJc w:val="left"/>
      <w:pPr>
        <w:ind w:left="2880" w:hanging="360"/>
      </w:pPr>
      <w:rPr>
        <w:rFonts w:ascii="Wingdings" w:hAnsi="Wingdings" w:hint="default"/>
      </w:rPr>
    </w:lvl>
    <w:lvl w:ilvl="3" w:tplc="EA985136" w:tentative="1">
      <w:start w:val="1"/>
      <w:numFmt w:val="bullet"/>
      <w:lvlText w:val=""/>
      <w:lvlJc w:val="left"/>
      <w:pPr>
        <w:ind w:left="3600" w:hanging="360"/>
      </w:pPr>
      <w:rPr>
        <w:rFonts w:ascii="Symbol" w:hAnsi="Symbol" w:hint="default"/>
      </w:rPr>
    </w:lvl>
    <w:lvl w:ilvl="4" w:tplc="1548B9AC" w:tentative="1">
      <w:start w:val="1"/>
      <w:numFmt w:val="bullet"/>
      <w:lvlText w:val="o"/>
      <w:lvlJc w:val="left"/>
      <w:pPr>
        <w:ind w:left="4320" w:hanging="360"/>
      </w:pPr>
      <w:rPr>
        <w:rFonts w:ascii="Courier New" w:hAnsi="Courier New" w:cs="Courier New" w:hint="default"/>
      </w:rPr>
    </w:lvl>
    <w:lvl w:ilvl="5" w:tplc="70F2564A" w:tentative="1">
      <w:start w:val="1"/>
      <w:numFmt w:val="bullet"/>
      <w:lvlText w:val=""/>
      <w:lvlJc w:val="left"/>
      <w:pPr>
        <w:ind w:left="5040" w:hanging="360"/>
      </w:pPr>
      <w:rPr>
        <w:rFonts w:ascii="Wingdings" w:hAnsi="Wingdings" w:hint="default"/>
      </w:rPr>
    </w:lvl>
    <w:lvl w:ilvl="6" w:tplc="DB224E2C" w:tentative="1">
      <w:start w:val="1"/>
      <w:numFmt w:val="bullet"/>
      <w:lvlText w:val=""/>
      <w:lvlJc w:val="left"/>
      <w:pPr>
        <w:ind w:left="5760" w:hanging="360"/>
      </w:pPr>
      <w:rPr>
        <w:rFonts w:ascii="Symbol" w:hAnsi="Symbol" w:hint="default"/>
      </w:rPr>
    </w:lvl>
    <w:lvl w:ilvl="7" w:tplc="77CC3884" w:tentative="1">
      <w:start w:val="1"/>
      <w:numFmt w:val="bullet"/>
      <w:lvlText w:val="o"/>
      <w:lvlJc w:val="left"/>
      <w:pPr>
        <w:ind w:left="6480" w:hanging="360"/>
      </w:pPr>
      <w:rPr>
        <w:rFonts w:ascii="Courier New" w:hAnsi="Courier New" w:cs="Courier New" w:hint="default"/>
      </w:rPr>
    </w:lvl>
    <w:lvl w:ilvl="8" w:tplc="99189E68" w:tentative="1">
      <w:start w:val="1"/>
      <w:numFmt w:val="bullet"/>
      <w:lvlText w:val=""/>
      <w:lvlJc w:val="left"/>
      <w:pPr>
        <w:ind w:left="7200" w:hanging="360"/>
      </w:pPr>
      <w:rPr>
        <w:rFonts w:ascii="Wingdings" w:hAnsi="Wingdings" w:hint="default"/>
      </w:rPr>
    </w:lvl>
  </w:abstractNum>
  <w:abstractNum w:abstractNumId="19" w15:restartNumberingAfterBreak="0">
    <w:nsid w:val="5EC74E82"/>
    <w:multiLevelType w:val="hybridMultilevel"/>
    <w:tmpl w:val="B78C2E7E"/>
    <w:lvl w:ilvl="0" w:tplc="64129220">
      <w:start w:val="1"/>
      <w:numFmt w:val="bullet"/>
      <w:lvlText w:val=""/>
      <w:lvlJc w:val="left"/>
      <w:pPr>
        <w:ind w:left="360" w:hanging="360"/>
      </w:pPr>
      <w:rPr>
        <w:rFonts w:ascii="Symbol" w:hAnsi="Symbol" w:hint="default"/>
      </w:rPr>
    </w:lvl>
    <w:lvl w:ilvl="1" w:tplc="7EEA67B2" w:tentative="1">
      <w:start w:val="1"/>
      <w:numFmt w:val="bullet"/>
      <w:lvlText w:val="o"/>
      <w:lvlJc w:val="left"/>
      <w:pPr>
        <w:ind w:left="1080" w:hanging="360"/>
      </w:pPr>
      <w:rPr>
        <w:rFonts w:ascii="Courier New" w:hAnsi="Courier New" w:cs="Courier New" w:hint="default"/>
      </w:rPr>
    </w:lvl>
    <w:lvl w:ilvl="2" w:tplc="A412F024" w:tentative="1">
      <w:start w:val="1"/>
      <w:numFmt w:val="bullet"/>
      <w:lvlText w:val=""/>
      <w:lvlJc w:val="left"/>
      <w:pPr>
        <w:ind w:left="1800" w:hanging="360"/>
      </w:pPr>
      <w:rPr>
        <w:rFonts w:ascii="Wingdings" w:hAnsi="Wingdings" w:hint="default"/>
      </w:rPr>
    </w:lvl>
    <w:lvl w:ilvl="3" w:tplc="3064D9C2" w:tentative="1">
      <w:start w:val="1"/>
      <w:numFmt w:val="bullet"/>
      <w:lvlText w:val=""/>
      <w:lvlJc w:val="left"/>
      <w:pPr>
        <w:ind w:left="2520" w:hanging="360"/>
      </w:pPr>
      <w:rPr>
        <w:rFonts w:ascii="Symbol" w:hAnsi="Symbol" w:hint="default"/>
      </w:rPr>
    </w:lvl>
    <w:lvl w:ilvl="4" w:tplc="7B82AD1E" w:tentative="1">
      <w:start w:val="1"/>
      <w:numFmt w:val="bullet"/>
      <w:lvlText w:val="o"/>
      <w:lvlJc w:val="left"/>
      <w:pPr>
        <w:ind w:left="3240" w:hanging="360"/>
      </w:pPr>
      <w:rPr>
        <w:rFonts w:ascii="Courier New" w:hAnsi="Courier New" w:cs="Courier New" w:hint="default"/>
      </w:rPr>
    </w:lvl>
    <w:lvl w:ilvl="5" w:tplc="D0AE63C4" w:tentative="1">
      <w:start w:val="1"/>
      <w:numFmt w:val="bullet"/>
      <w:lvlText w:val=""/>
      <w:lvlJc w:val="left"/>
      <w:pPr>
        <w:ind w:left="3960" w:hanging="360"/>
      </w:pPr>
      <w:rPr>
        <w:rFonts w:ascii="Wingdings" w:hAnsi="Wingdings" w:hint="default"/>
      </w:rPr>
    </w:lvl>
    <w:lvl w:ilvl="6" w:tplc="EC703666" w:tentative="1">
      <w:start w:val="1"/>
      <w:numFmt w:val="bullet"/>
      <w:lvlText w:val=""/>
      <w:lvlJc w:val="left"/>
      <w:pPr>
        <w:ind w:left="4680" w:hanging="360"/>
      </w:pPr>
      <w:rPr>
        <w:rFonts w:ascii="Symbol" w:hAnsi="Symbol" w:hint="default"/>
      </w:rPr>
    </w:lvl>
    <w:lvl w:ilvl="7" w:tplc="36D84C74" w:tentative="1">
      <w:start w:val="1"/>
      <w:numFmt w:val="bullet"/>
      <w:lvlText w:val="o"/>
      <w:lvlJc w:val="left"/>
      <w:pPr>
        <w:ind w:left="5400" w:hanging="360"/>
      </w:pPr>
      <w:rPr>
        <w:rFonts w:ascii="Courier New" w:hAnsi="Courier New" w:cs="Courier New" w:hint="default"/>
      </w:rPr>
    </w:lvl>
    <w:lvl w:ilvl="8" w:tplc="57606B98" w:tentative="1">
      <w:start w:val="1"/>
      <w:numFmt w:val="bullet"/>
      <w:lvlText w:val=""/>
      <w:lvlJc w:val="left"/>
      <w:pPr>
        <w:ind w:left="6120" w:hanging="360"/>
      </w:pPr>
      <w:rPr>
        <w:rFonts w:ascii="Wingdings" w:hAnsi="Wingdings" w:hint="default"/>
      </w:rPr>
    </w:lvl>
  </w:abstractNum>
  <w:abstractNum w:abstractNumId="20" w15:restartNumberingAfterBreak="0">
    <w:nsid w:val="757F4EF3"/>
    <w:multiLevelType w:val="hybridMultilevel"/>
    <w:tmpl w:val="E160B63A"/>
    <w:lvl w:ilvl="0" w:tplc="974260FA">
      <w:start w:val="1"/>
      <w:numFmt w:val="bullet"/>
      <w:lvlText w:val=""/>
      <w:lvlJc w:val="left"/>
      <w:pPr>
        <w:ind w:left="720" w:hanging="360"/>
      </w:pPr>
      <w:rPr>
        <w:rFonts w:ascii="Wingdings" w:hAnsi="Wingdings" w:hint="default"/>
      </w:rPr>
    </w:lvl>
    <w:lvl w:ilvl="1" w:tplc="CBEE1A3C">
      <w:start w:val="1"/>
      <w:numFmt w:val="bullet"/>
      <w:lvlText w:val=""/>
      <w:lvlJc w:val="left"/>
      <w:pPr>
        <w:ind w:left="1440" w:hanging="360"/>
      </w:pPr>
      <w:rPr>
        <w:rFonts w:ascii="Wingdings" w:hAnsi="Wingdings" w:hint="default"/>
      </w:rPr>
    </w:lvl>
    <w:lvl w:ilvl="2" w:tplc="EEDAB896" w:tentative="1">
      <w:start w:val="1"/>
      <w:numFmt w:val="bullet"/>
      <w:lvlText w:val=""/>
      <w:lvlJc w:val="left"/>
      <w:pPr>
        <w:ind w:left="2160" w:hanging="360"/>
      </w:pPr>
      <w:rPr>
        <w:rFonts w:ascii="Wingdings" w:hAnsi="Wingdings" w:hint="default"/>
      </w:rPr>
    </w:lvl>
    <w:lvl w:ilvl="3" w:tplc="DB700516" w:tentative="1">
      <w:start w:val="1"/>
      <w:numFmt w:val="bullet"/>
      <w:lvlText w:val=""/>
      <w:lvlJc w:val="left"/>
      <w:pPr>
        <w:ind w:left="2880" w:hanging="360"/>
      </w:pPr>
      <w:rPr>
        <w:rFonts w:ascii="Symbol" w:hAnsi="Symbol" w:hint="default"/>
      </w:rPr>
    </w:lvl>
    <w:lvl w:ilvl="4" w:tplc="9DE02574" w:tentative="1">
      <w:start w:val="1"/>
      <w:numFmt w:val="bullet"/>
      <w:lvlText w:val="o"/>
      <w:lvlJc w:val="left"/>
      <w:pPr>
        <w:ind w:left="3600" w:hanging="360"/>
      </w:pPr>
      <w:rPr>
        <w:rFonts w:ascii="Courier New" w:hAnsi="Courier New" w:cs="Courier New" w:hint="default"/>
      </w:rPr>
    </w:lvl>
    <w:lvl w:ilvl="5" w:tplc="2D9C31A2" w:tentative="1">
      <w:start w:val="1"/>
      <w:numFmt w:val="bullet"/>
      <w:lvlText w:val=""/>
      <w:lvlJc w:val="left"/>
      <w:pPr>
        <w:ind w:left="4320" w:hanging="360"/>
      </w:pPr>
      <w:rPr>
        <w:rFonts w:ascii="Wingdings" w:hAnsi="Wingdings" w:hint="default"/>
      </w:rPr>
    </w:lvl>
    <w:lvl w:ilvl="6" w:tplc="9684DBF0" w:tentative="1">
      <w:start w:val="1"/>
      <w:numFmt w:val="bullet"/>
      <w:lvlText w:val=""/>
      <w:lvlJc w:val="left"/>
      <w:pPr>
        <w:ind w:left="5040" w:hanging="360"/>
      </w:pPr>
      <w:rPr>
        <w:rFonts w:ascii="Symbol" w:hAnsi="Symbol" w:hint="default"/>
      </w:rPr>
    </w:lvl>
    <w:lvl w:ilvl="7" w:tplc="486E05C6" w:tentative="1">
      <w:start w:val="1"/>
      <w:numFmt w:val="bullet"/>
      <w:lvlText w:val="o"/>
      <w:lvlJc w:val="left"/>
      <w:pPr>
        <w:ind w:left="5760" w:hanging="360"/>
      </w:pPr>
      <w:rPr>
        <w:rFonts w:ascii="Courier New" w:hAnsi="Courier New" w:cs="Courier New" w:hint="default"/>
      </w:rPr>
    </w:lvl>
    <w:lvl w:ilvl="8" w:tplc="E1180914" w:tentative="1">
      <w:start w:val="1"/>
      <w:numFmt w:val="bullet"/>
      <w:lvlText w:val=""/>
      <w:lvlJc w:val="left"/>
      <w:pPr>
        <w:ind w:left="6480" w:hanging="360"/>
      </w:pPr>
      <w:rPr>
        <w:rFonts w:ascii="Wingdings" w:hAnsi="Wingdings" w:hint="default"/>
      </w:rPr>
    </w:lvl>
  </w:abstractNum>
  <w:abstractNum w:abstractNumId="21" w15:restartNumberingAfterBreak="0">
    <w:nsid w:val="774D253D"/>
    <w:multiLevelType w:val="hybridMultilevel"/>
    <w:tmpl w:val="13EA3D84"/>
    <w:lvl w:ilvl="0" w:tplc="D048EC42">
      <w:start w:val="1"/>
      <w:numFmt w:val="bullet"/>
      <w:lvlText w:val=""/>
      <w:lvlJc w:val="left"/>
      <w:pPr>
        <w:ind w:left="360" w:hanging="360"/>
      </w:pPr>
      <w:rPr>
        <w:rFonts w:ascii="Symbol" w:hAnsi="Symbol" w:hint="default"/>
      </w:rPr>
    </w:lvl>
    <w:lvl w:ilvl="1" w:tplc="4222941C" w:tentative="1">
      <w:start w:val="1"/>
      <w:numFmt w:val="bullet"/>
      <w:lvlText w:val="o"/>
      <w:lvlJc w:val="left"/>
      <w:pPr>
        <w:ind w:left="1080" w:hanging="360"/>
      </w:pPr>
      <w:rPr>
        <w:rFonts w:ascii="Courier New" w:hAnsi="Courier New" w:cs="Courier New" w:hint="default"/>
      </w:rPr>
    </w:lvl>
    <w:lvl w:ilvl="2" w:tplc="72D85D70" w:tentative="1">
      <w:start w:val="1"/>
      <w:numFmt w:val="bullet"/>
      <w:lvlText w:val=""/>
      <w:lvlJc w:val="left"/>
      <w:pPr>
        <w:ind w:left="1800" w:hanging="360"/>
      </w:pPr>
      <w:rPr>
        <w:rFonts w:ascii="Wingdings" w:hAnsi="Wingdings" w:hint="default"/>
      </w:rPr>
    </w:lvl>
    <w:lvl w:ilvl="3" w:tplc="0FC0A712" w:tentative="1">
      <w:start w:val="1"/>
      <w:numFmt w:val="bullet"/>
      <w:lvlText w:val=""/>
      <w:lvlJc w:val="left"/>
      <w:pPr>
        <w:ind w:left="2520" w:hanging="360"/>
      </w:pPr>
      <w:rPr>
        <w:rFonts w:ascii="Symbol" w:hAnsi="Symbol" w:hint="default"/>
      </w:rPr>
    </w:lvl>
    <w:lvl w:ilvl="4" w:tplc="F9B06F24" w:tentative="1">
      <w:start w:val="1"/>
      <w:numFmt w:val="bullet"/>
      <w:lvlText w:val="o"/>
      <w:lvlJc w:val="left"/>
      <w:pPr>
        <w:ind w:left="3240" w:hanging="360"/>
      </w:pPr>
      <w:rPr>
        <w:rFonts w:ascii="Courier New" w:hAnsi="Courier New" w:cs="Courier New" w:hint="default"/>
      </w:rPr>
    </w:lvl>
    <w:lvl w:ilvl="5" w:tplc="50C402B2" w:tentative="1">
      <w:start w:val="1"/>
      <w:numFmt w:val="bullet"/>
      <w:lvlText w:val=""/>
      <w:lvlJc w:val="left"/>
      <w:pPr>
        <w:ind w:left="3960" w:hanging="360"/>
      </w:pPr>
      <w:rPr>
        <w:rFonts w:ascii="Wingdings" w:hAnsi="Wingdings" w:hint="default"/>
      </w:rPr>
    </w:lvl>
    <w:lvl w:ilvl="6" w:tplc="D0B40DDA" w:tentative="1">
      <w:start w:val="1"/>
      <w:numFmt w:val="bullet"/>
      <w:lvlText w:val=""/>
      <w:lvlJc w:val="left"/>
      <w:pPr>
        <w:ind w:left="4680" w:hanging="360"/>
      </w:pPr>
      <w:rPr>
        <w:rFonts w:ascii="Symbol" w:hAnsi="Symbol" w:hint="default"/>
      </w:rPr>
    </w:lvl>
    <w:lvl w:ilvl="7" w:tplc="CEB481D2" w:tentative="1">
      <w:start w:val="1"/>
      <w:numFmt w:val="bullet"/>
      <w:lvlText w:val="o"/>
      <w:lvlJc w:val="left"/>
      <w:pPr>
        <w:ind w:left="5400" w:hanging="360"/>
      </w:pPr>
      <w:rPr>
        <w:rFonts w:ascii="Courier New" w:hAnsi="Courier New" w:cs="Courier New" w:hint="default"/>
      </w:rPr>
    </w:lvl>
    <w:lvl w:ilvl="8" w:tplc="C2327294" w:tentative="1">
      <w:start w:val="1"/>
      <w:numFmt w:val="bullet"/>
      <w:lvlText w:val=""/>
      <w:lvlJc w:val="left"/>
      <w:pPr>
        <w:ind w:left="6120" w:hanging="360"/>
      </w:pPr>
      <w:rPr>
        <w:rFonts w:ascii="Wingdings" w:hAnsi="Wingdings" w:hint="default"/>
      </w:rPr>
    </w:lvl>
  </w:abstractNum>
  <w:abstractNum w:abstractNumId="22" w15:restartNumberingAfterBreak="0">
    <w:nsid w:val="7F6527D9"/>
    <w:multiLevelType w:val="hybridMultilevel"/>
    <w:tmpl w:val="0EB8030A"/>
    <w:lvl w:ilvl="0" w:tplc="7F1E192E">
      <w:start w:val="1"/>
      <w:numFmt w:val="decimal"/>
      <w:lvlText w:val="%1."/>
      <w:lvlJc w:val="left"/>
      <w:pPr>
        <w:ind w:left="720" w:hanging="360"/>
      </w:pPr>
      <w:rPr>
        <w:rFonts w:hint="default"/>
      </w:rPr>
    </w:lvl>
    <w:lvl w:ilvl="1" w:tplc="38A2FFF2" w:tentative="1">
      <w:start w:val="1"/>
      <w:numFmt w:val="lowerLetter"/>
      <w:lvlText w:val="%2."/>
      <w:lvlJc w:val="left"/>
      <w:pPr>
        <w:ind w:left="1440" w:hanging="360"/>
      </w:pPr>
    </w:lvl>
    <w:lvl w:ilvl="2" w:tplc="7CAC6366" w:tentative="1">
      <w:start w:val="1"/>
      <w:numFmt w:val="lowerRoman"/>
      <w:lvlText w:val="%3."/>
      <w:lvlJc w:val="right"/>
      <w:pPr>
        <w:ind w:left="2160" w:hanging="180"/>
      </w:pPr>
    </w:lvl>
    <w:lvl w:ilvl="3" w:tplc="9B4080C0" w:tentative="1">
      <w:start w:val="1"/>
      <w:numFmt w:val="decimal"/>
      <w:lvlText w:val="%4."/>
      <w:lvlJc w:val="left"/>
      <w:pPr>
        <w:ind w:left="2880" w:hanging="360"/>
      </w:pPr>
    </w:lvl>
    <w:lvl w:ilvl="4" w:tplc="EB5A8BAC" w:tentative="1">
      <w:start w:val="1"/>
      <w:numFmt w:val="lowerLetter"/>
      <w:lvlText w:val="%5."/>
      <w:lvlJc w:val="left"/>
      <w:pPr>
        <w:ind w:left="3600" w:hanging="360"/>
      </w:pPr>
    </w:lvl>
    <w:lvl w:ilvl="5" w:tplc="E2743A30" w:tentative="1">
      <w:start w:val="1"/>
      <w:numFmt w:val="lowerRoman"/>
      <w:lvlText w:val="%6."/>
      <w:lvlJc w:val="right"/>
      <w:pPr>
        <w:ind w:left="4320" w:hanging="180"/>
      </w:pPr>
    </w:lvl>
    <w:lvl w:ilvl="6" w:tplc="BC9C3DB0" w:tentative="1">
      <w:start w:val="1"/>
      <w:numFmt w:val="decimal"/>
      <w:lvlText w:val="%7."/>
      <w:lvlJc w:val="left"/>
      <w:pPr>
        <w:ind w:left="5040" w:hanging="360"/>
      </w:pPr>
    </w:lvl>
    <w:lvl w:ilvl="7" w:tplc="03ECC060" w:tentative="1">
      <w:start w:val="1"/>
      <w:numFmt w:val="lowerLetter"/>
      <w:lvlText w:val="%8."/>
      <w:lvlJc w:val="left"/>
      <w:pPr>
        <w:ind w:left="5760" w:hanging="360"/>
      </w:pPr>
    </w:lvl>
    <w:lvl w:ilvl="8" w:tplc="94A046D8"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6"/>
  </w:num>
  <w:num w:numId="5">
    <w:abstractNumId w:val="16"/>
  </w:num>
  <w:num w:numId="6">
    <w:abstractNumId w:val="18"/>
  </w:num>
  <w:num w:numId="7">
    <w:abstractNumId w:val="8"/>
  </w:num>
  <w:num w:numId="8">
    <w:abstractNumId w:val="5"/>
  </w:num>
  <w:num w:numId="9">
    <w:abstractNumId w:val="22"/>
  </w:num>
  <w:num w:numId="10">
    <w:abstractNumId w:val="17"/>
  </w:num>
  <w:num w:numId="11">
    <w:abstractNumId w:val="15"/>
  </w:num>
  <w:num w:numId="12">
    <w:abstractNumId w:val="1"/>
  </w:num>
  <w:num w:numId="13">
    <w:abstractNumId w:val="7"/>
  </w:num>
  <w:num w:numId="14">
    <w:abstractNumId w:val="2"/>
  </w:num>
  <w:num w:numId="15">
    <w:abstractNumId w:val="21"/>
  </w:num>
  <w:num w:numId="16">
    <w:abstractNumId w:val="9"/>
  </w:num>
  <w:num w:numId="17">
    <w:abstractNumId w:val="4"/>
  </w:num>
  <w:num w:numId="18">
    <w:abstractNumId w:val="11"/>
  </w:num>
  <w:num w:numId="19">
    <w:abstractNumId w:val="20"/>
  </w:num>
  <w:num w:numId="20">
    <w:abstractNumId w:val="3"/>
  </w:num>
  <w:num w:numId="21">
    <w:abstractNumId w:val="19"/>
  </w:num>
  <w:num w:numId="22">
    <w:abstractNumId w:val="1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attachedTemplate r:id="rId1"/>
  <w:defaultTabStop w:val="720"/>
  <w:hyphenationZone w:val="283"/>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04"/>
    <w:rsid w:val="00002020"/>
    <w:rsid w:val="00005148"/>
    <w:rsid w:val="00007A0F"/>
    <w:rsid w:val="000130EE"/>
    <w:rsid w:val="000144C9"/>
    <w:rsid w:val="00015B7E"/>
    <w:rsid w:val="00015F76"/>
    <w:rsid w:val="000230CD"/>
    <w:rsid w:val="0003287A"/>
    <w:rsid w:val="00040F97"/>
    <w:rsid w:val="0005273A"/>
    <w:rsid w:val="00053C5A"/>
    <w:rsid w:val="000552FF"/>
    <w:rsid w:val="00067455"/>
    <w:rsid w:val="00071DD3"/>
    <w:rsid w:val="00076234"/>
    <w:rsid w:val="000765C0"/>
    <w:rsid w:val="00086024"/>
    <w:rsid w:val="00086332"/>
    <w:rsid w:val="0009043C"/>
    <w:rsid w:val="0009337E"/>
    <w:rsid w:val="000955DD"/>
    <w:rsid w:val="00097680"/>
    <w:rsid w:val="000A085A"/>
    <w:rsid w:val="000A51A4"/>
    <w:rsid w:val="000A66C3"/>
    <w:rsid w:val="000B1316"/>
    <w:rsid w:val="000B27E4"/>
    <w:rsid w:val="000B31AC"/>
    <w:rsid w:val="000B37B8"/>
    <w:rsid w:val="000B4EBE"/>
    <w:rsid w:val="000B6398"/>
    <w:rsid w:val="000B7115"/>
    <w:rsid w:val="000C1EAF"/>
    <w:rsid w:val="000C3E83"/>
    <w:rsid w:val="000D6CEC"/>
    <w:rsid w:val="000E3520"/>
    <w:rsid w:val="000E490C"/>
    <w:rsid w:val="000E50EE"/>
    <w:rsid w:val="000E53EA"/>
    <w:rsid w:val="000E66C3"/>
    <w:rsid w:val="000E6ECE"/>
    <w:rsid w:val="000F1C63"/>
    <w:rsid w:val="000F3392"/>
    <w:rsid w:val="000F5769"/>
    <w:rsid w:val="0010127C"/>
    <w:rsid w:val="0010551D"/>
    <w:rsid w:val="00107A2C"/>
    <w:rsid w:val="00116EFD"/>
    <w:rsid w:val="001253B3"/>
    <w:rsid w:val="00127966"/>
    <w:rsid w:val="00131E56"/>
    <w:rsid w:val="001432B4"/>
    <w:rsid w:val="00144147"/>
    <w:rsid w:val="00144972"/>
    <w:rsid w:val="00144CA2"/>
    <w:rsid w:val="00145D6D"/>
    <w:rsid w:val="001468F4"/>
    <w:rsid w:val="001470FE"/>
    <w:rsid w:val="001474DB"/>
    <w:rsid w:val="0015063B"/>
    <w:rsid w:val="0015739E"/>
    <w:rsid w:val="0016212B"/>
    <w:rsid w:val="00162C3C"/>
    <w:rsid w:val="001722E5"/>
    <w:rsid w:val="0017747E"/>
    <w:rsid w:val="001860A6"/>
    <w:rsid w:val="00191310"/>
    <w:rsid w:val="001915E4"/>
    <w:rsid w:val="00192425"/>
    <w:rsid w:val="0019346C"/>
    <w:rsid w:val="001A2058"/>
    <w:rsid w:val="001A4AF8"/>
    <w:rsid w:val="001A54EF"/>
    <w:rsid w:val="001A6CB0"/>
    <w:rsid w:val="001B4E43"/>
    <w:rsid w:val="001C09B7"/>
    <w:rsid w:val="001C494F"/>
    <w:rsid w:val="001C69A2"/>
    <w:rsid w:val="001D0ED1"/>
    <w:rsid w:val="001D3AAD"/>
    <w:rsid w:val="001D594E"/>
    <w:rsid w:val="001D5DB8"/>
    <w:rsid w:val="001D79F3"/>
    <w:rsid w:val="001E0505"/>
    <w:rsid w:val="001E26AC"/>
    <w:rsid w:val="001E5D2C"/>
    <w:rsid w:val="001E6B32"/>
    <w:rsid w:val="001F1C2C"/>
    <w:rsid w:val="001F35EA"/>
    <w:rsid w:val="001F54C1"/>
    <w:rsid w:val="001F69CF"/>
    <w:rsid w:val="001F7FCB"/>
    <w:rsid w:val="00201FA0"/>
    <w:rsid w:val="0020647E"/>
    <w:rsid w:val="002116F9"/>
    <w:rsid w:val="00215F35"/>
    <w:rsid w:val="00216025"/>
    <w:rsid w:val="00220DFD"/>
    <w:rsid w:val="00223504"/>
    <w:rsid w:val="00225C2D"/>
    <w:rsid w:val="00226652"/>
    <w:rsid w:val="00234E60"/>
    <w:rsid w:val="00236A41"/>
    <w:rsid w:val="00242939"/>
    <w:rsid w:val="00254D4C"/>
    <w:rsid w:val="002636D6"/>
    <w:rsid w:val="00263DE7"/>
    <w:rsid w:val="002640F3"/>
    <w:rsid w:val="0026463B"/>
    <w:rsid w:val="0026506A"/>
    <w:rsid w:val="00267890"/>
    <w:rsid w:val="00270BB2"/>
    <w:rsid w:val="00276303"/>
    <w:rsid w:val="00277E35"/>
    <w:rsid w:val="00280A1B"/>
    <w:rsid w:val="002820CD"/>
    <w:rsid w:val="0028446B"/>
    <w:rsid w:val="002845FC"/>
    <w:rsid w:val="002857F9"/>
    <w:rsid w:val="002920CD"/>
    <w:rsid w:val="002A0A11"/>
    <w:rsid w:val="002B0E54"/>
    <w:rsid w:val="002B1DB5"/>
    <w:rsid w:val="002B4A0F"/>
    <w:rsid w:val="002B4E7B"/>
    <w:rsid w:val="002B66B5"/>
    <w:rsid w:val="002B6CC5"/>
    <w:rsid w:val="002C09EF"/>
    <w:rsid w:val="002C0AE2"/>
    <w:rsid w:val="002C47A5"/>
    <w:rsid w:val="002E51BD"/>
    <w:rsid w:val="002E6C5B"/>
    <w:rsid w:val="002E7E06"/>
    <w:rsid w:val="002F0A6D"/>
    <w:rsid w:val="002F1A38"/>
    <w:rsid w:val="002F5FA5"/>
    <w:rsid w:val="002F78F2"/>
    <w:rsid w:val="003009F1"/>
    <w:rsid w:val="00301927"/>
    <w:rsid w:val="00301951"/>
    <w:rsid w:val="00307E2A"/>
    <w:rsid w:val="00311742"/>
    <w:rsid w:val="003133D8"/>
    <w:rsid w:val="0031404E"/>
    <w:rsid w:val="00317F8A"/>
    <w:rsid w:val="0032010E"/>
    <w:rsid w:val="00320787"/>
    <w:rsid w:val="00321AF7"/>
    <w:rsid w:val="0032457B"/>
    <w:rsid w:val="00331E24"/>
    <w:rsid w:val="00332DE0"/>
    <w:rsid w:val="00337EDC"/>
    <w:rsid w:val="00350C18"/>
    <w:rsid w:val="003554C9"/>
    <w:rsid w:val="003573CE"/>
    <w:rsid w:val="00360AE1"/>
    <w:rsid w:val="0036294B"/>
    <w:rsid w:val="0036304C"/>
    <w:rsid w:val="0036364C"/>
    <w:rsid w:val="003655D9"/>
    <w:rsid w:val="00371151"/>
    <w:rsid w:val="00372B87"/>
    <w:rsid w:val="00372D11"/>
    <w:rsid w:val="003763BC"/>
    <w:rsid w:val="00376A0C"/>
    <w:rsid w:val="00377955"/>
    <w:rsid w:val="00384973"/>
    <w:rsid w:val="00394929"/>
    <w:rsid w:val="003A1533"/>
    <w:rsid w:val="003A7D42"/>
    <w:rsid w:val="003B086E"/>
    <w:rsid w:val="003B65CB"/>
    <w:rsid w:val="003B79BF"/>
    <w:rsid w:val="003C03BB"/>
    <w:rsid w:val="003C4193"/>
    <w:rsid w:val="003C4292"/>
    <w:rsid w:val="003D0E16"/>
    <w:rsid w:val="003D52B9"/>
    <w:rsid w:val="003E07AA"/>
    <w:rsid w:val="003E1986"/>
    <w:rsid w:val="003E7A7D"/>
    <w:rsid w:val="003E7B41"/>
    <w:rsid w:val="003F2C21"/>
    <w:rsid w:val="003F34C5"/>
    <w:rsid w:val="003F742E"/>
    <w:rsid w:val="004005F4"/>
    <w:rsid w:val="004020C2"/>
    <w:rsid w:val="00404838"/>
    <w:rsid w:val="00405463"/>
    <w:rsid w:val="0041165C"/>
    <w:rsid w:val="004155CA"/>
    <w:rsid w:val="00416EDB"/>
    <w:rsid w:val="00424827"/>
    <w:rsid w:val="00427BE8"/>
    <w:rsid w:val="00431E9D"/>
    <w:rsid w:val="004345DD"/>
    <w:rsid w:val="00436F71"/>
    <w:rsid w:val="00440AD8"/>
    <w:rsid w:val="00446088"/>
    <w:rsid w:val="00446738"/>
    <w:rsid w:val="00451E8A"/>
    <w:rsid w:val="00455ADD"/>
    <w:rsid w:val="00457E54"/>
    <w:rsid w:val="00460FEC"/>
    <w:rsid w:val="004663B9"/>
    <w:rsid w:val="00467D22"/>
    <w:rsid w:val="004711DE"/>
    <w:rsid w:val="00473DCA"/>
    <w:rsid w:val="004760AD"/>
    <w:rsid w:val="0048174B"/>
    <w:rsid w:val="00481AAD"/>
    <w:rsid w:val="004837E3"/>
    <w:rsid w:val="00485537"/>
    <w:rsid w:val="00487DEB"/>
    <w:rsid w:val="0049333E"/>
    <w:rsid w:val="004935D1"/>
    <w:rsid w:val="004A1705"/>
    <w:rsid w:val="004A534A"/>
    <w:rsid w:val="004A7AC0"/>
    <w:rsid w:val="004B1795"/>
    <w:rsid w:val="004B3DD5"/>
    <w:rsid w:val="004B4881"/>
    <w:rsid w:val="004B49F7"/>
    <w:rsid w:val="004B701D"/>
    <w:rsid w:val="004C0E3A"/>
    <w:rsid w:val="004C5247"/>
    <w:rsid w:val="004D07DD"/>
    <w:rsid w:val="004D21A7"/>
    <w:rsid w:val="004D330D"/>
    <w:rsid w:val="004D332F"/>
    <w:rsid w:val="004D3DB4"/>
    <w:rsid w:val="004D6B21"/>
    <w:rsid w:val="004E265D"/>
    <w:rsid w:val="004E2A84"/>
    <w:rsid w:val="004E564C"/>
    <w:rsid w:val="004E58F5"/>
    <w:rsid w:val="004E5B3F"/>
    <w:rsid w:val="004F2060"/>
    <w:rsid w:val="004F4AFD"/>
    <w:rsid w:val="004F7959"/>
    <w:rsid w:val="00503CF2"/>
    <w:rsid w:val="00510088"/>
    <w:rsid w:val="00510AD5"/>
    <w:rsid w:val="00511C0B"/>
    <w:rsid w:val="00516046"/>
    <w:rsid w:val="005206EA"/>
    <w:rsid w:val="005267DE"/>
    <w:rsid w:val="00527961"/>
    <w:rsid w:val="005329FA"/>
    <w:rsid w:val="00535BD6"/>
    <w:rsid w:val="00540728"/>
    <w:rsid w:val="005433FA"/>
    <w:rsid w:val="005435B7"/>
    <w:rsid w:val="00547F7B"/>
    <w:rsid w:val="00551A8D"/>
    <w:rsid w:val="00553277"/>
    <w:rsid w:val="00553401"/>
    <w:rsid w:val="005565EC"/>
    <w:rsid w:val="00556673"/>
    <w:rsid w:val="005574BC"/>
    <w:rsid w:val="00560C5C"/>
    <w:rsid w:val="005649EA"/>
    <w:rsid w:val="00565A74"/>
    <w:rsid w:val="00565B75"/>
    <w:rsid w:val="00567612"/>
    <w:rsid w:val="00581682"/>
    <w:rsid w:val="00585196"/>
    <w:rsid w:val="00587BF7"/>
    <w:rsid w:val="00590A53"/>
    <w:rsid w:val="00593863"/>
    <w:rsid w:val="00594570"/>
    <w:rsid w:val="00596FFA"/>
    <w:rsid w:val="005A0A92"/>
    <w:rsid w:val="005A37A2"/>
    <w:rsid w:val="005A535C"/>
    <w:rsid w:val="005A5E00"/>
    <w:rsid w:val="005B2B62"/>
    <w:rsid w:val="005B44EE"/>
    <w:rsid w:val="005B4550"/>
    <w:rsid w:val="005B4AEB"/>
    <w:rsid w:val="005C4109"/>
    <w:rsid w:val="005C416B"/>
    <w:rsid w:val="005C4409"/>
    <w:rsid w:val="005C6046"/>
    <w:rsid w:val="005C68CE"/>
    <w:rsid w:val="005C7B54"/>
    <w:rsid w:val="005D626D"/>
    <w:rsid w:val="005D6EFC"/>
    <w:rsid w:val="005E2F4B"/>
    <w:rsid w:val="005F060C"/>
    <w:rsid w:val="005F360B"/>
    <w:rsid w:val="005F40B5"/>
    <w:rsid w:val="005F7531"/>
    <w:rsid w:val="00600F41"/>
    <w:rsid w:val="00601A43"/>
    <w:rsid w:val="006051A1"/>
    <w:rsid w:val="00610F1A"/>
    <w:rsid w:val="00614974"/>
    <w:rsid w:val="006159F4"/>
    <w:rsid w:val="00620818"/>
    <w:rsid w:val="00621DEE"/>
    <w:rsid w:val="00627C86"/>
    <w:rsid w:val="00630D14"/>
    <w:rsid w:val="00631167"/>
    <w:rsid w:val="00637036"/>
    <w:rsid w:val="00643063"/>
    <w:rsid w:val="00643C0D"/>
    <w:rsid w:val="006458B3"/>
    <w:rsid w:val="0064622E"/>
    <w:rsid w:val="00651CFB"/>
    <w:rsid w:val="006541D8"/>
    <w:rsid w:val="00656DC6"/>
    <w:rsid w:val="00660CCC"/>
    <w:rsid w:val="0066490F"/>
    <w:rsid w:val="006662CA"/>
    <w:rsid w:val="00670395"/>
    <w:rsid w:val="0067302F"/>
    <w:rsid w:val="006736DB"/>
    <w:rsid w:val="0069282F"/>
    <w:rsid w:val="00692E28"/>
    <w:rsid w:val="0069553C"/>
    <w:rsid w:val="006A26C9"/>
    <w:rsid w:val="006A55C4"/>
    <w:rsid w:val="006A7229"/>
    <w:rsid w:val="006B09B2"/>
    <w:rsid w:val="006B4E19"/>
    <w:rsid w:val="006C39A2"/>
    <w:rsid w:val="006C4B54"/>
    <w:rsid w:val="006D125C"/>
    <w:rsid w:val="006D1792"/>
    <w:rsid w:val="006D42D8"/>
    <w:rsid w:val="006D53C9"/>
    <w:rsid w:val="006E0E76"/>
    <w:rsid w:val="006E2C9D"/>
    <w:rsid w:val="006E30E9"/>
    <w:rsid w:val="006E511B"/>
    <w:rsid w:val="006E74F2"/>
    <w:rsid w:val="006F3CD2"/>
    <w:rsid w:val="006F49A7"/>
    <w:rsid w:val="006F4C57"/>
    <w:rsid w:val="006F69BD"/>
    <w:rsid w:val="006F72BD"/>
    <w:rsid w:val="00700208"/>
    <w:rsid w:val="00702094"/>
    <w:rsid w:val="00704AC6"/>
    <w:rsid w:val="00706872"/>
    <w:rsid w:val="007103F0"/>
    <w:rsid w:val="00710CE0"/>
    <w:rsid w:val="00713B8E"/>
    <w:rsid w:val="00723677"/>
    <w:rsid w:val="00725595"/>
    <w:rsid w:val="007332DD"/>
    <w:rsid w:val="0073395C"/>
    <w:rsid w:val="007362BC"/>
    <w:rsid w:val="00736EDF"/>
    <w:rsid w:val="007376F4"/>
    <w:rsid w:val="00742A04"/>
    <w:rsid w:val="00746567"/>
    <w:rsid w:val="007467F1"/>
    <w:rsid w:val="007547F2"/>
    <w:rsid w:val="00754BB6"/>
    <w:rsid w:val="007561D2"/>
    <w:rsid w:val="0076060A"/>
    <w:rsid w:val="00760AA8"/>
    <w:rsid w:val="00761BA8"/>
    <w:rsid w:val="00771B64"/>
    <w:rsid w:val="00782E57"/>
    <w:rsid w:val="00784387"/>
    <w:rsid w:val="00794F46"/>
    <w:rsid w:val="007962C5"/>
    <w:rsid w:val="00797DFB"/>
    <w:rsid w:val="007A09A2"/>
    <w:rsid w:val="007A41D8"/>
    <w:rsid w:val="007A42A3"/>
    <w:rsid w:val="007A468D"/>
    <w:rsid w:val="007A610E"/>
    <w:rsid w:val="007B20F4"/>
    <w:rsid w:val="007B213A"/>
    <w:rsid w:val="007B5DA5"/>
    <w:rsid w:val="007C0BE1"/>
    <w:rsid w:val="007C2318"/>
    <w:rsid w:val="007D03FF"/>
    <w:rsid w:val="007D21CB"/>
    <w:rsid w:val="007D27CA"/>
    <w:rsid w:val="007D4FF8"/>
    <w:rsid w:val="007E4D60"/>
    <w:rsid w:val="007E6E5C"/>
    <w:rsid w:val="007F2759"/>
    <w:rsid w:val="007F5468"/>
    <w:rsid w:val="00801E69"/>
    <w:rsid w:val="00811475"/>
    <w:rsid w:val="00814A5C"/>
    <w:rsid w:val="00817B55"/>
    <w:rsid w:val="00820DB7"/>
    <w:rsid w:val="0082653E"/>
    <w:rsid w:val="0082654A"/>
    <w:rsid w:val="00826912"/>
    <w:rsid w:val="008306BC"/>
    <w:rsid w:val="00833243"/>
    <w:rsid w:val="00834F19"/>
    <w:rsid w:val="008363B4"/>
    <w:rsid w:val="00840ABE"/>
    <w:rsid w:val="0084211D"/>
    <w:rsid w:val="008548C5"/>
    <w:rsid w:val="00857D12"/>
    <w:rsid w:val="00860A0B"/>
    <w:rsid w:val="008622D2"/>
    <w:rsid w:val="008730E3"/>
    <w:rsid w:val="008733A1"/>
    <w:rsid w:val="00880369"/>
    <w:rsid w:val="00880554"/>
    <w:rsid w:val="0088096F"/>
    <w:rsid w:val="008818A1"/>
    <w:rsid w:val="00883E6F"/>
    <w:rsid w:val="008850E3"/>
    <w:rsid w:val="00890104"/>
    <w:rsid w:val="0089420C"/>
    <w:rsid w:val="00895156"/>
    <w:rsid w:val="00897C98"/>
    <w:rsid w:val="008A0EB2"/>
    <w:rsid w:val="008A0EBA"/>
    <w:rsid w:val="008A30E2"/>
    <w:rsid w:val="008A3537"/>
    <w:rsid w:val="008A6C1B"/>
    <w:rsid w:val="008B43FD"/>
    <w:rsid w:val="008B5F9F"/>
    <w:rsid w:val="008C1DE7"/>
    <w:rsid w:val="008C48EE"/>
    <w:rsid w:val="008C5BF8"/>
    <w:rsid w:val="008C72B2"/>
    <w:rsid w:val="008C79EC"/>
    <w:rsid w:val="008C7D41"/>
    <w:rsid w:val="008D178E"/>
    <w:rsid w:val="008D4345"/>
    <w:rsid w:val="008E5BC9"/>
    <w:rsid w:val="008F0252"/>
    <w:rsid w:val="008F2F98"/>
    <w:rsid w:val="008F39DB"/>
    <w:rsid w:val="008F4409"/>
    <w:rsid w:val="008F6E2F"/>
    <w:rsid w:val="00907D0B"/>
    <w:rsid w:val="009105A0"/>
    <w:rsid w:val="00910D9C"/>
    <w:rsid w:val="00912742"/>
    <w:rsid w:val="009155BB"/>
    <w:rsid w:val="00921415"/>
    <w:rsid w:val="0092604F"/>
    <w:rsid w:val="00933ADB"/>
    <w:rsid w:val="00933E9D"/>
    <w:rsid w:val="00934644"/>
    <w:rsid w:val="0093491B"/>
    <w:rsid w:val="00935D7F"/>
    <w:rsid w:val="00935F62"/>
    <w:rsid w:val="009363DC"/>
    <w:rsid w:val="00941AAF"/>
    <w:rsid w:val="00943512"/>
    <w:rsid w:val="00944C00"/>
    <w:rsid w:val="00951666"/>
    <w:rsid w:val="00952F56"/>
    <w:rsid w:val="00956B89"/>
    <w:rsid w:val="00964721"/>
    <w:rsid w:val="00965CF8"/>
    <w:rsid w:val="00966A2F"/>
    <w:rsid w:val="00970D5C"/>
    <w:rsid w:val="00971411"/>
    <w:rsid w:val="00975D6D"/>
    <w:rsid w:val="00981B07"/>
    <w:rsid w:val="00985119"/>
    <w:rsid w:val="00991B03"/>
    <w:rsid w:val="00994062"/>
    <w:rsid w:val="009953FD"/>
    <w:rsid w:val="00997853"/>
    <w:rsid w:val="00997E35"/>
    <w:rsid w:val="009A13B2"/>
    <w:rsid w:val="009A2838"/>
    <w:rsid w:val="009A2F69"/>
    <w:rsid w:val="009A7568"/>
    <w:rsid w:val="009B0C43"/>
    <w:rsid w:val="009B2C21"/>
    <w:rsid w:val="009B3D1F"/>
    <w:rsid w:val="009B3E7D"/>
    <w:rsid w:val="009B5E44"/>
    <w:rsid w:val="009D16E2"/>
    <w:rsid w:val="009E259D"/>
    <w:rsid w:val="009E41B2"/>
    <w:rsid w:val="009F0490"/>
    <w:rsid w:val="009F4729"/>
    <w:rsid w:val="00A00ACF"/>
    <w:rsid w:val="00A03437"/>
    <w:rsid w:val="00A05B4C"/>
    <w:rsid w:val="00A06D06"/>
    <w:rsid w:val="00A10C62"/>
    <w:rsid w:val="00A10E59"/>
    <w:rsid w:val="00A153AE"/>
    <w:rsid w:val="00A1682F"/>
    <w:rsid w:val="00A169B1"/>
    <w:rsid w:val="00A23DE5"/>
    <w:rsid w:val="00A245A8"/>
    <w:rsid w:val="00A248A7"/>
    <w:rsid w:val="00A25CCF"/>
    <w:rsid w:val="00A270B1"/>
    <w:rsid w:val="00A27C48"/>
    <w:rsid w:val="00A37FAA"/>
    <w:rsid w:val="00A42815"/>
    <w:rsid w:val="00A441F2"/>
    <w:rsid w:val="00A53F15"/>
    <w:rsid w:val="00A628CA"/>
    <w:rsid w:val="00A63C23"/>
    <w:rsid w:val="00A73A2D"/>
    <w:rsid w:val="00A75D2A"/>
    <w:rsid w:val="00A76FAF"/>
    <w:rsid w:val="00A7756D"/>
    <w:rsid w:val="00A80FFD"/>
    <w:rsid w:val="00A81014"/>
    <w:rsid w:val="00A81159"/>
    <w:rsid w:val="00A909DC"/>
    <w:rsid w:val="00A91563"/>
    <w:rsid w:val="00A933C1"/>
    <w:rsid w:val="00A94454"/>
    <w:rsid w:val="00A944C5"/>
    <w:rsid w:val="00AA5B6A"/>
    <w:rsid w:val="00AB58E2"/>
    <w:rsid w:val="00AC378D"/>
    <w:rsid w:val="00AC3851"/>
    <w:rsid w:val="00AC5B46"/>
    <w:rsid w:val="00AD182E"/>
    <w:rsid w:val="00AD388F"/>
    <w:rsid w:val="00AD45AC"/>
    <w:rsid w:val="00AD5494"/>
    <w:rsid w:val="00AD6B94"/>
    <w:rsid w:val="00AE1183"/>
    <w:rsid w:val="00AE2040"/>
    <w:rsid w:val="00AE2111"/>
    <w:rsid w:val="00AE245F"/>
    <w:rsid w:val="00AE4EA3"/>
    <w:rsid w:val="00AF0B75"/>
    <w:rsid w:val="00AF1E13"/>
    <w:rsid w:val="00AF33F3"/>
    <w:rsid w:val="00AF37FD"/>
    <w:rsid w:val="00AF393C"/>
    <w:rsid w:val="00AF4A58"/>
    <w:rsid w:val="00B0534C"/>
    <w:rsid w:val="00B105F8"/>
    <w:rsid w:val="00B14F14"/>
    <w:rsid w:val="00B16D5F"/>
    <w:rsid w:val="00B17800"/>
    <w:rsid w:val="00B17E65"/>
    <w:rsid w:val="00B23664"/>
    <w:rsid w:val="00B23BBB"/>
    <w:rsid w:val="00B2654C"/>
    <w:rsid w:val="00B3086B"/>
    <w:rsid w:val="00B31848"/>
    <w:rsid w:val="00B35DEA"/>
    <w:rsid w:val="00B40825"/>
    <w:rsid w:val="00B505E6"/>
    <w:rsid w:val="00B63604"/>
    <w:rsid w:val="00B6407D"/>
    <w:rsid w:val="00B64B27"/>
    <w:rsid w:val="00B6528B"/>
    <w:rsid w:val="00B74B99"/>
    <w:rsid w:val="00B77006"/>
    <w:rsid w:val="00B8190A"/>
    <w:rsid w:val="00B82A7F"/>
    <w:rsid w:val="00B8349E"/>
    <w:rsid w:val="00B931C7"/>
    <w:rsid w:val="00B942AB"/>
    <w:rsid w:val="00B94880"/>
    <w:rsid w:val="00B948B1"/>
    <w:rsid w:val="00BA3759"/>
    <w:rsid w:val="00BB00B4"/>
    <w:rsid w:val="00BB30AF"/>
    <w:rsid w:val="00BB531F"/>
    <w:rsid w:val="00BB7036"/>
    <w:rsid w:val="00BB7B12"/>
    <w:rsid w:val="00BC0BD2"/>
    <w:rsid w:val="00BC5AAF"/>
    <w:rsid w:val="00BC6B12"/>
    <w:rsid w:val="00BE146D"/>
    <w:rsid w:val="00BE3996"/>
    <w:rsid w:val="00BE5975"/>
    <w:rsid w:val="00BF02BE"/>
    <w:rsid w:val="00BF36A1"/>
    <w:rsid w:val="00BF4A2F"/>
    <w:rsid w:val="00BF695E"/>
    <w:rsid w:val="00C013D9"/>
    <w:rsid w:val="00C01FE6"/>
    <w:rsid w:val="00C117C8"/>
    <w:rsid w:val="00C15839"/>
    <w:rsid w:val="00C17CFF"/>
    <w:rsid w:val="00C20196"/>
    <w:rsid w:val="00C23F45"/>
    <w:rsid w:val="00C353A0"/>
    <w:rsid w:val="00C42595"/>
    <w:rsid w:val="00C5582A"/>
    <w:rsid w:val="00C57EF9"/>
    <w:rsid w:val="00C65B2B"/>
    <w:rsid w:val="00C74190"/>
    <w:rsid w:val="00C74F98"/>
    <w:rsid w:val="00C76CC9"/>
    <w:rsid w:val="00C80B59"/>
    <w:rsid w:val="00C85E96"/>
    <w:rsid w:val="00C91C8D"/>
    <w:rsid w:val="00C978CB"/>
    <w:rsid w:val="00CA0DC4"/>
    <w:rsid w:val="00CB6496"/>
    <w:rsid w:val="00CC416B"/>
    <w:rsid w:val="00CC4635"/>
    <w:rsid w:val="00CC56A4"/>
    <w:rsid w:val="00CD10D0"/>
    <w:rsid w:val="00CD46CB"/>
    <w:rsid w:val="00CD50BE"/>
    <w:rsid w:val="00CD51C2"/>
    <w:rsid w:val="00CD7F61"/>
    <w:rsid w:val="00CE076C"/>
    <w:rsid w:val="00CE2F32"/>
    <w:rsid w:val="00CE3094"/>
    <w:rsid w:val="00CE4A5E"/>
    <w:rsid w:val="00CE60E7"/>
    <w:rsid w:val="00CF036E"/>
    <w:rsid w:val="00CF1C3C"/>
    <w:rsid w:val="00CF4965"/>
    <w:rsid w:val="00CF6347"/>
    <w:rsid w:val="00D03FD2"/>
    <w:rsid w:val="00D126F7"/>
    <w:rsid w:val="00D13AC1"/>
    <w:rsid w:val="00D17171"/>
    <w:rsid w:val="00D24F37"/>
    <w:rsid w:val="00D252B5"/>
    <w:rsid w:val="00D257BC"/>
    <w:rsid w:val="00D26D39"/>
    <w:rsid w:val="00D26FC4"/>
    <w:rsid w:val="00D31420"/>
    <w:rsid w:val="00D32D18"/>
    <w:rsid w:val="00D50031"/>
    <w:rsid w:val="00D51717"/>
    <w:rsid w:val="00D57057"/>
    <w:rsid w:val="00D57D9E"/>
    <w:rsid w:val="00D57EEA"/>
    <w:rsid w:val="00D61AB9"/>
    <w:rsid w:val="00D65826"/>
    <w:rsid w:val="00D659DA"/>
    <w:rsid w:val="00D70072"/>
    <w:rsid w:val="00D7046C"/>
    <w:rsid w:val="00D72822"/>
    <w:rsid w:val="00D72FF6"/>
    <w:rsid w:val="00D7368B"/>
    <w:rsid w:val="00D76A01"/>
    <w:rsid w:val="00D81E95"/>
    <w:rsid w:val="00D84905"/>
    <w:rsid w:val="00D91535"/>
    <w:rsid w:val="00D933BB"/>
    <w:rsid w:val="00D947AB"/>
    <w:rsid w:val="00D97531"/>
    <w:rsid w:val="00D97787"/>
    <w:rsid w:val="00DA04D3"/>
    <w:rsid w:val="00DA33C9"/>
    <w:rsid w:val="00DA4786"/>
    <w:rsid w:val="00DA6F63"/>
    <w:rsid w:val="00DB514C"/>
    <w:rsid w:val="00DB51EE"/>
    <w:rsid w:val="00DB65BC"/>
    <w:rsid w:val="00DB74AD"/>
    <w:rsid w:val="00DB776F"/>
    <w:rsid w:val="00DC013C"/>
    <w:rsid w:val="00DC21ED"/>
    <w:rsid w:val="00DC3775"/>
    <w:rsid w:val="00DC458D"/>
    <w:rsid w:val="00DC4CDF"/>
    <w:rsid w:val="00DC5A36"/>
    <w:rsid w:val="00DC7B12"/>
    <w:rsid w:val="00DD65CE"/>
    <w:rsid w:val="00DD72BA"/>
    <w:rsid w:val="00DE51E4"/>
    <w:rsid w:val="00DF158E"/>
    <w:rsid w:val="00DF679E"/>
    <w:rsid w:val="00E01FE2"/>
    <w:rsid w:val="00E03305"/>
    <w:rsid w:val="00E17279"/>
    <w:rsid w:val="00E23BAF"/>
    <w:rsid w:val="00E25D17"/>
    <w:rsid w:val="00E26AA9"/>
    <w:rsid w:val="00E27FC2"/>
    <w:rsid w:val="00E30813"/>
    <w:rsid w:val="00E32FFF"/>
    <w:rsid w:val="00E351BD"/>
    <w:rsid w:val="00E37E75"/>
    <w:rsid w:val="00E40B1E"/>
    <w:rsid w:val="00E419E7"/>
    <w:rsid w:val="00E41CE0"/>
    <w:rsid w:val="00E41F82"/>
    <w:rsid w:val="00E42D12"/>
    <w:rsid w:val="00E44A0B"/>
    <w:rsid w:val="00E44DF3"/>
    <w:rsid w:val="00E44FB4"/>
    <w:rsid w:val="00E55855"/>
    <w:rsid w:val="00E70323"/>
    <w:rsid w:val="00E7361E"/>
    <w:rsid w:val="00E76D26"/>
    <w:rsid w:val="00E84EDC"/>
    <w:rsid w:val="00E85216"/>
    <w:rsid w:val="00E9727B"/>
    <w:rsid w:val="00EA7601"/>
    <w:rsid w:val="00EB0D75"/>
    <w:rsid w:val="00EB2C75"/>
    <w:rsid w:val="00EB364E"/>
    <w:rsid w:val="00EB3D52"/>
    <w:rsid w:val="00EB520C"/>
    <w:rsid w:val="00EB5F2D"/>
    <w:rsid w:val="00EC2B8F"/>
    <w:rsid w:val="00EC56AE"/>
    <w:rsid w:val="00EC7399"/>
    <w:rsid w:val="00ED13EA"/>
    <w:rsid w:val="00ED3320"/>
    <w:rsid w:val="00ED47FC"/>
    <w:rsid w:val="00ED5A08"/>
    <w:rsid w:val="00EE0760"/>
    <w:rsid w:val="00EE1810"/>
    <w:rsid w:val="00EF5FD4"/>
    <w:rsid w:val="00EF672D"/>
    <w:rsid w:val="00EF6EAC"/>
    <w:rsid w:val="00F018F9"/>
    <w:rsid w:val="00F027CB"/>
    <w:rsid w:val="00F04996"/>
    <w:rsid w:val="00F06480"/>
    <w:rsid w:val="00F107C4"/>
    <w:rsid w:val="00F17B70"/>
    <w:rsid w:val="00F22346"/>
    <w:rsid w:val="00F277A7"/>
    <w:rsid w:val="00F27C04"/>
    <w:rsid w:val="00F3041F"/>
    <w:rsid w:val="00F31BC2"/>
    <w:rsid w:val="00F446F6"/>
    <w:rsid w:val="00F46991"/>
    <w:rsid w:val="00F538CC"/>
    <w:rsid w:val="00F55534"/>
    <w:rsid w:val="00F55752"/>
    <w:rsid w:val="00F662CB"/>
    <w:rsid w:val="00F67880"/>
    <w:rsid w:val="00F7094C"/>
    <w:rsid w:val="00F924A9"/>
    <w:rsid w:val="00F93282"/>
    <w:rsid w:val="00F95C83"/>
    <w:rsid w:val="00F96E6E"/>
    <w:rsid w:val="00F96F6B"/>
    <w:rsid w:val="00F97660"/>
    <w:rsid w:val="00FA2A33"/>
    <w:rsid w:val="00FA40AA"/>
    <w:rsid w:val="00FA6F25"/>
    <w:rsid w:val="00FB061C"/>
    <w:rsid w:val="00FB3BB8"/>
    <w:rsid w:val="00FC2742"/>
    <w:rsid w:val="00FC577E"/>
    <w:rsid w:val="00FD1B1F"/>
    <w:rsid w:val="00FD2206"/>
    <w:rsid w:val="00FD220B"/>
    <w:rsid w:val="00FE0434"/>
    <w:rsid w:val="00FE08C3"/>
    <w:rsid w:val="00FF43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D472535"/>
  <w15:docId w15:val="{58B14150-C95E-4DBD-9419-46D3B717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6CB"/>
  </w:style>
  <w:style w:type="paragraph" w:styleId="Heading1">
    <w:name w:val="heading 1"/>
    <w:basedOn w:val="Normal"/>
    <w:next w:val="Normal"/>
    <w:link w:val="Heading1Char"/>
    <w:uiPriority w:val="1"/>
    <w:qFormat/>
    <w:rsid w:val="005F7531"/>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styleId="Heading3">
    <w:name w:val="heading 3"/>
    <w:basedOn w:val="Normal"/>
    <w:next w:val="Normal"/>
    <w:link w:val="Heading3Char"/>
    <w:uiPriority w:val="1"/>
    <w:unhideWhenUsed/>
    <w:qFormat/>
    <w:rsid w:val="00162C3C"/>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5F7531"/>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4A66AC" w:themeColor="accent1"/>
    </w:rPr>
  </w:style>
  <w:style w:type="character" w:customStyle="1" w:styleId="FooterChar">
    <w:name w:val="Footer Char"/>
    <w:basedOn w:val="DefaultParagraphFont"/>
    <w:link w:val="Footer"/>
    <w:uiPriority w:val="99"/>
    <w:rPr>
      <w:color w:val="4A66AC"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4A66AC"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4A66AC"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4A66AC"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10"/>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4A66AC"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9454C3" w:themeColor="hyperlink"/>
      <w:u w:val="single"/>
    </w:rPr>
  </w:style>
  <w:style w:type="paragraph" w:styleId="TOC1">
    <w:name w:val="toc 1"/>
    <w:basedOn w:val="Normal"/>
    <w:next w:val="Normal"/>
    <w:autoRedefine/>
    <w:uiPriority w:val="39"/>
    <w:unhideWhenUsed/>
    <w:rsid w:val="00F95C83"/>
    <w:pPr>
      <w:shd w:val="clear" w:color="auto" w:fill="D3E5F6" w:themeFill="accent3" w:themeFillTint="33"/>
      <w:tabs>
        <w:tab w:val="right" w:leader="underscore" w:pos="8424"/>
      </w:tabs>
      <w:spacing w:before="40" w:after="100" w:line="288" w:lineRule="auto"/>
      <w:jc w:val="both"/>
    </w:pPr>
    <w:rPr>
      <w:noProof/>
      <w:kern w:val="20"/>
    </w:rPr>
  </w:style>
  <w:style w:type="character" w:customStyle="1" w:styleId="Heading1Char">
    <w:name w:val="Heading 1 Char"/>
    <w:basedOn w:val="DefaultParagraphFont"/>
    <w:link w:val="Heading1"/>
    <w:uiPriority w:val="1"/>
    <w:rsid w:val="005F753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4A66AC"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4A66AC" w:themeColor="accent1"/>
      <w:kern w:val="20"/>
      <w:sz w:val="24"/>
    </w:rPr>
  </w:style>
  <w:style w:type="character" w:customStyle="1" w:styleId="QuoteChar">
    <w:name w:val="Quote Char"/>
    <w:basedOn w:val="DefaultParagraphFont"/>
    <w:link w:val="Quote"/>
    <w:uiPriority w:val="1"/>
    <w:rPr>
      <w:i/>
      <w:iCs/>
      <w:color w:val="4A66AC"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2"/>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2"/>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2"/>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2"/>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2"/>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4A66AC" w:themeColor="accent1"/>
      <w:sz w:val="36"/>
    </w:rPr>
  </w:style>
  <w:style w:type="paragraph" w:styleId="NormalWeb">
    <w:name w:val="Normal (Web)"/>
    <w:basedOn w:val="Normal"/>
    <w:uiPriority w:val="99"/>
    <w:semiHidden/>
    <w:unhideWhenUsed/>
    <w:rsid w:val="00890104"/>
    <w:rPr>
      <w:rFonts w:ascii="Times New Roman" w:hAnsi="Times New Roman" w:cs="Times New Roman"/>
      <w:sz w:val="24"/>
      <w:szCs w:val="24"/>
    </w:rPr>
  </w:style>
  <w:style w:type="character" w:customStyle="1" w:styleId="Heading3Char">
    <w:name w:val="Heading 3 Char"/>
    <w:basedOn w:val="DefaultParagraphFont"/>
    <w:link w:val="Heading3"/>
    <w:uiPriority w:val="1"/>
    <w:rsid w:val="00162C3C"/>
    <w:rPr>
      <w:rFonts w:asciiTheme="majorHAnsi" w:eastAsiaTheme="majorEastAsia" w:hAnsiTheme="majorHAnsi" w:cstheme="majorBidi"/>
      <w:color w:val="243255" w:themeColor="accent1" w:themeShade="7F"/>
      <w:sz w:val="24"/>
      <w:szCs w:val="24"/>
    </w:rPr>
  </w:style>
  <w:style w:type="paragraph" w:styleId="ListParagraph">
    <w:name w:val="List Paragraph"/>
    <w:basedOn w:val="Normal"/>
    <w:link w:val="ListParagraphChar"/>
    <w:uiPriority w:val="34"/>
    <w:qFormat/>
    <w:rsid w:val="00D81E95"/>
    <w:pPr>
      <w:ind w:left="720"/>
      <w:contextualSpacing/>
    </w:pPr>
  </w:style>
  <w:style w:type="character" w:customStyle="1" w:styleId="ListParagraphChar">
    <w:name w:val="List Paragraph Char"/>
    <w:basedOn w:val="DefaultParagraphFont"/>
    <w:link w:val="ListParagraph"/>
    <w:uiPriority w:val="34"/>
    <w:locked/>
    <w:rsid w:val="00B64B27"/>
  </w:style>
  <w:style w:type="paragraph" w:styleId="Revision">
    <w:name w:val="Revision"/>
    <w:hidden/>
    <w:uiPriority w:val="99"/>
    <w:semiHidden/>
    <w:rsid w:val="00AB58E2"/>
    <w:pPr>
      <w:spacing w:after="0" w:line="240" w:lineRule="auto"/>
    </w:pPr>
  </w:style>
  <w:style w:type="paragraph" w:styleId="FootnoteText">
    <w:name w:val="footnote text"/>
    <w:basedOn w:val="Normal"/>
    <w:link w:val="FootnoteTextChar"/>
    <w:uiPriority w:val="99"/>
    <w:semiHidden/>
    <w:unhideWhenUsed/>
    <w:rsid w:val="000E50EE"/>
    <w:pPr>
      <w:spacing w:after="0" w:line="240" w:lineRule="auto"/>
    </w:pPr>
  </w:style>
  <w:style w:type="character" w:customStyle="1" w:styleId="FootnoteTextChar">
    <w:name w:val="Footnote Text Char"/>
    <w:basedOn w:val="DefaultParagraphFont"/>
    <w:link w:val="FootnoteText"/>
    <w:uiPriority w:val="99"/>
    <w:semiHidden/>
    <w:rsid w:val="000E50EE"/>
  </w:style>
  <w:style w:type="character" w:styleId="FootnoteReference">
    <w:name w:val="footnote reference"/>
    <w:basedOn w:val="DefaultParagraphFont"/>
    <w:uiPriority w:val="99"/>
    <w:semiHidden/>
    <w:unhideWhenUsed/>
    <w:rsid w:val="000E50EE"/>
    <w:rPr>
      <w:vertAlign w:val="superscript"/>
    </w:rPr>
  </w:style>
  <w:style w:type="paragraph" w:styleId="TOC2">
    <w:name w:val="toc 2"/>
    <w:basedOn w:val="Normal"/>
    <w:next w:val="Normal"/>
    <w:autoRedefine/>
    <w:uiPriority w:val="39"/>
    <w:unhideWhenUsed/>
    <w:rsid w:val="004F2060"/>
    <w:pPr>
      <w:spacing w:after="100"/>
      <w:ind w:left="200"/>
    </w:pPr>
  </w:style>
  <w:style w:type="paragraph" w:styleId="TOC3">
    <w:name w:val="toc 3"/>
    <w:basedOn w:val="Normal"/>
    <w:next w:val="Normal"/>
    <w:autoRedefine/>
    <w:uiPriority w:val="39"/>
    <w:unhideWhenUsed/>
    <w:rsid w:val="004F2060"/>
    <w:pPr>
      <w:spacing w:after="100"/>
      <w:ind w:left="400"/>
    </w:pPr>
  </w:style>
  <w:style w:type="character" w:styleId="FollowedHyperlink">
    <w:name w:val="FollowedHyperlink"/>
    <w:basedOn w:val="DefaultParagraphFont"/>
    <w:uiPriority w:val="99"/>
    <w:semiHidden/>
    <w:unhideWhenUsed/>
    <w:rsid w:val="000E53EA"/>
    <w:rPr>
      <w:color w:val="3EBBF0" w:themeColor="followedHyperlink"/>
      <w:u w:val="single"/>
    </w:rPr>
  </w:style>
  <w:style w:type="character" w:customStyle="1" w:styleId="Heading4Char">
    <w:name w:val="Heading 4 Char"/>
    <w:basedOn w:val="DefaultParagraphFont"/>
    <w:link w:val="Heading4"/>
    <w:uiPriority w:val="9"/>
    <w:rsid w:val="005F7531"/>
    <w:rPr>
      <w:rFonts w:asciiTheme="majorHAnsi" w:eastAsiaTheme="majorEastAsia" w:hAnsiTheme="majorHAnsi" w:cstheme="majorBidi"/>
      <w:i/>
      <w:iCs/>
      <w:color w:val="374C80" w:themeColor="accent1" w:themeShade="BF"/>
    </w:rPr>
  </w:style>
  <w:style w:type="character" w:customStyle="1" w:styleId="wordsection1Char">
    <w:name w:val="wordsection1 Char"/>
    <w:basedOn w:val="DefaultParagraphFont"/>
    <w:link w:val="wordsection1"/>
    <w:uiPriority w:val="99"/>
    <w:locked/>
    <w:rsid w:val="007547F2"/>
    <w:rPr>
      <w:rFonts w:ascii="Calibri" w:hAnsi="Calibri" w:cs="Calibri"/>
    </w:rPr>
  </w:style>
  <w:style w:type="paragraph" w:customStyle="1" w:styleId="wordsection1">
    <w:name w:val="wordsection1"/>
    <w:basedOn w:val="Normal"/>
    <w:link w:val="wordsection1Char"/>
    <w:uiPriority w:val="99"/>
    <w:rsid w:val="007547F2"/>
    <w:pPr>
      <w:spacing w:before="100" w:beforeAutospacing="1" w:after="100" w:afterAutospacing="1" w:line="240" w:lineRule="auto"/>
    </w:pPr>
    <w:rPr>
      <w:rFonts w:ascii="Calibri" w:hAnsi="Calibri" w:cs="Calibri"/>
    </w:rPr>
  </w:style>
  <w:style w:type="paragraph" w:customStyle="1" w:styleId="1">
    <w:name w:val="Цитат1"/>
    <w:basedOn w:val="Normal"/>
    <w:next w:val="Normal"/>
    <w:link w:val="a"/>
    <w:uiPriority w:val="1"/>
    <w:unhideWhenUsed/>
    <w:qFormat/>
    <w:rsid w:val="00DC5A36"/>
    <w:pPr>
      <w:spacing w:before="240" w:after="240" w:line="288" w:lineRule="auto"/>
    </w:pPr>
    <w:rPr>
      <w:i/>
      <w:iCs/>
      <w:color w:val="4A66AC" w:themeColor="accent1"/>
      <w:kern w:val="20"/>
      <w:sz w:val="24"/>
      <w:szCs w:val="24"/>
      <w:lang w:val="bg-BG" w:eastAsia="bg-BG"/>
    </w:rPr>
  </w:style>
  <w:style w:type="character" w:customStyle="1" w:styleId="a">
    <w:name w:val="Знак за цитат"/>
    <w:basedOn w:val="DefaultParagraphFont"/>
    <w:link w:val="1"/>
    <w:uiPriority w:val="1"/>
    <w:rsid w:val="00DC5A36"/>
    <w:rPr>
      <w:i/>
      <w:iCs/>
      <w:color w:val="4A66AC" w:themeColor="accent1"/>
      <w:kern w:val="2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da.ie" TargetMode="External"/><Relationship Id="rId18" Type="http://schemas.openxmlformats.org/officeDocument/2006/relationships/footer" Target="footer2.xml"/><Relationship Id="rId26" Type="http://schemas.openxmlformats.org/officeDocument/2006/relationships/diagramData" Target="diagrams/data2.xml"/><Relationship Id="rId39" Type="http://schemas.openxmlformats.org/officeDocument/2006/relationships/diagramColors" Target="diagrams/colors4.xml"/><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chart" Target="charts/chart2.xml"/><Relationship Id="rId47" Type="http://schemas.openxmlformats.org/officeDocument/2006/relationships/chart" Target="charts/chart7.xml"/><Relationship Id="rId50" Type="http://schemas.openxmlformats.org/officeDocument/2006/relationships/image" Target="media/image4.png"/><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diagramColors" Target="diagrams/colors2.xml"/><Relationship Id="rId41" Type="http://schemas.openxmlformats.org/officeDocument/2006/relationships/chart" Target="charts/chart1.xml"/><Relationship Id="rId54" Type="http://schemas.openxmlformats.org/officeDocument/2006/relationships/header" Target="header4.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chart" Target="charts/chart5.xml"/><Relationship Id="rId53" Type="http://schemas.openxmlformats.org/officeDocument/2006/relationships/chart" Target="charts/chart10.xm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chart" Target="charts/chart8.xm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diagramData" Target="diagrams/data3.xml"/><Relationship Id="rId44" Type="http://schemas.openxmlformats.org/officeDocument/2006/relationships/chart" Target="charts/chart4.xml"/><Relationship Id="rId52" Type="http://schemas.openxmlformats.org/officeDocument/2006/relationships/image" Target="media/image5.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rda.ie"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chart" Target="charts/chart3.xml"/><Relationship Id="rId48" Type="http://schemas.openxmlformats.org/officeDocument/2006/relationships/chart" Target="charts/chart7.xm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chart" Target="charts/chart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chart" Target="charts/chart6.xml"/><Relationship Id="rId59"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RedAndBlack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5.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r>
              <a:rPr lang="en-US" sz="1200" b="1">
                <a:effectLst/>
              </a:rPr>
              <a:t>Líon na dTarchur Óige 2014-2023 de réir Bliana</a:t>
            </a:r>
          </a:p>
        </c:rich>
      </c:tx>
      <c:layout>
        <c:manualLayout>
          <c:xMode val="edge"/>
          <c:yMode val="edge"/>
          <c:x val="2.5405549647720439E-3"/>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70C0">
                <a:alpha val="70000"/>
              </a:srgbClr>
            </a:solidFill>
            <a:ln w="15875">
              <a:solidFill>
                <a:srgbClr val="002060"/>
              </a:solidFill>
            </a:ln>
            <a:effectLst/>
          </c:spPr>
          <c:invertIfNegative val="0"/>
          <c:dLbls>
            <c:dLbl>
              <c:idx val="0"/>
              <c:layout/>
              <c:tx>
                <c:rich>
                  <a:bodyPr/>
                  <a:lstStyle/>
                  <a:p>
                    <a:fld id="{23BB3EB5-8370-4247-A07D-9E043F7960CE}"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B289-4F07-B39E-2D10F0C9FFF5}"/>
                </c:ext>
              </c:extLst>
            </c:dLbl>
            <c:dLbl>
              <c:idx val="1"/>
              <c:layout/>
              <c:tx>
                <c:rich>
                  <a:bodyPr/>
                  <a:lstStyle/>
                  <a:p>
                    <a:fld id="{F3F268BE-952D-48FB-BD80-169415EA554C}"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67F3131E-C501-4B3F-ABDE-85993328B1EB}"/>
                </c:ext>
              </c:extLst>
            </c:dLbl>
            <c:dLbl>
              <c:idx val="2"/>
              <c:layout/>
              <c:tx>
                <c:rich>
                  <a:bodyPr/>
                  <a:lstStyle/>
                  <a:p>
                    <a:fld id="{ACCE4F0C-B2EA-4531-B9AB-BDD42C8CF093}"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6EF87C52-9C91-4A4A-B87C-EE6B3F866553}"/>
                </c:ext>
              </c:extLst>
            </c:dLbl>
            <c:dLbl>
              <c:idx val="3"/>
              <c:layout/>
              <c:tx>
                <c:rich>
                  <a:bodyPr/>
                  <a:lstStyle/>
                  <a:p>
                    <a:fld id="{EB431565-1A00-47D1-A03F-74D4D39B4AA7}"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391F3235-D706-4C50-B5A7-5017E048D965}"/>
                </c:ext>
              </c:extLst>
            </c:dLbl>
            <c:dLbl>
              <c:idx val="4"/>
              <c:layout/>
              <c:tx>
                <c:rich>
                  <a:bodyPr/>
                  <a:lstStyle/>
                  <a:p>
                    <a:fld id="{7B4D97F0-12EB-4605-916E-2FDCAFAB2408}"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15C8CA5F-F593-4FB6-8082-860F984056AE}"/>
                </c:ext>
              </c:extLst>
            </c:dLbl>
            <c:dLbl>
              <c:idx val="5"/>
              <c:layout/>
              <c:tx>
                <c:rich>
                  <a:bodyPr/>
                  <a:lstStyle/>
                  <a:p>
                    <a:fld id="{0E15A4AB-A97E-4111-91AE-4AEA77F93F9C}"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A6CECA-70D1-42D6-8398-F2452135E399}"/>
                </c:ext>
              </c:extLst>
            </c:dLbl>
            <c:dLbl>
              <c:idx val="6"/>
              <c:layout/>
              <c:tx>
                <c:rich>
                  <a:bodyPr/>
                  <a:lstStyle/>
                  <a:p>
                    <a:fld id="{9A26E131-0B50-45E6-972C-D94307B1DCE2}"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20CC6DB3-3E6D-4B28-AE56-AE62178F442C}"/>
                </c:ext>
              </c:extLst>
            </c:dLbl>
            <c:dLbl>
              <c:idx val="7"/>
              <c:layout/>
              <c:tx>
                <c:rich>
                  <a:bodyPr/>
                  <a:lstStyle/>
                  <a:p>
                    <a:fld id="{B489163A-81D8-46B0-B1DB-B14ABA58FB5B}"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9E27D158-D280-4140-A35E-94BCAB27FFB9}"/>
                </c:ext>
              </c:extLst>
            </c:dLbl>
            <c:dLbl>
              <c:idx val="8"/>
              <c:layout/>
              <c:tx>
                <c:rich>
                  <a:bodyPr/>
                  <a:lstStyle/>
                  <a:p>
                    <a:fld id="{91CBFB33-DE9E-4033-962E-B61BB222D3F5}"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DF5AD0B7-09B0-4FD1-A784-B673F37AB51C}"/>
                </c:ext>
              </c:extLst>
            </c:dLbl>
            <c:dLbl>
              <c:idx val="9"/>
              <c:layout/>
              <c:tx>
                <c:rich>
                  <a:bodyPr/>
                  <a:lstStyle/>
                  <a:p>
                    <a:fld id="{91685867-976A-4388-B75F-8C385F274EC1}"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1632E512-0522-4D0A-9044-64773A83EC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numRef>
              <c:f>tables1!$Y$9:$Y$18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tables1!$Z$9:$Z$18</c:f>
              <c:numCache>
                <c:formatCode>#,##0</c:formatCode>
                <c:ptCount val="10"/>
                <c:pt idx="0">
                  <c:v>19854</c:v>
                </c:pt>
                <c:pt idx="1">
                  <c:v>19513</c:v>
                </c:pt>
                <c:pt idx="2">
                  <c:v>17615</c:v>
                </c:pt>
                <c:pt idx="3">
                  <c:v>20006</c:v>
                </c:pt>
                <c:pt idx="4">
                  <c:v>16491</c:v>
                </c:pt>
                <c:pt idx="5">
                  <c:v>18567</c:v>
                </c:pt>
                <c:pt idx="6">
                  <c:v>16301</c:v>
                </c:pt>
                <c:pt idx="7">
                  <c:v>15090</c:v>
                </c:pt>
                <c:pt idx="8">
                  <c:v>15719</c:v>
                </c:pt>
                <c:pt idx="9">
                  <c:v>15813</c:v>
                </c:pt>
              </c:numCache>
            </c:numRef>
          </c:val>
          <c:extLst>
            <c:ext xmlns:c15="http://schemas.microsoft.com/office/drawing/2012/chart" uri="{02D57815-91ED-43cb-92C2-25804820EDAC}">
              <c15:datalabelsRange>
                <c15:f>tables1!$AA$9:$AA$18</c15:f>
                <c15:dlblRangeCache>
                  <c:ptCount val="10"/>
                  <c:pt idx="8">
                    <c:v>15,719</c:v>
                  </c:pt>
                  <c:pt idx="9">
                    <c:v>15,813</c:v>
                  </c:pt>
                </c15:dlblRangeCache>
              </c15:datalabelsRange>
            </c:ext>
            <c:ext xmlns:c16="http://schemas.microsoft.com/office/drawing/2014/chart" uri="{C3380CC4-5D6E-409C-BE32-E72D297353CC}">
              <c16:uniqueId val="{0000000A-B289-4F07-B39E-2D10F0C9FFF5}"/>
            </c:ext>
          </c:extLst>
        </c:ser>
        <c:dLbls>
          <c:dLblPos val="outEnd"/>
          <c:showLegendKey val="0"/>
          <c:showVal val="1"/>
          <c:showCatName val="0"/>
          <c:showSerName val="0"/>
          <c:showPercent val="0"/>
          <c:showBubbleSize val="0"/>
        </c:dLbls>
        <c:gapWidth val="100"/>
        <c:overlap val="-27"/>
        <c:axId val="1167484840"/>
        <c:axId val="1167485824"/>
      </c:barChart>
      <c:catAx>
        <c:axId val="1167484840"/>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5824"/>
        <c:crosses val="autoZero"/>
        <c:auto val="1"/>
        <c:lblAlgn val="ctr"/>
        <c:lblOffset val="100"/>
        <c:noMultiLvlLbl val="0"/>
      </c:catAx>
      <c:valAx>
        <c:axId val="116748582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4840"/>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r>
              <a:rPr lang="en-US" sz="1200" b="1">
                <a:solidFill>
                  <a:schemeClr val="accent3">
                    <a:lumMod val="50000"/>
                  </a:schemeClr>
                </a:solidFill>
                <a:effectLst/>
              </a:rPr>
              <a:t>Líon na dtarchur don Aos Óg a bhfuil Rabhadh Aisiríoch 2014-2023 mar thoradh orthu</a:t>
            </a: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8A0-4772-A48B-9310997E5AB5}"/>
                </c:ext>
              </c:extLst>
            </c:dLbl>
            <c:dLbl>
              <c:idx val="1"/>
              <c:delete val="1"/>
              <c:extLst>
                <c:ext xmlns:c15="http://schemas.microsoft.com/office/drawing/2012/chart" uri="{CE6537A1-D6FC-4f65-9D91-7224C49458BB}"/>
                <c:ext xmlns:c16="http://schemas.microsoft.com/office/drawing/2014/chart" uri="{C3380CC4-5D6E-409C-BE32-E72D297353CC}">
                  <c16:uniqueId val="{00000001-C8A0-4772-A48B-9310997E5AB5}"/>
                </c:ext>
              </c:extLst>
            </c:dLbl>
            <c:dLbl>
              <c:idx val="2"/>
              <c:delete val="1"/>
              <c:extLst>
                <c:ext xmlns:c15="http://schemas.microsoft.com/office/drawing/2012/chart" uri="{CE6537A1-D6FC-4f65-9D91-7224C49458BB}"/>
                <c:ext xmlns:c16="http://schemas.microsoft.com/office/drawing/2014/chart" uri="{C3380CC4-5D6E-409C-BE32-E72D297353CC}">
                  <c16:uniqueId val="{00000002-C8A0-4772-A48B-9310997E5AB5}"/>
                </c:ext>
              </c:extLst>
            </c:dLbl>
            <c:dLbl>
              <c:idx val="3"/>
              <c:delete val="1"/>
              <c:extLst>
                <c:ext xmlns:c15="http://schemas.microsoft.com/office/drawing/2012/chart" uri="{CE6537A1-D6FC-4f65-9D91-7224C49458BB}"/>
                <c:ext xmlns:c16="http://schemas.microsoft.com/office/drawing/2014/chart" uri="{C3380CC4-5D6E-409C-BE32-E72D297353CC}">
                  <c16:uniqueId val="{00000003-C8A0-4772-A48B-9310997E5AB5}"/>
                </c:ext>
              </c:extLst>
            </c:dLbl>
            <c:dLbl>
              <c:idx val="4"/>
              <c:delete val="1"/>
              <c:extLst>
                <c:ext xmlns:c15="http://schemas.microsoft.com/office/drawing/2012/chart" uri="{CE6537A1-D6FC-4f65-9D91-7224C49458BB}"/>
                <c:ext xmlns:c16="http://schemas.microsoft.com/office/drawing/2014/chart" uri="{C3380CC4-5D6E-409C-BE32-E72D297353CC}">
                  <c16:uniqueId val="{00000004-C8A0-4772-A48B-9310997E5AB5}"/>
                </c:ext>
              </c:extLst>
            </c:dLbl>
            <c:dLbl>
              <c:idx val="5"/>
              <c:delete val="1"/>
              <c:extLst>
                <c:ext xmlns:c15="http://schemas.microsoft.com/office/drawing/2012/chart" uri="{CE6537A1-D6FC-4f65-9D91-7224C49458BB}"/>
                <c:ext xmlns:c16="http://schemas.microsoft.com/office/drawing/2014/chart" uri="{C3380CC4-5D6E-409C-BE32-E72D297353CC}">
                  <c16:uniqueId val="{00000005-C8A0-4772-A48B-9310997E5AB5}"/>
                </c:ext>
              </c:extLst>
            </c:dLbl>
            <c:dLbl>
              <c:idx val="6"/>
              <c:delete val="1"/>
              <c:extLst>
                <c:ext xmlns:c15="http://schemas.microsoft.com/office/drawing/2012/chart" uri="{CE6537A1-D6FC-4f65-9D91-7224C49458BB}"/>
                <c:ext xmlns:c16="http://schemas.microsoft.com/office/drawing/2014/chart" uri="{C3380CC4-5D6E-409C-BE32-E72D297353CC}">
                  <c16:uniqueId val="{00000006-C8A0-4772-A48B-9310997E5AB5}"/>
                </c:ext>
              </c:extLst>
            </c:dLbl>
            <c:dLbl>
              <c:idx val="7"/>
              <c:delete val="1"/>
              <c:extLst>
                <c:ext xmlns:c15="http://schemas.microsoft.com/office/drawing/2012/chart" uri="{CE6537A1-D6FC-4f65-9D91-7224C49458BB}"/>
                <c:ext xmlns:c16="http://schemas.microsoft.com/office/drawing/2014/chart" uri="{C3380CC4-5D6E-409C-BE32-E72D297353CC}">
                  <c16:uniqueId val="{00000007-C8A0-4772-A48B-9310997E5AB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3">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numRef>
              <c:f>'tables 3'!$A$37:$A$46</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3'!$B$37:$B$46</c:f>
              <c:numCache>
                <c:formatCode>#,##0</c:formatCode>
                <c:ptCount val="10"/>
                <c:pt idx="0">
                  <c:v>993</c:v>
                </c:pt>
                <c:pt idx="1">
                  <c:v>891</c:v>
                </c:pt>
                <c:pt idx="2">
                  <c:v>667</c:v>
                </c:pt>
                <c:pt idx="3">
                  <c:v>477</c:v>
                </c:pt>
                <c:pt idx="4">
                  <c:v>72</c:v>
                </c:pt>
                <c:pt idx="5">
                  <c:v>125</c:v>
                </c:pt>
                <c:pt idx="6">
                  <c:v>716</c:v>
                </c:pt>
                <c:pt idx="7">
                  <c:v>416</c:v>
                </c:pt>
                <c:pt idx="8">
                  <c:v>568</c:v>
                </c:pt>
                <c:pt idx="9">
                  <c:v>312</c:v>
                </c:pt>
              </c:numCache>
            </c:numRef>
          </c:val>
          <c:extLst>
            <c:ext xmlns:c16="http://schemas.microsoft.com/office/drawing/2014/chart" uri="{C3380CC4-5D6E-409C-BE32-E72D297353CC}">
              <c16:uniqueId val="{00000009-C8A0-4772-A48B-9310997E5AB5}"/>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3">
                    <a:lumMod val="50000"/>
                  </a:schemeClr>
                </a:solidFill>
                <a:latin typeface="+mn-lt"/>
                <a:ea typeface="+mn-ea"/>
                <a:cs typeface="+mn-cs"/>
              </a:defRPr>
            </a:pPr>
            <a:r>
              <a:rPr lang="en-US" sz="1200" b="1">
                <a:effectLst/>
              </a:rPr>
              <a:t>Líon na Leanaí a Tarchuireadh 2014-2023 de réir Bliana</a:t>
            </a:r>
          </a:p>
        </c:rich>
      </c:tx>
      <c:layout>
        <c:manualLayout>
          <c:xMode val="edge"/>
          <c:yMode val="edge"/>
          <c:x val="2.0749999999999998E-2"/>
          <c:y val="1.851851851851851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5875">
              <a:solidFill>
                <a:srgbClr val="002060"/>
              </a:solidFill>
            </a:ln>
            <a:effectLst/>
          </c:spPr>
          <c:invertIfNegative val="0"/>
          <c:dLbls>
            <c:dLbl>
              <c:idx val="0"/>
              <c:layout/>
              <c:tx>
                <c:rich>
                  <a:bodyPr/>
                  <a:lstStyle/>
                  <a:p>
                    <a:fld id="{7EB163E8-3CB4-4FD2-BB9C-5BEE4A23D1E4}" type="CELLRANGE">
                      <a:rPr lang="en-US"/>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99AB-4823-9A7A-C4C2B9310E01}"/>
                </c:ext>
              </c:extLst>
            </c:dLbl>
            <c:dLbl>
              <c:idx val="1"/>
              <c:layout/>
              <c:tx>
                <c:rich>
                  <a:bodyPr/>
                  <a:lstStyle/>
                  <a:p>
                    <a:fld id="{BE09DE9D-76EB-4B24-9AC3-A61E832EF705}"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FE601839-B552-405F-9B48-9928DB656BB1}"/>
                </c:ext>
              </c:extLst>
            </c:dLbl>
            <c:dLbl>
              <c:idx val="2"/>
              <c:layout/>
              <c:tx>
                <c:rich>
                  <a:bodyPr/>
                  <a:lstStyle/>
                  <a:p>
                    <a:fld id="{B15311FA-EA9F-45D1-8044-6D47DD009A5D}"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8A28B4B5-195F-41C9-954E-7BCDE2CE5E8A}"/>
                </c:ext>
              </c:extLst>
            </c:dLbl>
            <c:dLbl>
              <c:idx val="3"/>
              <c:layout/>
              <c:tx>
                <c:rich>
                  <a:bodyPr/>
                  <a:lstStyle/>
                  <a:p>
                    <a:fld id="{B6E12071-7FDC-473D-B0D9-88D358F51FDC}"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3AFAFB04-593F-485B-8105-5A3314530806}"/>
                </c:ext>
              </c:extLst>
            </c:dLbl>
            <c:dLbl>
              <c:idx val="4"/>
              <c:layout/>
              <c:tx>
                <c:rich>
                  <a:bodyPr/>
                  <a:lstStyle/>
                  <a:p>
                    <a:fld id="{BA5397B3-887E-46D2-B7B4-AA10D044CA11}"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37CAE6ED-B03C-4796-815E-ABC5FEDB5840}"/>
                </c:ext>
              </c:extLst>
            </c:dLbl>
            <c:dLbl>
              <c:idx val="5"/>
              <c:layout/>
              <c:tx>
                <c:rich>
                  <a:bodyPr/>
                  <a:lstStyle/>
                  <a:p>
                    <a:fld id="{5EB86827-E197-4047-AB85-88A48F8CA31B}"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29DFB01C-97F2-4EFD-99BF-55A380173E3A}"/>
                </c:ext>
              </c:extLst>
            </c:dLbl>
            <c:dLbl>
              <c:idx val="6"/>
              <c:layout/>
              <c:tx>
                <c:rich>
                  <a:bodyPr/>
                  <a:lstStyle/>
                  <a:p>
                    <a:fld id="{2D835F8E-C5DB-4519-AF23-DBC8686FB5AE}"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B97045C7-892C-4899-9B9B-76E2ACC80FC7}"/>
                </c:ext>
              </c:extLst>
            </c:dLbl>
            <c:dLbl>
              <c:idx val="7"/>
              <c:layout/>
              <c:tx>
                <c:rich>
                  <a:bodyPr/>
                  <a:lstStyle/>
                  <a:p>
                    <a:fld id="{604FA3B4-2F5A-4233-BFC4-06BA9BDC6496}"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1BB913F7-5342-47B2-9018-3D29174BD7ED}"/>
                </c:ext>
              </c:extLst>
            </c:dLbl>
            <c:dLbl>
              <c:idx val="8"/>
              <c:layout/>
              <c:tx>
                <c:rich>
                  <a:bodyPr/>
                  <a:lstStyle/>
                  <a:p>
                    <a:fld id="{E2AD8D5C-4A5A-49B2-981B-4649F0276B9C}"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90EF137A-9080-4596-9618-BF9F387A1553}"/>
                </c:ext>
              </c:extLst>
            </c:dLbl>
            <c:dLbl>
              <c:idx val="9"/>
              <c:layout/>
              <c:tx>
                <c:rich>
                  <a:bodyPr/>
                  <a:lstStyle/>
                  <a:p>
                    <a:fld id="{AD2FDD71-BFD2-4572-B9E4-0C1F0FCD4332}" type="CELLRANGE">
                      <a:rPr lang="en-IE"/>
                      <a:pPr/>
                      <a:t>[CELLRANGE]</a:t>
                    </a:fld>
                    <a:endParaRPr lang="en-IE"/>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28AA555F-60EC-45EC-9FBB-CD817E4460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numRef>
              <c:f>tables2!$Z$8:$Z$17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tables2!$AA$8:$AA$17</c:f>
              <c:numCache>
                <c:formatCode>#,##0</c:formatCode>
                <c:ptCount val="10"/>
                <c:pt idx="0">
                  <c:v>9991</c:v>
                </c:pt>
                <c:pt idx="1">
                  <c:v>9807</c:v>
                </c:pt>
                <c:pt idx="2">
                  <c:v>9451</c:v>
                </c:pt>
                <c:pt idx="3">
                  <c:v>10607</c:v>
                </c:pt>
                <c:pt idx="4">
                  <c:v>8561</c:v>
                </c:pt>
                <c:pt idx="5">
                  <c:v>9842</c:v>
                </c:pt>
                <c:pt idx="6">
                  <c:v>8169</c:v>
                </c:pt>
                <c:pt idx="7">
                  <c:v>8514</c:v>
                </c:pt>
                <c:pt idx="8">
                  <c:v>8404</c:v>
                </c:pt>
                <c:pt idx="9">
                  <c:v>7843</c:v>
                </c:pt>
              </c:numCache>
            </c:numRef>
          </c:val>
          <c:extLst>
            <c:ext xmlns:c15="http://schemas.microsoft.com/office/drawing/2012/chart" uri="{02D57815-91ED-43cb-92C2-25804820EDAC}">
              <c15:datalabelsRange>
                <c15:f>tables2!$AB$8:$AB$17</c15:f>
                <c15:dlblRangeCache>
                  <c:ptCount val="10"/>
                  <c:pt idx="8">
                    <c:v>8,404</c:v>
                  </c:pt>
                  <c:pt idx="9">
                    <c:v>7,843</c:v>
                  </c:pt>
                </c15:dlblRangeCache>
              </c15:datalabelsRange>
            </c:ext>
            <c:ext xmlns:c16="http://schemas.microsoft.com/office/drawing/2014/chart" uri="{C3380CC4-5D6E-409C-BE32-E72D297353CC}">
              <c16:uniqueId val="{0000000A-99AB-4823-9A7A-C4C2B9310E01}"/>
            </c:ext>
          </c:extLst>
        </c:ser>
        <c:dLbls>
          <c:dLblPos val="outEnd"/>
          <c:showLegendKey val="0"/>
          <c:showVal val="1"/>
          <c:showCatName val="0"/>
          <c:showSerName val="0"/>
          <c:showPercent val="0"/>
          <c:showBubbleSize val="0"/>
        </c:dLbls>
        <c:gapWidth val="100"/>
        <c:overlap val="-27"/>
        <c:axId val="1167484840"/>
        <c:axId val="1167485824"/>
      </c:barChart>
      <c:catAx>
        <c:axId val="1167484840"/>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5824"/>
        <c:crosses val="autoZero"/>
        <c:auto val="1"/>
        <c:lblAlgn val="ctr"/>
        <c:lblOffset val="100"/>
        <c:noMultiLvlLbl val="0"/>
      </c:catAx>
      <c:valAx>
        <c:axId val="116748582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7484840"/>
        <c:crosses val="autoZero"/>
        <c:crossBetween val="between"/>
      </c:valAx>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2060"/>
                </a:solidFill>
                <a:latin typeface="+mn-lt"/>
                <a:ea typeface="+mn-ea"/>
                <a:cs typeface="+mn-cs"/>
              </a:defRPr>
            </a:pPr>
            <a:r>
              <a:rPr lang="en-US" sz="1100" b="1">
                <a:solidFill>
                  <a:srgbClr val="0070C0"/>
                </a:solidFill>
                <a:effectLst/>
              </a:rPr>
              <a:t>Líon na Leanaí a bhfuil Rabhaidh Neamhfhoirmiúla/Fhoirmeacha acu 2014-2023</a:t>
            </a:r>
            <a:r>
              <a:rPr lang="en-US" sz="1100" b="1" baseline="0">
                <a:solidFill>
                  <a:srgbClr val="0070C0"/>
                </a:solidFill>
              </a:rPr>
              <a:t> </a:t>
            </a:r>
          </a:p>
          <a:p>
            <a:pPr marL="0" marR="0" lvl="0" indent="0" algn="l" defTabSz="914400" rtl="0" eaLnBrk="1" fontAlgn="auto" latinLnBrk="0" hangingPunct="1">
              <a:lnSpc>
                <a:spcPct val="100000"/>
              </a:lnSpc>
              <a:spcBef>
                <a:spcPts val="0"/>
              </a:spcBef>
              <a:spcAft>
                <a:spcPts val="0"/>
              </a:spcAft>
              <a:buClrTx/>
              <a:buSzTx/>
              <a:buFontTx/>
              <a:buNone/>
              <a:tabLst/>
              <a:defRPr>
                <a:solidFill>
                  <a:srgbClr val="002060"/>
                </a:solidFill>
              </a:defRPr>
            </a:pPr>
            <a:r>
              <a:rPr lang="en-US" sz="1100" i="1">
                <a:solidFill>
                  <a:srgbClr val="0070C0"/>
                </a:solidFill>
                <a:effectLst/>
              </a:rPr>
              <a:t>(bunaithe ar na tarchuir is déanaí in 2023)</a:t>
            </a:r>
          </a:p>
        </c:rich>
      </c:tx>
      <c:layout>
        <c:manualLayout>
          <c:xMode val="edge"/>
          <c:yMode val="edge"/>
          <c:x val="2.0036563071297985E-2"/>
          <c:y val="2.3148148148148147E-2"/>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3FA-4341-8859-ECF53A3660A0}"/>
                </c:ext>
              </c:extLst>
            </c:dLbl>
            <c:dLbl>
              <c:idx val="1"/>
              <c:delete val="1"/>
              <c:extLst>
                <c:ext xmlns:c15="http://schemas.microsoft.com/office/drawing/2012/chart" uri="{CE6537A1-D6FC-4f65-9D91-7224C49458BB}"/>
                <c:ext xmlns:c16="http://schemas.microsoft.com/office/drawing/2014/chart" uri="{C3380CC4-5D6E-409C-BE32-E72D297353CC}">
                  <c16:uniqueId val="{00000001-D3FA-4341-8859-ECF53A3660A0}"/>
                </c:ext>
              </c:extLst>
            </c:dLbl>
            <c:dLbl>
              <c:idx val="2"/>
              <c:delete val="1"/>
              <c:extLst>
                <c:ext xmlns:c15="http://schemas.microsoft.com/office/drawing/2012/chart" uri="{CE6537A1-D6FC-4f65-9D91-7224C49458BB}"/>
                <c:ext xmlns:c16="http://schemas.microsoft.com/office/drawing/2014/chart" uri="{C3380CC4-5D6E-409C-BE32-E72D297353CC}">
                  <c16:uniqueId val="{00000002-D3FA-4341-8859-ECF53A3660A0}"/>
                </c:ext>
              </c:extLst>
            </c:dLbl>
            <c:dLbl>
              <c:idx val="3"/>
              <c:delete val="1"/>
              <c:extLst>
                <c:ext xmlns:c15="http://schemas.microsoft.com/office/drawing/2012/chart" uri="{CE6537A1-D6FC-4f65-9D91-7224C49458BB}"/>
                <c:ext xmlns:c16="http://schemas.microsoft.com/office/drawing/2014/chart" uri="{C3380CC4-5D6E-409C-BE32-E72D297353CC}">
                  <c16:uniqueId val="{00000003-D3FA-4341-8859-ECF53A3660A0}"/>
                </c:ext>
              </c:extLst>
            </c:dLbl>
            <c:dLbl>
              <c:idx val="4"/>
              <c:delete val="1"/>
              <c:extLst>
                <c:ext xmlns:c15="http://schemas.microsoft.com/office/drawing/2012/chart" uri="{CE6537A1-D6FC-4f65-9D91-7224C49458BB}"/>
                <c:ext xmlns:c16="http://schemas.microsoft.com/office/drawing/2014/chart" uri="{C3380CC4-5D6E-409C-BE32-E72D297353CC}">
                  <c16:uniqueId val="{00000004-D3FA-4341-8859-ECF53A3660A0}"/>
                </c:ext>
              </c:extLst>
            </c:dLbl>
            <c:dLbl>
              <c:idx val="5"/>
              <c:delete val="1"/>
              <c:extLst>
                <c:ext xmlns:c15="http://schemas.microsoft.com/office/drawing/2012/chart" uri="{CE6537A1-D6FC-4f65-9D91-7224C49458BB}"/>
                <c:ext xmlns:c16="http://schemas.microsoft.com/office/drawing/2014/chart" uri="{C3380CC4-5D6E-409C-BE32-E72D297353CC}">
                  <c16:uniqueId val="{00000005-D3FA-4341-8859-ECF53A3660A0}"/>
                </c:ext>
              </c:extLst>
            </c:dLbl>
            <c:dLbl>
              <c:idx val="6"/>
              <c:delete val="1"/>
              <c:extLst>
                <c:ext xmlns:c15="http://schemas.microsoft.com/office/drawing/2012/chart" uri="{CE6537A1-D6FC-4f65-9D91-7224C49458BB}"/>
                <c:ext xmlns:c16="http://schemas.microsoft.com/office/drawing/2014/chart" uri="{C3380CC4-5D6E-409C-BE32-E72D297353CC}">
                  <c16:uniqueId val="{00000006-D3FA-4341-8859-ECF53A3660A0}"/>
                </c:ext>
              </c:extLst>
            </c:dLbl>
            <c:dLbl>
              <c:idx val="7"/>
              <c:delete val="1"/>
              <c:extLst>
                <c:ext xmlns:c15="http://schemas.microsoft.com/office/drawing/2012/chart" uri="{CE6537A1-D6FC-4f65-9D91-7224C49458BB}"/>
                <c:ext xmlns:c16="http://schemas.microsoft.com/office/drawing/2014/chart" uri="{C3380CC4-5D6E-409C-BE32-E72D297353CC}">
                  <c16:uniqueId val="{00000007-D3FA-4341-8859-ECF53A3660A0}"/>
                </c:ext>
              </c:extLst>
            </c:dLbl>
            <c:dLbl>
              <c:idx val="8"/>
              <c:layout>
                <c:manualLayout>
                  <c:x val="-3.475842891901286E-2"/>
                  <c:y val="-4.9382716049382783E-2"/>
                </c:manualLayout>
              </c:layout>
              <c:spPr>
                <a:noFill/>
                <a:ln>
                  <a:noFill/>
                </a:ln>
                <a:effectLst/>
              </c:spPr>
              <c:txPr>
                <a:bodyPr rot="0" spcFirstLastPara="1" vertOverflow="ellipsis" vert="horz" wrap="square" lIns="38100" tIns="19050" rIns="38100" bIns="19050" anchor="ctr" anchorCtr="1"/>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782064650677789"/>
                      <c:h val="7.407407407407407E-2"/>
                    </c:manualLayout>
                  </c15:layout>
                </c:ext>
                <c:ext xmlns:c16="http://schemas.microsoft.com/office/drawing/2014/chart" uri="{C3380CC4-5D6E-409C-BE32-E72D297353CC}">
                  <c16:uniqueId val="{00000008-D3FA-4341-8859-ECF53A3660A0}"/>
                </c:ext>
              </c:extLst>
            </c:dLbl>
            <c:dLbl>
              <c:idx val="9"/>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3FA-4341-8859-ECF53A3660A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'tables 4'!$A$5:$A$14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4'!$B$5:$B$14</c:f>
              <c:numCache>
                <c:formatCode>#,##0</c:formatCode>
                <c:ptCount val="10"/>
                <c:pt idx="0">
                  <c:v>7451</c:v>
                </c:pt>
                <c:pt idx="1">
                  <c:v>7282</c:v>
                </c:pt>
                <c:pt idx="2">
                  <c:v>7262</c:v>
                </c:pt>
                <c:pt idx="3">
                  <c:v>8033</c:v>
                </c:pt>
                <c:pt idx="4">
                  <c:v>6280</c:v>
                </c:pt>
                <c:pt idx="5">
                  <c:v>7661</c:v>
                </c:pt>
                <c:pt idx="6">
                  <c:v>5875</c:v>
                </c:pt>
                <c:pt idx="7">
                  <c:v>6104</c:v>
                </c:pt>
                <c:pt idx="8">
                  <c:v>6223</c:v>
                </c:pt>
                <c:pt idx="9">
                  <c:v>5710</c:v>
                </c:pt>
              </c:numCache>
            </c:numRef>
          </c:val>
          <c:extLst>
            <c:ext xmlns:c16="http://schemas.microsoft.com/office/drawing/2014/chart" uri="{C3380CC4-5D6E-409C-BE32-E72D297353CC}">
              <c16:uniqueId val="{0000000A-D3FA-4341-8859-ECF53A3660A0}"/>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max val="10000"/>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rgbClr val="002060"/>
                </a:solidFill>
                <a:latin typeface="+mn-lt"/>
                <a:ea typeface="+mn-ea"/>
                <a:cs typeface="+mn-cs"/>
              </a:defRPr>
            </a:pPr>
            <a:r>
              <a:rPr lang="en-US" sz="1200" b="1">
                <a:solidFill>
                  <a:srgbClr val="0070C0"/>
                </a:solidFill>
                <a:effectLst/>
              </a:rPr>
              <a:t>% Leanaí le Rabhaidh Fhoirmiúla/Neamhfhoirmiúla</a:t>
            </a:r>
            <a:br>
              <a:rPr lang="en-US" sz="1200" b="1">
                <a:solidFill>
                  <a:srgbClr val="0070C0"/>
                </a:solidFill>
                <a:effectLst/>
              </a:rPr>
            </a:br>
            <a:r>
              <a:rPr lang="en-US" sz="1200" b="1">
                <a:solidFill>
                  <a:srgbClr val="0070C0"/>
                </a:solidFill>
                <a:effectLst/>
              </a:rPr>
              <a:t>2014-2023</a:t>
            </a: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F6E-46C7-93B5-13625BAB94AF}"/>
                </c:ext>
              </c:extLst>
            </c:dLbl>
            <c:dLbl>
              <c:idx val="1"/>
              <c:delete val="1"/>
              <c:extLst>
                <c:ext xmlns:c15="http://schemas.microsoft.com/office/drawing/2012/chart" uri="{CE6537A1-D6FC-4f65-9D91-7224C49458BB}"/>
                <c:ext xmlns:c16="http://schemas.microsoft.com/office/drawing/2014/chart" uri="{C3380CC4-5D6E-409C-BE32-E72D297353CC}">
                  <c16:uniqueId val="{00000001-AF6E-46C7-93B5-13625BAB94AF}"/>
                </c:ext>
              </c:extLst>
            </c:dLbl>
            <c:dLbl>
              <c:idx val="2"/>
              <c:delete val="1"/>
              <c:extLst>
                <c:ext xmlns:c15="http://schemas.microsoft.com/office/drawing/2012/chart" uri="{CE6537A1-D6FC-4f65-9D91-7224C49458BB}"/>
                <c:ext xmlns:c16="http://schemas.microsoft.com/office/drawing/2014/chart" uri="{C3380CC4-5D6E-409C-BE32-E72D297353CC}">
                  <c16:uniqueId val="{00000002-AF6E-46C7-93B5-13625BAB94AF}"/>
                </c:ext>
              </c:extLst>
            </c:dLbl>
            <c:dLbl>
              <c:idx val="3"/>
              <c:delete val="1"/>
              <c:extLst>
                <c:ext xmlns:c15="http://schemas.microsoft.com/office/drawing/2012/chart" uri="{CE6537A1-D6FC-4f65-9D91-7224C49458BB}"/>
                <c:ext xmlns:c16="http://schemas.microsoft.com/office/drawing/2014/chart" uri="{C3380CC4-5D6E-409C-BE32-E72D297353CC}">
                  <c16:uniqueId val="{00000003-AF6E-46C7-93B5-13625BAB94AF}"/>
                </c:ext>
              </c:extLst>
            </c:dLbl>
            <c:dLbl>
              <c:idx val="4"/>
              <c:delete val="1"/>
              <c:extLst>
                <c:ext xmlns:c15="http://schemas.microsoft.com/office/drawing/2012/chart" uri="{CE6537A1-D6FC-4f65-9D91-7224C49458BB}"/>
                <c:ext xmlns:c16="http://schemas.microsoft.com/office/drawing/2014/chart" uri="{C3380CC4-5D6E-409C-BE32-E72D297353CC}">
                  <c16:uniqueId val="{00000004-AF6E-46C7-93B5-13625BAB94AF}"/>
                </c:ext>
              </c:extLst>
            </c:dLbl>
            <c:dLbl>
              <c:idx val="5"/>
              <c:delete val="1"/>
              <c:extLst>
                <c:ext xmlns:c15="http://schemas.microsoft.com/office/drawing/2012/chart" uri="{CE6537A1-D6FC-4f65-9D91-7224C49458BB}"/>
                <c:ext xmlns:c16="http://schemas.microsoft.com/office/drawing/2014/chart" uri="{C3380CC4-5D6E-409C-BE32-E72D297353CC}">
                  <c16:uniqueId val="{00000005-AF6E-46C7-93B5-13625BAB94AF}"/>
                </c:ext>
              </c:extLst>
            </c:dLbl>
            <c:dLbl>
              <c:idx val="6"/>
              <c:delete val="1"/>
              <c:extLst>
                <c:ext xmlns:c15="http://schemas.microsoft.com/office/drawing/2012/chart" uri="{CE6537A1-D6FC-4f65-9D91-7224C49458BB}"/>
                <c:ext xmlns:c16="http://schemas.microsoft.com/office/drawing/2014/chart" uri="{C3380CC4-5D6E-409C-BE32-E72D297353CC}">
                  <c16:uniqueId val="{00000006-AF6E-46C7-93B5-13625BAB94AF}"/>
                </c:ext>
              </c:extLst>
            </c:dLbl>
            <c:dLbl>
              <c:idx val="7"/>
              <c:delete val="1"/>
              <c:extLst>
                <c:ext xmlns:c15="http://schemas.microsoft.com/office/drawing/2012/chart" uri="{CE6537A1-D6FC-4f65-9D91-7224C49458BB}"/>
                <c:ext xmlns:c16="http://schemas.microsoft.com/office/drawing/2014/chart" uri="{C3380CC4-5D6E-409C-BE32-E72D297353CC}">
                  <c16:uniqueId val="{00000007-AF6E-46C7-93B5-13625BAB94AF}"/>
                </c:ext>
              </c:extLst>
            </c:dLbl>
            <c:dLbl>
              <c:idx val="8"/>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AF6E-46C7-93B5-13625BAB94A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numRef>
              <c:f>'tables 4'!$A$5:$A$14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4'!$C$5:$C$14</c:f>
              <c:numCache>
                <c:formatCode>0%</c:formatCode>
                <c:ptCount val="10"/>
                <c:pt idx="0">
                  <c:v>0.74577119407466719</c:v>
                </c:pt>
                <c:pt idx="1">
                  <c:v>0.74253084531457125</c:v>
                </c:pt>
                <c:pt idx="2">
                  <c:v>0.7683842979578881</c:v>
                </c:pt>
                <c:pt idx="3">
                  <c:v>0.75733006505138112</c:v>
                </c:pt>
                <c:pt idx="4">
                  <c:v>0.73355916364910645</c:v>
                </c:pt>
                <c:pt idx="5">
                  <c:v>0.778398699451331</c:v>
                </c:pt>
                <c:pt idx="6">
                  <c:v>0.71918227445219729</c:v>
                </c:pt>
                <c:pt idx="7">
                  <c:v>0.71693680996006581</c:v>
                </c:pt>
                <c:pt idx="8">
                  <c:v>0.7404807234650167</c:v>
                </c:pt>
                <c:pt idx="9">
                  <c:v>0.72803774066046156</c:v>
                </c:pt>
              </c:numCache>
            </c:numRef>
          </c:val>
          <c:extLst>
            <c:ext xmlns:c16="http://schemas.microsoft.com/office/drawing/2014/chart" uri="{C3380CC4-5D6E-409C-BE32-E72D297353CC}">
              <c16:uniqueId val="{00000009-AF6E-46C7-93B5-13625BAB94AF}"/>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max val="0.8"/>
          <c:min val="0.60000000000000009"/>
        </c:scaling>
        <c:delete val="0"/>
        <c:axPos val="l"/>
        <c:majorGridlines>
          <c:spPr>
            <a:ln w="9525">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ln>
      <a:noFill/>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2060"/>
                </a:solidFill>
                <a:latin typeface="+mn-lt"/>
                <a:ea typeface="+mn-ea"/>
                <a:cs typeface="+mn-cs"/>
              </a:defRPr>
            </a:pPr>
            <a:r>
              <a:rPr lang="en-US" sz="1200" b="1">
                <a:solidFill>
                  <a:srgbClr val="0070C0"/>
                </a:solidFill>
                <a:effectLst/>
              </a:rPr>
              <a:t>Líon na Leanaí atá Mí-oiriúnach don Chlár 2014-2023</a:t>
            </a:r>
            <a:r>
              <a:rPr lang="en-US" sz="1200" b="1">
                <a:solidFill>
                  <a:srgbClr val="0070C0"/>
                </a:solidFill>
              </a:rPr>
              <a:t> </a:t>
            </a:r>
          </a:p>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2060"/>
                </a:solidFill>
                <a:latin typeface="+mn-lt"/>
                <a:ea typeface="+mn-ea"/>
                <a:cs typeface="+mn-cs"/>
              </a:defRPr>
            </a:pPr>
            <a:r>
              <a:rPr lang="en-US" sz="1100" b="0" i="1" u="none" strike="noStrike" baseline="0">
                <a:solidFill>
                  <a:srgbClr val="0070C0"/>
                </a:solidFill>
                <a:effectLst/>
              </a:rPr>
              <a:t>(bunaithe ar na tarchuir is déanaí in 2023)</a:t>
            </a:r>
            <a:endParaRPr lang="en-US" sz="1100" b="0" i="1">
              <a:solidFill>
                <a:srgbClr val="0070C0"/>
              </a:solidFill>
            </a:endParaRP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A3F5-47EE-9BB2-80A783A608D5}"/>
                </c:ext>
              </c:extLst>
            </c:dLbl>
            <c:dLbl>
              <c:idx val="1"/>
              <c:delete val="1"/>
              <c:extLst>
                <c:ext xmlns:c15="http://schemas.microsoft.com/office/drawing/2012/chart" uri="{CE6537A1-D6FC-4f65-9D91-7224C49458BB}"/>
                <c:ext xmlns:c16="http://schemas.microsoft.com/office/drawing/2014/chart" uri="{C3380CC4-5D6E-409C-BE32-E72D297353CC}">
                  <c16:uniqueId val="{00000001-A3F5-47EE-9BB2-80A783A608D5}"/>
                </c:ext>
              </c:extLst>
            </c:dLbl>
            <c:dLbl>
              <c:idx val="2"/>
              <c:delete val="1"/>
              <c:extLst>
                <c:ext xmlns:c15="http://schemas.microsoft.com/office/drawing/2012/chart" uri="{CE6537A1-D6FC-4f65-9D91-7224C49458BB}"/>
                <c:ext xmlns:c16="http://schemas.microsoft.com/office/drawing/2014/chart" uri="{C3380CC4-5D6E-409C-BE32-E72D297353CC}">
                  <c16:uniqueId val="{00000002-A3F5-47EE-9BB2-80A783A608D5}"/>
                </c:ext>
              </c:extLst>
            </c:dLbl>
            <c:dLbl>
              <c:idx val="3"/>
              <c:delete val="1"/>
              <c:extLst>
                <c:ext xmlns:c15="http://schemas.microsoft.com/office/drawing/2012/chart" uri="{CE6537A1-D6FC-4f65-9D91-7224C49458BB}"/>
                <c:ext xmlns:c16="http://schemas.microsoft.com/office/drawing/2014/chart" uri="{C3380CC4-5D6E-409C-BE32-E72D297353CC}">
                  <c16:uniqueId val="{00000003-A3F5-47EE-9BB2-80A783A608D5}"/>
                </c:ext>
              </c:extLst>
            </c:dLbl>
            <c:dLbl>
              <c:idx val="4"/>
              <c:delete val="1"/>
              <c:extLst>
                <c:ext xmlns:c15="http://schemas.microsoft.com/office/drawing/2012/chart" uri="{CE6537A1-D6FC-4f65-9D91-7224C49458BB}"/>
                <c:ext xmlns:c16="http://schemas.microsoft.com/office/drawing/2014/chart" uri="{C3380CC4-5D6E-409C-BE32-E72D297353CC}">
                  <c16:uniqueId val="{00000004-A3F5-47EE-9BB2-80A783A608D5}"/>
                </c:ext>
              </c:extLst>
            </c:dLbl>
            <c:dLbl>
              <c:idx val="5"/>
              <c:delete val="1"/>
              <c:extLst>
                <c:ext xmlns:c15="http://schemas.microsoft.com/office/drawing/2012/chart" uri="{CE6537A1-D6FC-4f65-9D91-7224C49458BB}"/>
                <c:ext xmlns:c16="http://schemas.microsoft.com/office/drawing/2014/chart" uri="{C3380CC4-5D6E-409C-BE32-E72D297353CC}">
                  <c16:uniqueId val="{00000005-A3F5-47EE-9BB2-80A783A608D5}"/>
                </c:ext>
              </c:extLst>
            </c:dLbl>
            <c:dLbl>
              <c:idx val="6"/>
              <c:delete val="1"/>
              <c:extLst>
                <c:ext xmlns:c15="http://schemas.microsoft.com/office/drawing/2012/chart" uri="{CE6537A1-D6FC-4f65-9D91-7224C49458BB}"/>
                <c:ext xmlns:c16="http://schemas.microsoft.com/office/drawing/2014/chart" uri="{C3380CC4-5D6E-409C-BE32-E72D297353CC}">
                  <c16:uniqueId val="{00000006-A3F5-47EE-9BB2-80A783A608D5}"/>
                </c:ext>
              </c:extLst>
            </c:dLbl>
            <c:dLbl>
              <c:idx val="7"/>
              <c:delete val="1"/>
              <c:extLst>
                <c:ext xmlns:c15="http://schemas.microsoft.com/office/drawing/2012/chart" uri="{CE6537A1-D6FC-4f65-9D91-7224C49458BB}"/>
                <c:ext xmlns:c16="http://schemas.microsoft.com/office/drawing/2014/chart" uri="{C3380CC4-5D6E-409C-BE32-E72D297353CC}">
                  <c16:uniqueId val="{00000007-A3F5-47EE-9BB2-80A783A608D5}"/>
                </c:ext>
              </c:extLst>
            </c:dLbl>
            <c:dLbl>
              <c:idx val="8"/>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A3F5-47EE-9BB2-80A783A608D5}"/>
                </c:ext>
              </c:extLst>
            </c:dLbl>
            <c:dLbl>
              <c:idx val="9"/>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3">
                          <a:lumMod val="50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318D-41B1-BAB6-A34E84C0268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'tables 4'!$A$21:$A$30</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4'!$B$21:$B$30</c:f>
              <c:numCache>
                <c:formatCode>#,##0</c:formatCode>
                <c:ptCount val="10"/>
                <c:pt idx="0">
                  <c:v>1582</c:v>
                </c:pt>
                <c:pt idx="1">
                  <c:v>1479</c:v>
                </c:pt>
                <c:pt idx="2">
                  <c:v>1249</c:v>
                </c:pt>
                <c:pt idx="3">
                  <c:v>1402</c:v>
                </c:pt>
                <c:pt idx="4">
                  <c:v>1249</c:v>
                </c:pt>
                <c:pt idx="5">
                  <c:v>1605</c:v>
                </c:pt>
                <c:pt idx="6">
                  <c:v>1441</c:v>
                </c:pt>
                <c:pt idx="7">
                  <c:v>1219</c:v>
                </c:pt>
                <c:pt idx="8">
                  <c:v>1200</c:v>
                </c:pt>
                <c:pt idx="9">
                  <c:v>1200</c:v>
                </c:pt>
              </c:numCache>
            </c:numRef>
          </c:val>
          <c:extLst>
            <c:ext xmlns:c16="http://schemas.microsoft.com/office/drawing/2014/chart" uri="{C3380CC4-5D6E-409C-BE32-E72D297353CC}">
              <c16:uniqueId val="{00000009-A3F5-47EE-9BB2-80A783A608D5}"/>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max val="2000"/>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rgbClr val="002060"/>
                </a:solidFill>
                <a:latin typeface="+mn-lt"/>
                <a:ea typeface="+mn-ea"/>
                <a:cs typeface="+mn-cs"/>
              </a:defRPr>
            </a:pPr>
            <a:r>
              <a:rPr lang="en-US" sz="1200" b="1">
                <a:solidFill>
                  <a:srgbClr val="0070C0"/>
                </a:solidFill>
                <a:effectLst/>
              </a:rPr>
              <a:t>% Leanaí Neamhoiriúnach don Chlár 2014-2023</a:t>
            </a:r>
          </a:p>
        </c:rich>
      </c:tx>
      <c:layout>
        <c:manualLayout>
          <c:xMode val="edge"/>
          <c:yMode val="edge"/>
          <c:x val="2.0036563071297985E-2"/>
          <c:y val="2.3148148148148147E-2"/>
        </c:manualLayout>
      </c:layout>
      <c:overlay val="0"/>
      <c:spPr>
        <a:noFill/>
        <a:ln>
          <a:noFill/>
        </a:ln>
        <a:effectLst/>
      </c:spPr>
    </c:title>
    <c:autoTitleDeleted val="0"/>
    <c:plotArea>
      <c:layout/>
      <c:barChart>
        <c:barDir val="col"/>
        <c:grouping val="clustered"/>
        <c:varyColors val="0"/>
        <c:ser>
          <c:idx val="0"/>
          <c:order val="0"/>
          <c:spPr>
            <a:solidFill>
              <a:srgbClr val="0070C0">
                <a:alpha val="60000"/>
              </a:srgbClr>
            </a:solidFill>
            <a:ln w="1905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236-44BB-9C3F-6F2C583EB8F4}"/>
                </c:ext>
              </c:extLst>
            </c:dLbl>
            <c:dLbl>
              <c:idx val="1"/>
              <c:delete val="1"/>
              <c:extLst>
                <c:ext xmlns:c15="http://schemas.microsoft.com/office/drawing/2012/chart" uri="{CE6537A1-D6FC-4f65-9D91-7224C49458BB}"/>
                <c:ext xmlns:c16="http://schemas.microsoft.com/office/drawing/2014/chart" uri="{C3380CC4-5D6E-409C-BE32-E72D297353CC}">
                  <c16:uniqueId val="{00000001-5236-44BB-9C3F-6F2C583EB8F4}"/>
                </c:ext>
              </c:extLst>
            </c:dLbl>
            <c:dLbl>
              <c:idx val="2"/>
              <c:delete val="1"/>
              <c:extLst>
                <c:ext xmlns:c15="http://schemas.microsoft.com/office/drawing/2012/chart" uri="{CE6537A1-D6FC-4f65-9D91-7224C49458BB}"/>
                <c:ext xmlns:c16="http://schemas.microsoft.com/office/drawing/2014/chart" uri="{C3380CC4-5D6E-409C-BE32-E72D297353CC}">
                  <c16:uniqueId val="{00000002-5236-44BB-9C3F-6F2C583EB8F4}"/>
                </c:ext>
              </c:extLst>
            </c:dLbl>
            <c:dLbl>
              <c:idx val="3"/>
              <c:delete val="1"/>
              <c:extLst>
                <c:ext xmlns:c15="http://schemas.microsoft.com/office/drawing/2012/chart" uri="{CE6537A1-D6FC-4f65-9D91-7224C49458BB}"/>
                <c:ext xmlns:c16="http://schemas.microsoft.com/office/drawing/2014/chart" uri="{C3380CC4-5D6E-409C-BE32-E72D297353CC}">
                  <c16:uniqueId val="{00000003-5236-44BB-9C3F-6F2C583EB8F4}"/>
                </c:ext>
              </c:extLst>
            </c:dLbl>
            <c:dLbl>
              <c:idx val="4"/>
              <c:delete val="1"/>
              <c:extLst>
                <c:ext xmlns:c15="http://schemas.microsoft.com/office/drawing/2012/chart" uri="{CE6537A1-D6FC-4f65-9D91-7224C49458BB}"/>
                <c:ext xmlns:c16="http://schemas.microsoft.com/office/drawing/2014/chart" uri="{C3380CC4-5D6E-409C-BE32-E72D297353CC}">
                  <c16:uniqueId val="{00000004-5236-44BB-9C3F-6F2C583EB8F4}"/>
                </c:ext>
              </c:extLst>
            </c:dLbl>
            <c:dLbl>
              <c:idx val="5"/>
              <c:delete val="1"/>
              <c:extLst>
                <c:ext xmlns:c15="http://schemas.microsoft.com/office/drawing/2012/chart" uri="{CE6537A1-D6FC-4f65-9D91-7224C49458BB}"/>
                <c:ext xmlns:c16="http://schemas.microsoft.com/office/drawing/2014/chart" uri="{C3380CC4-5D6E-409C-BE32-E72D297353CC}">
                  <c16:uniqueId val="{00000005-5236-44BB-9C3F-6F2C583EB8F4}"/>
                </c:ext>
              </c:extLst>
            </c:dLbl>
            <c:dLbl>
              <c:idx val="6"/>
              <c:delete val="1"/>
              <c:extLst>
                <c:ext xmlns:c15="http://schemas.microsoft.com/office/drawing/2012/chart" uri="{CE6537A1-D6FC-4f65-9D91-7224C49458BB}"/>
                <c:ext xmlns:c16="http://schemas.microsoft.com/office/drawing/2014/chart" uri="{C3380CC4-5D6E-409C-BE32-E72D297353CC}">
                  <c16:uniqueId val="{00000006-5236-44BB-9C3F-6F2C583EB8F4}"/>
                </c:ext>
              </c:extLst>
            </c:dLbl>
            <c:dLbl>
              <c:idx val="7"/>
              <c:delete val="1"/>
              <c:extLst>
                <c:ext xmlns:c15="http://schemas.microsoft.com/office/drawing/2012/chart" uri="{CE6537A1-D6FC-4f65-9D91-7224C49458BB}"/>
                <c:ext xmlns:c16="http://schemas.microsoft.com/office/drawing/2014/chart" uri="{C3380CC4-5D6E-409C-BE32-E72D297353CC}">
                  <c16:uniqueId val="{00000007-5236-44BB-9C3F-6F2C583EB8F4}"/>
                </c:ext>
              </c:extLst>
            </c:dLbl>
            <c:dLbl>
              <c:idx val="8"/>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5236-44BB-9C3F-6F2C583EB8F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numRef>
              <c:f>'tables 3'!$A$21:$A$30</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'tables 3'!$C$21:$C$30</c:f>
              <c:numCache>
                <c:formatCode>0%</c:formatCode>
                <c:ptCount val="10"/>
                <c:pt idx="0">
                  <c:v>0.15834250825743168</c:v>
                </c:pt>
                <c:pt idx="1">
                  <c:v>0.15081064545732639</c:v>
                </c:pt>
                <c:pt idx="2">
                  <c:v>0.1321553274785737</c:v>
                </c:pt>
                <c:pt idx="3">
                  <c:v>0.13217686433487319</c:v>
                </c:pt>
                <c:pt idx="4">
                  <c:v>0.14589417124167736</c:v>
                </c:pt>
                <c:pt idx="5">
                  <c:v>0.16307661044503149</c:v>
                </c:pt>
                <c:pt idx="6">
                  <c:v>0.17639857999755171</c:v>
                </c:pt>
                <c:pt idx="7">
                  <c:v>0.1431759455015269</c:v>
                </c:pt>
                <c:pt idx="8">
                  <c:v>0.14278914802475012</c:v>
                </c:pt>
                <c:pt idx="9">
                  <c:v>0.1532669729453803</c:v>
                </c:pt>
              </c:numCache>
            </c:numRef>
          </c:val>
          <c:extLst>
            <c:ext xmlns:c16="http://schemas.microsoft.com/office/drawing/2014/chart" uri="{C3380CC4-5D6E-409C-BE32-E72D297353CC}">
              <c16:uniqueId val="{00000009-5236-44BB-9C3F-6F2C583EB8F4}"/>
            </c:ext>
          </c:extLst>
        </c:ser>
        <c:dLbls>
          <c:showLegendKey val="0"/>
          <c:showVal val="0"/>
          <c:showCatName val="0"/>
          <c:showSerName val="0"/>
          <c:showPercent val="0"/>
          <c:showBubbleSize val="0"/>
        </c:dLbls>
        <c:gapWidth val="100"/>
        <c:axId val="519060336"/>
        <c:axId val="519061320"/>
      </c:barChart>
      <c:catAx>
        <c:axId val="519060336"/>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1320"/>
        <c:crosses val="autoZero"/>
        <c:auto val="1"/>
        <c:lblAlgn val="ctr"/>
        <c:lblOffset val="100"/>
        <c:noMultiLvlLbl val="0"/>
      </c:catAx>
      <c:valAx>
        <c:axId val="519061320"/>
        <c:scaling>
          <c:orientation val="minMax"/>
        </c:scaling>
        <c:delete val="0"/>
        <c:axPos val="l"/>
        <c:majorGridlines>
          <c:spPr>
            <a:ln w="9525">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19060336"/>
        <c:crosses val="autoZero"/>
        <c:crossBetween val="between"/>
      </c:valAx>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26043922438335E-2"/>
          <c:y val="5.8410071622403345E-3"/>
          <c:w val="0.43001032174348991"/>
          <c:h val="0.63257716752348103"/>
        </c:manualLayout>
      </c:layout>
      <c:doughnutChart>
        <c:varyColors val="1"/>
        <c:ser>
          <c:idx val="0"/>
          <c:order val="0"/>
          <c:dPt>
            <c:idx val="0"/>
            <c:bubble3D val="0"/>
            <c:spPr>
              <a:solidFill>
                <a:schemeClr val="accent6">
                  <a:alpha val="50000"/>
                </a:schemeClr>
              </a:solidFill>
              <a:ln w="19050">
                <a:solidFill>
                  <a:srgbClr val="002060"/>
                </a:solidFill>
              </a:ln>
              <a:effectLst/>
            </c:spPr>
            <c:extLst>
              <c:ext xmlns:c16="http://schemas.microsoft.com/office/drawing/2014/chart" uri="{C3380CC4-5D6E-409C-BE32-E72D297353CC}">
                <c16:uniqueId val="{00000001-773E-41F0-A6C8-91463EEB40C6}"/>
              </c:ext>
            </c:extLst>
          </c:dPt>
          <c:dPt>
            <c:idx val="1"/>
            <c:bubble3D val="0"/>
            <c:spPr>
              <a:solidFill>
                <a:srgbClr val="002060">
                  <a:alpha val="50000"/>
                </a:srgbClr>
              </a:solidFill>
              <a:ln w="19050">
                <a:solidFill>
                  <a:srgbClr val="002060"/>
                </a:solidFill>
              </a:ln>
              <a:effectLst/>
            </c:spPr>
            <c:extLst>
              <c:ext xmlns:c16="http://schemas.microsoft.com/office/drawing/2014/chart" uri="{C3380CC4-5D6E-409C-BE32-E72D297353CC}">
                <c16:uniqueId val="{00000003-773E-41F0-A6C8-91463EEB40C6}"/>
              </c:ext>
            </c:extLst>
          </c:dPt>
          <c:dLbls>
            <c:dLbl>
              <c:idx val="0"/>
              <c:layout>
                <c:manualLayout>
                  <c:x val="0.27643974885500538"/>
                  <c:y val="4.3864863197448679E-2"/>
                </c:manualLayout>
              </c:layout>
              <c:tx>
                <c:rich>
                  <a:bodyPr rot="0" spcFirstLastPara="1" vertOverflow="ellipsis" vert="horz" wrap="none" lIns="38100" tIns="19050" rIns="38100" bIns="19050" anchor="ctr" anchorCtr="1"/>
                  <a:lstStyle/>
                  <a:p>
                    <a:pPr>
                      <a:defRPr sz="1000" b="0" i="0" u="none" strike="noStrike" kern="1200" baseline="0">
                        <a:solidFill>
                          <a:schemeClr val="tx1">
                            <a:lumMod val="75000"/>
                            <a:lumOff val="25000"/>
                          </a:schemeClr>
                        </a:solidFill>
                        <a:latin typeface="+mn-lt"/>
                        <a:ea typeface="+mn-ea"/>
                        <a:cs typeface="+mn-cs"/>
                      </a:defRPr>
                    </a:pPr>
                    <a:r>
                      <a:rPr lang="en-US" sz="1000" b="0" i="0" u="none" strike="noStrike" baseline="0">
                        <a:effectLst/>
                      </a:rPr>
                      <a:t>Baineann</a:t>
                    </a:r>
                    <a:r>
                      <a:rPr lang="en-US" sz="1000" b="0" baseline="0"/>
                      <a:t>
26%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28082376405993476"/>
                      <c:h val="0.48249663913961977"/>
                    </c:manualLayout>
                  </c15:layout>
                </c:ext>
                <c:ext xmlns:c16="http://schemas.microsoft.com/office/drawing/2014/chart" uri="{C3380CC4-5D6E-409C-BE32-E72D297353CC}">
                  <c16:uniqueId val="{00000001-773E-41F0-A6C8-91463EEB40C6}"/>
                </c:ext>
              </c:extLst>
            </c:dLbl>
            <c:dLbl>
              <c:idx val="1"/>
              <c:layout>
                <c:manualLayout>
                  <c:x val="-0.14777166711139855"/>
                  <c:y val="8.9560207413097753E-2"/>
                </c:manualLayout>
              </c:layout>
              <c:tx>
                <c:rich>
                  <a:bodyPr rot="0" spcFirstLastPara="1" vertOverflow="ellipsis" vert="horz" wrap="none" lIns="38100" tIns="19050" rIns="38100" bIns="19050" anchor="ctr" anchorCtr="1"/>
                  <a:lstStyle/>
                  <a:p>
                    <a:pPr>
                      <a:defRPr sz="1000" b="0" i="0" u="none" strike="noStrike" kern="1200" baseline="0">
                        <a:solidFill>
                          <a:schemeClr val="tx1">
                            <a:lumMod val="75000"/>
                            <a:lumOff val="25000"/>
                          </a:schemeClr>
                        </a:solidFill>
                        <a:latin typeface="+mn-lt"/>
                        <a:ea typeface="+mn-ea"/>
                        <a:cs typeface="+mn-cs"/>
                      </a:defRPr>
                    </a:pPr>
                    <a:r>
                      <a:rPr lang="en-US" sz="1000" b="0" baseline="0"/>
                      <a:t>Fireann
74%</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22671776027996501"/>
                      <c:h val="0.32174696755870341"/>
                    </c:manualLayout>
                  </c15:layout>
                </c:ext>
                <c:ext xmlns:c16="http://schemas.microsoft.com/office/drawing/2014/chart" uri="{C3380CC4-5D6E-409C-BE32-E72D297353CC}">
                  <c16:uniqueId val="{00000003-773E-41F0-A6C8-91463EEB40C6}"/>
                </c:ext>
              </c:extLst>
            </c:dLbl>
            <c:spPr>
              <a:noFill/>
              <a:ln>
                <a:noFill/>
              </a:ln>
              <a:effectLst/>
            </c:spPr>
            <c:txPr>
              <a:bodyPr rot="0" spcFirstLastPara="1" vertOverflow="ellipsis" vert="horz" wrap="non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tables2!$B$41:$B$42</c:f>
              <c:strCache>
                <c:ptCount val="2"/>
                <c:pt idx="0">
                  <c:v>Female</c:v>
                </c:pt>
                <c:pt idx="1">
                  <c:v>Male</c:v>
                </c:pt>
              </c:strCache>
            </c:strRef>
          </c:cat>
          <c:val>
            <c:numRef>
              <c:f>tables2!$C$41:$C$42</c:f>
              <c:numCache>
                <c:formatCode>General</c:formatCode>
                <c:ptCount val="2"/>
                <c:pt idx="0">
                  <c:v>2365</c:v>
                </c:pt>
                <c:pt idx="1">
                  <c:v>6039</c:v>
                </c:pt>
              </c:numCache>
            </c:numRef>
          </c:val>
          <c:extLst>
            <c:ext xmlns:c16="http://schemas.microsoft.com/office/drawing/2014/chart" uri="{C3380CC4-5D6E-409C-BE32-E72D297353CC}">
              <c16:uniqueId val="{00000004-773E-41F0-A6C8-91463EEB40C6}"/>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rgbClr val="0070C0"/>
                </a:solidFill>
                <a:effectLst/>
              </a:rPr>
              <a:t>Léaráid 3: Aois agus Inscne Leanaí dá dTagraítear in 2023</a:t>
            </a:r>
          </a:p>
        </c:rich>
      </c:tx>
      <c:layout>
        <c:manualLayout>
          <c:xMode val="edge"/>
          <c:yMode val="edge"/>
          <c:x val="7.7141126589945475E-4"/>
          <c:y val="1.35824264005215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All Children</c:v>
          </c:tx>
          <c:spPr>
            <a:solidFill>
              <a:srgbClr val="0070C0">
                <a:alpha val="50000"/>
              </a:srgbClr>
            </a:solidFill>
            <a:ln w="15875">
              <a:solidFill>
                <a:srgbClr val="002060"/>
              </a:solidFill>
            </a:ln>
            <a:effectLst/>
          </c:spPr>
          <c:invertIfNegative val="0"/>
          <c:dLbls>
            <c:dLbl>
              <c:idx val="0"/>
              <c:layout/>
              <c:tx>
                <c:rich>
                  <a:bodyPr/>
                  <a:lstStyle/>
                  <a:p>
                    <a:fld id="{DF14A18E-0BE0-4D05-8982-CA0A22A9CCFE}"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0-4D53-49E0-A55F-043A9CA7F859}"/>
                </c:ext>
              </c:extLst>
            </c:dLbl>
            <c:dLbl>
              <c:idx val="1"/>
              <c:layout/>
              <c:tx>
                <c:rich>
                  <a:bodyPr/>
                  <a:lstStyle/>
                  <a:p>
                    <a:fld id="{F151059B-6B34-4A7F-8DC3-F1F077B3CFF1}"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4D53-49E0-A55F-043A9CA7F859}"/>
                </c:ext>
              </c:extLst>
            </c:dLbl>
            <c:dLbl>
              <c:idx val="2"/>
              <c:layout/>
              <c:tx>
                <c:rich>
                  <a:bodyPr/>
                  <a:lstStyle/>
                  <a:p>
                    <a:fld id="{ED39C032-05B2-44D7-B7E1-F47D22BB6D9A}"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4D53-49E0-A55F-043A9CA7F859}"/>
                </c:ext>
              </c:extLst>
            </c:dLbl>
            <c:dLbl>
              <c:idx val="3"/>
              <c:layout/>
              <c:tx>
                <c:rich>
                  <a:bodyPr/>
                  <a:lstStyle/>
                  <a:p>
                    <a:fld id="{6B973B92-D84A-4C75-9233-1AFE12E85E13}"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4D53-49E0-A55F-043A9CA7F859}"/>
                </c:ext>
              </c:extLst>
            </c:dLbl>
            <c:dLbl>
              <c:idx val="4"/>
              <c:layout/>
              <c:tx>
                <c:rich>
                  <a:bodyPr/>
                  <a:lstStyle/>
                  <a:p>
                    <a:fld id="{87C4A2C3-54AA-44A2-B5CF-6BBD18FB54E8}"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4D53-49E0-A55F-043A9CA7F859}"/>
                </c:ext>
              </c:extLst>
            </c:dLbl>
            <c:dLbl>
              <c:idx val="5"/>
              <c:layout/>
              <c:tx>
                <c:rich>
                  <a:bodyPr/>
                  <a:lstStyle/>
                  <a:p>
                    <a:fld id="{4F57830D-DE86-4762-899F-F1436788FF4A}" type="CELLRANGE">
                      <a:rPr lang="en-IE"/>
                      <a:pPr/>
                      <a:t>[CELLRANGE]</a:t>
                    </a:fld>
                    <a:endParaRPr lang="en-IE"/>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5-4D53-49E0-A55F-043A9CA7F8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tables3!$R$7:$R$12</c:f>
              <c:numCache>
                <c:formatCode>#,##0</c:formatCode>
                <c:ptCount val="6"/>
                <c:pt idx="0">
                  <c:v>433</c:v>
                </c:pt>
                <c:pt idx="1">
                  <c:v>917</c:v>
                </c:pt>
                <c:pt idx="2">
                  <c:v>1338</c:v>
                </c:pt>
                <c:pt idx="3">
                  <c:v>1450</c:v>
                </c:pt>
                <c:pt idx="4">
                  <c:v>1470</c:v>
                </c:pt>
                <c:pt idx="5">
                  <c:v>2235</c:v>
                </c:pt>
              </c:numCache>
            </c:numRef>
          </c:val>
          <c:extLst>
            <c:ext xmlns:c15="http://schemas.microsoft.com/office/drawing/2012/chart" uri="{02D57815-91ED-43cb-92C2-25804820EDAC}">
              <c15:datalabelsRange>
                <c15:f>tables3!$S$7:$S$12</c15:f>
                <c15:dlblRangeCache>
                  <c:ptCount val="6"/>
                  <c:pt idx="0">
                    <c:v>6%</c:v>
                  </c:pt>
                  <c:pt idx="1">
                    <c:v>12%</c:v>
                  </c:pt>
                  <c:pt idx="2">
                    <c:v>17%</c:v>
                  </c:pt>
                  <c:pt idx="3">
                    <c:v>18%</c:v>
                  </c:pt>
                  <c:pt idx="4">
                    <c:v>19%</c:v>
                  </c:pt>
                  <c:pt idx="5">
                    <c:v>28%</c:v>
                  </c:pt>
                </c15:dlblRangeCache>
              </c15:datalabelsRange>
            </c:ext>
            <c:ext xmlns:c16="http://schemas.microsoft.com/office/drawing/2014/chart" uri="{C3380CC4-5D6E-409C-BE32-E72D297353CC}">
              <c16:uniqueId val="{00000006-4D53-49E0-A55F-043A9CA7F859}"/>
            </c:ext>
          </c:extLst>
        </c:ser>
        <c:ser>
          <c:idx val="1"/>
          <c:order val="1"/>
          <c:tx>
            <c:v>Referred for first time in 2023</c:v>
          </c:tx>
          <c:spPr>
            <a:solidFill>
              <a:srgbClr val="7030A0">
                <a:alpha val="50000"/>
              </a:srgbClr>
            </a:solidFill>
            <a:ln w="15875">
              <a:solidFill>
                <a:srgbClr val="002060"/>
              </a:solidFill>
            </a:ln>
            <a:effectLst/>
          </c:spPr>
          <c:invertIfNegative val="0"/>
          <c:dLbls>
            <c:dLbl>
              <c:idx val="0"/>
              <c:layout/>
              <c:tx>
                <c:rich>
                  <a:bodyPr/>
                  <a:lstStyle/>
                  <a:p>
                    <a:fld id="{8C806036-EFFC-406D-9E92-32BDE217E603}"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4D53-49E0-A55F-043A9CA7F859}"/>
                </c:ext>
              </c:extLst>
            </c:dLbl>
            <c:dLbl>
              <c:idx val="1"/>
              <c:layout/>
              <c:tx>
                <c:rich>
                  <a:bodyPr/>
                  <a:lstStyle/>
                  <a:p>
                    <a:fld id="{F591D189-BB2A-4D9B-BFD9-BA9EBA1191AC}"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4D53-49E0-A55F-043A9CA7F859}"/>
                </c:ext>
              </c:extLst>
            </c:dLbl>
            <c:dLbl>
              <c:idx val="2"/>
              <c:layout/>
              <c:tx>
                <c:rich>
                  <a:bodyPr/>
                  <a:lstStyle/>
                  <a:p>
                    <a:fld id="{3D185E4E-2CCF-4BF8-8D0E-80D66A2B4269}"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4D53-49E0-A55F-043A9CA7F859}"/>
                </c:ext>
              </c:extLst>
            </c:dLbl>
            <c:dLbl>
              <c:idx val="3"/>
              <c:layout/>
              <c:tx>
                <c:rich>
                  <a:bodyPr/>
                  <a:lstStyle/>
                  <a:p>
                    <a:fld id="{3199F757-3F80-429F-851C-51877DD3A7C6}"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4D53-49E0-A55F-043A9CA7F859}"/>
                </c:ext>
              </c:extLst>
            </c:dLbl>
            <c:dLbl>
              <c:idx val="4"/>
              <c:layout/>
              <c:tx>
                <c:rich>
                  <a:bodyPr/>
                  <a:lstStyle/>
                  <a:p>
                    <a:fld id="{69050DF3-7D89-4DAB-86FF-45697C787825}"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4D53-49E0-A55F-043A9CA7F859}"/>
                </c:ext>
              </c:extLst>
            </c:dLbl>
            <c:dLbl>
              <c:idx val="5"/>
              <c:layout/>
              <c:tx>
                <c:rich>
                  <a:bodyPr/>
                  <a:lstStyle/>
                  <a:p>
                    <a:fld id="{510FDF57-9221-4DEE-80E9-FCA2A77D5663}" type="CELLRANGE">
                      <a:rPr lang="en-IE"/>
                      <a:pPr/>
                      <a:t>[CELLRANGE]</a:t>
                    </a:fld>
                    <a:endParaRPr lang="en-IE"/>
                  </a:p>
                </c:rich>
              </c:tx>
              <c:dLblPos val="in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C-4D53-49E0-A55F-043A9CA7F8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tables3!$T$7:$T$12</c:f>
              <c:numCache>
                <c:formatCode>General</c:formatCode>
                <c:ptCount val="6"/>
                <c:pt idx="0">
                  <c:v>411</c:v>
                </c:pt>
                <c:pt idx="1">
                  <c:v>782</c:v>
                </c:pt>
                <c:pt idx="2">
                  <c:v>1027</c:v>
                </c:pt>
                <c:pt idx="3">
                  <c:v>970</c:v>
                </c:pt>
                <c:pt idx="4">
                  <c:v>848</c:v>
                </c:pt>
                <c:pt idx="5">
                  <c:v>1247</c:v>
                </c:pt>
              </c:numCache>
            </c:numRef>
          </c:val>
          <c:extLst>
            <c:ext xmlns:c15="http://schemas.microsoft.com/office/drawing/2012/chart" uri="{02D57815-91ED-43cb-92C2-25804820EDAC}">
              <c15:datalabelsRange>
                <c15:f>tables3!$U$7:$U$12</c15:f>
                <c15:dlblRangeCache>
                  <c:ptCount val="6"/>
                  <c:pt idx="0">
                    <c:v>95%</c:v>
                  </c:pt>
                  <c:pt idx="1">
                    <c:v>85%</c:v>
                  </c:pt>
                  <c:pt idx="2">
                    <c:v>77%</c:v>
                  </c:pt>
                  <c:pt idx="3">
                    <c:v>67%</c:v>
                  </c:pt>
                  <c:pt idx="4">
                    <c:v>58%</c:v>
                  </c:pt>
                  <c:pt idx="5">
                    <c:v>56%</c:v>
                  </c:pt>
                </c15:dlblRangeCache>
              </c15:datalabelsRange>
            </c:ext>
            <c:ext xmlns:c16="http://schemas.microsoft.com/office/drawing/2014/chart" uri="{C3380CC4-5D6E-409C-BE32-E72D297353CC}">
              <c16:uniqueId val="{0000000D-4D53-49E0-A55F-043A9CA7F859}"/>
            </c:ext>
          </c:extLst>
        </c:ser>
        <c:dLbls>
          <c:showLegendKey val="0"/>
          <c:showVal val="0"/>
          <c:showCatName val="0"/>
          <c:showSerName val="0"/>
          <c:showPercent val="0"/>
          <c:showBubbleSize val="0"/>
        </c:dLbls>
        <c:gapWidth val="110"/>
        <c:axId val="1095314560"/>
        <c:axId val="1095315872"/>
      </c:barChart>
      <c:catAx>
        <c:axId val="1095314560"/>
        <c:scaling>
          <c:orientation val="minMax"/>
        </c:scaling>
        <c:delete val="1"/>
        <c:axPos val="b"/>
        <c:numFmt formatCode="General" sourceLinked="1"/>
        <c:majorTickMark val="none"/>
        <c:minorTickMark val="none"/>
        <c:tickLblPos val="nextTo"/>
        <c:crossAx val="1095315872"/>
        <c:crosses val="autoZero"/>
        <c:auto val="1"/>
        <c:lblAlgn val="ctr"/>
        <c:lblOffset val="100"/>
        <c:noMultiLvlLbl val="0"/>
      </c:catAx>
      <c:valAx>
        <c:axId val="1095315872"/>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095314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1">
                <a:solidFill>
                  <a:srgbClr val="0070C0"/>
                </a:solidFill>
                <a:effectLst/>
              </a:rPr>
              <a:t>Atreoruithe a Fuarthas in 2023 de réir Aoise agus Minicíocht Atreoraithe</a:t>
            </a:r>
          </a:p>
        </c:rich>
      </c:tx>
      <c:layout>
        <c:manualLayout>
          <c:xMode val="edge"/>
          <c:yMode val="edge"/>
          <c:x val="5.5838003335500642E-3"/>
          <c:y val="1.8846730099006767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1 Referral Only</c:v>
          </c:tx>
          <c:spPr>
            <a:solidFill>
              <a:srgbClr val="0070C0">
                <a:alpha val="2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tables3!$R$30:$R$35</c:f>
              <c:numCache>
                <c:formatCode>0%</c:formatCode>
                <c:ptCount val="6"/>
                <c:pt idx="0">
                  <c:v>0.77598152424942268</c:v>
                </c:pt>
                <c:pt idx="1">
                  <c:v>0.74591057797164673</c:v>
                </c:pt>
                <c:pt idx="2">
                  <c:v>0.72869955156950672</c:v>
                </c:pt>
                <c:pt idx="3">
                  <c:v>0.68965517241379315</c:v>
                </c:pt>
                <c:pt idx="4">
                  <c:v>0.6646258503401361</c:v>
                </c:pt>
                <c:pt idx="5">
                  <c:v>0.69888143176733786</c:v>
                </c:pt>
              </c:numCache>
            </c:numRef>
          </c:val>
          <c:extLst>
            <c:ext xmlns:c16="http://schemas.microsoft.com/office/drawing/2014/chart" uri="{C3380CC4-5D6E-409C-BE32-E72D297353CC}">
              <c16:uniqueId val="{00000000-D152-4E50-B2F9-7CDE5F0399E3}"/>
            </c:ext>
          </c:extLst>
        </c:ser>
        <c:ser>
          <c:idx val="1"/>
          <c:order val="1"/>
          <c:tx>
            <c:v>2 - 3 Referrals</c:v>
          </c:tx>
          <c:spPr>
            <a:solidFill>
              <a:srgbClr val="0070C0">
                <a:alpha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tables3!$S$30:$S$35</c:f>
              <c:numCache>
                <c:formatCode>0%</c:formatCode>
                <c:ptCount val="6"/>
                <c:pt idx="0">
                  <c:v>0.17321016166281755</c:v>
                </c:pt>
                <c:pt idx="1">
                  <c:v>0.17666303162486369</c:v>
                </c:pt>
                <c:pt idx="2">
                  <c:v>0.17937219730941703</c:v>
                </c:pt>
                <c:pt idx="3">
                  <c:v>0.20413793103448277</c:v>
                </c:pt>
                <c:pt idx="4">
                  <c:v>0.20340136054421767</c:v>
                </c:pt>
                <c:pt idx="5">
                  <c:v>0.20223713646532437</c:v>
                </c:pt>
              </c:numCache>
            </c:numRef>
          </c:val>
          <c:extLst>
            <c:ext xmlns:c16="http://schemas.microsoft.com/office/drawing/2014/chart" uri="{C3380CC4-5D6E-409C-BE32-E72D297353CC}">
              <c16:uniqueId val="{00000001-D152-4E50-B2F9-7CDE5F0399E3}"/>
            </c:ext>
          </c:extLst>
        </c:ser>
        <c:ser>
          <c:idx val="2"/>
          <c:order val="2"/>
          <c:tx>
            <c:v>4 - 9 Referrals</c:v>
          </c:tx>
          <c:spPr>
            <a:solidFill>
              <a:srgbClr val="0070C0">
                <a:alpha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tables3!$T$30:$T$35</c:f>
              <c:numCache>
                <c:formatCode>0%</c:formatCode>
                <c:ptCount val="6"/>
                <c:pt idx="0">
                  <c:v>3.9260969976905313E-2</c:v>
                </c:pt>
                <c:pt idx="1">
                  <c:v>6.2159214830970554E-2</c:v>
                </c:pt>
                <c:pt idx="2">
                  <c:v>7.3243647234678619E-2</c:v>
                </c:pt>
                <c:pt idx="3">
                  <c:v>7.6551724137931029E-2</c:v>
                </c:pt>
                <c:pt idx="4">
                  <c:v>9.6598639455782315E-2</c:v>
                </c:pt>
                <c:pt idx="5">
                  <c:v>7.2930648769574946E-2</c:v>
                </c:pt>
              </c:numCache>
            </c:numRef>
          </c:val>
          <c:extLst>
            <c:ext xmlns:c16="http://schemas.microsoft.com/office/drawing/2014/chart" uri="{C3380CC4-5D6E-409C-BE32-E72D297353CC}">
              <c16:uniqueId val="{00000002-D152-4E50-B2F9-7CDE5F0399E3}"/>
            </c:ext>
          </c:extLst>
        </c:ser>
        <c:ser>
          <c:idx val="3"/>
          <c:order val="3"/>
          <c:tx>
            <c:v>10+ Referrals</c:v>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tables3!$V$7:$V$12</c:f>
              <c:strCache>
                <c:ptCount val="6"/>
                <c:pt idx="0">
                  <c:v>Age 12</c:v>
                </c:pt>
                <c:pt idx="1">
                  <c:v>Age 13</c:v>
                </c:pt>
                <c:pt idx="2">
                  <c:v>Age 14</c:v>
                </c:pt>
                <c:pt idx="3">
                  <c:v>Age 15</c:v>
                </c:pt>
                <c:pt idx="4">
                  <c:v>Age 16</c:v>
                </c:pt>
                <c:pt idx="5">
                  <c:v>Age 17</c:v>
                </c:pt>
              </c:strCache>
            </c:strRef>
          </c:cat>
          <c:val>
            <c:numRef>
              <c:f>tables3!$U$30:$U$35</c:f>
              <c:numCache>
                <c:formatCode>0%</c:formatCode>
                <c:ptCount val="6"/>
                <c:pt idx="0">
                  <c:v>1.1547344110854504E-2</c:v>
                </c:pt>
                <c:pt idx="1">
                  <c:v>1.5267175572519083E-2</c:v>
                </c:pt>
                <c:pt idx="2">
                  <c:v>1.8684603886397609E-2</c:v>
                </c:pt>
                <c:pt idx="3">
                  <c:v>2.9655172413793104E-2</c:v>
                </c:pt>
                <c:pt idx="4">
                  <c:v>3.5374149659863949E-2</c:v>
                </c:pt>
                <c:pt idx="5">
                  <c:v>2.5950782997762864E-2</c:v>
                </c:pt>
              </c:numCache>
            </c:numRef>
          </c:val>
          <c:extLst>
            <c:ext xmlns:c16="http://schemas.microsoft.com/office/drawing/2014/chart" uri="{C3380CC4-5D6E-409C-BE32-E72D297353CC}">
              <c16:uniqueId val="{00000003-D152-4E50-B2F9-7CDE5F0399E3}"/>
            </c:ext>
          </c:extLst>
        </c:ser>
        <c:dLbls>
          <c:dLblPos val="outEnd"/>
          <c:showLegendKey val="0"/>
          <c:showVal val="1"/>
          <c:showCatName val="0"/>
          <c:showSerName val="0"/>
          <c:showPercent val="0"/>
          <c:showBubbleSize val="0"/>
        </c:dLbls>
        <c:gapWidth val="150"/>
        <c:axId val="531673768"/>
        <c:axId val="531674752"/>
      </c:barChart>
      <c:catAx>
        <c:axId val="531673768"/>
        <c:scaling>
          <c:orientation val="minMax"/>
        </c:scaling>
        <c:delete val="0"/>
        <c:axPos val="b"/>
        <c:numFmt formatCode="General" sourceLinked="1"/>
        <c:majorTickMark val="none"/>
        <c:minorTickMark val="none"/>
        <c:tickLblPos val="nextTo"/>
        <c:spPr>
          <a:noFill/>
          <a:ln w="9525">
            <a:no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31674752"/>
        <c:crosses val="autoZero"/>
        <c:auto val="1"/>
        <c:lblAlgn val="ctr"/>
        <c:lblOffset val="100"/>
        <c:noMultiLvlLbl val="0"/>
      </c:catAx>
      <c:valAx>
        <c:axId val="531674752"/>
        <c:scaling>
          <c:orientation val="minMax"/>
        </c:scaling>
        <c:delete val="1"/>
        <c:axPos val="l"/>
        <c:majorGridlines>
          <c:spPr>
            <a:ln w="9525">
              <a:solidFill>
                <a:schemeClr val="tx1">
                  <a:lumMod val="15000"/>
                  <a:lumOff val="85000"/>
                </a:schemeClr>
              </a:solidFill>
              <a:round/>
            </a:ln>
            <a:effectLst/>
          </c:spPr>
        </c:majorGridlines>
        <c:numFmt formatCode="0%" sourceLinked="0"/>
        <c:majorTickMark val="none"/>
        <c:minorTickMark val="none"/>
        <c:tickLblPos val="nextTo"/>
        <c:crossAx val="531673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F3393-42CF-478B-88FC-DA474DBD4112}" type="doc">
      <dgm:prSet loTypeId="urn:microsoft.com/office/officeart/2005/8/layout/hList6" loCatId="list" qsTypeId="urn:microsoft.com/office/officeart/2005/8/quickstyle/simple2" qsCatId="simple" csTypeId="urn:microsoft.com/office/officeart/2005/8/colors/accent1_1" csCatId="accent1" phldr="1"/>
      <dgm:spPr/>
      <dgm:t>
        <a:bodyPr/>
        <a:lstStyle/>
        <a:p>
          <a:endParaRPr lang="en-US"/>
        </a:p>
      </dgm:t>
    </dgm:pt>
    <dgm:pt modelId="{AE1BFA16-1D00-4495-9CB6-5E1D969889D9}">
      <dgm:prSet phldrT="[Text]" custT="1"/>
      <dgm:spPr/>
      <dgm:t>
        <a:bodyPr/>
        <a:lstStyle/>
        <a:p>
          <a:pPr algn="ctr"/>
          <a:r>
            <a:rPr lang="it-IT" sz="1100" b="0" i="0"/>
            <a:t>Faireachán a dhéanamh ar éifeachtacht an Chláir Athstiúrtha</a:t>
          </a:r>
          <a:r>
            <a:rPr lang="en-IE" sz="1100" baseline="0">
              <a:solidFill>
                <a:schemeClr val="accent3">
                  <a:lumMod val="50000"/>
                </a:schemeClr>
              </a:solidFill>
              <a:latin typeface="Century Gothic" panose="020B0502020202020204" pitchFamily="34" charset="0"/>
            </a:rPr>
            <a:t>.</a:t>
          </a:r>
          <a:endParaRPr lang="en-US" sz="1100">
            <a:solidFill>
              <a:schemeClr val="accent3">
                <a:lumMod val="50000"/>
              </a:schemeClr>
            </a:solidFill>
          </a:endParaRPr>
        </a:p>
      </dgm:t>
    </dgm:pt>
    <dgm:pt modelId="{64BCB9EE-08BF-4D68-9395-7E4995A351F7}" type="parTrans" cxnId="{ACC9DE66-1EE5-4B0C-AEF5-12C91CBA3EAF}">
      <dgm:prSet/>
      <dgm:spPr/>
      <dgm:t>
        <a:bodyPr/>
        <a:lstStyle/>
        <a:p>
          <a:endParaRPr lang="en-US"/>
        </a:p>
      </dgm:t>
    </dgm:pt>
    <dgm:pt modelId="{A445A017-18F7-45AC-A557-17E85EEBCE9E}" type="sibTrans" cxnId="{ACC9DE66-1EE5-4B0C-AEF5-12C91CBA3EAF}">
      <dgm:prSet/>
      <dgm:spPr/>
      <dgm:t>
        <a:bodyPr/>
        <a:lstStyle/>
        <a:p>
          <a:endParaRPr lang="en-US"/>
        </a:p>
      </dgm:t>
    </dgm:pt>
    <dgm:pt modelId="{E4C93F30-F9DA-4B66-BFDF-F5F02C5A4CE3}">
      <dgm:prSet custT="1"/>
      <dgm:spPr/>
      <dgm:t>
        <a:bodyPr/>
        <a:lstStyle/>
        <a:p>
          <a:r>
            <a:rPr lang="it-IT" sz="1050" b="0" i="0"/>
            <a:t>Faireachán a dhéanamh ar riachtanais oiliúna leanúnacha uile na n-éascaitheoirí.</a:t>
          </a:r>
          <a:endParaRPr lang="en-IE" sz="1050">
            <a:solidFill>
              <a:schemeClr val="accent3">
                <a:lumMod val="50000"/>
              </a:schemeClr>
            </a:solidFill>
            <a:latin typeface="Century Gothic" panose="020B0502020202020204" pitchFamily="34" charset="0"/>
          </a:endParaRPr>
        </a:p>
      </dgm:t>
    </dgm:pt>
    <dgm:pt modelId="{CD77CEAA-2A01-46E2-AB88-D2620369D2C4}" type="parTrans" cxnId="{9B982FC9-48A3-43D6-B12F-E694F06C11A3}">
      <dgm:prSet/>
      <dgm:spPr/>
      <dgm:t>
        <a:bodyPr/>
        <a:lstStyle/>
        <a:p>
          <a:endParaRPr lang="en-US"/>
        </a:p>
      </dgm:t>
    </dgm:pt>
    <dgm:pt modelId="{6E3450BE-FF9D-4177-90C5-DCE84B2081D6}" type="sibTrans" cxnId="{9B982FC9-48A3-43D6-B12F-E694F06C11A3}">
      <dgm:prSet/>
      <dgm:spPr/>
      <dgm:t>
        <a:bodyPr/>
        <a:lstStyle/>
        <a:p>
          <a:endParaRPr lang="en-US"/>
        </a:p>
      </dgm:t>
    </dgm:pt>
    <dgm:pt modelId="{9C9ECFF3-056F-42A7-862B-15CEF9319FFB}">
      <dgm:prSet custT="1"/>
      <dgm:spPr/>
      <dgm:t>
        <a:bodyPr/>
        <a:lstStyle/>
        <a:p>
          <a:r>
            <a:rPr lang="it-IT" sz="1100" b="0" i="0"/>
            <a:t>Tuarascáil bhliantúil a chur faoi bhráid Choimisinéir an Gharda Síochána maidir lena chuid gníomhaíochtaí i rith na bliana.</a:t>
          </a:r>
          <a:endParaRPr lang="en-IE" sz="1100">
            <a:solidFill>
              <a:schemeClr val="accent3">
                <a:lumMod val="50000"/>
              </a:schemeClr>
            </a:solidFill>
            <a:latin typeface="+mn-lt"/>
          </a:endParaRPr>
        </a:p>
      </dgm:t>
    </dgm:pt>
    <dgm:pt modelId="{5F6D51EC-7773-4BF7-904C-E52BAA0952AA}" type="parTrans" cxnId="{D5FCD35E-37FA-400D-A790-2ACEBD67D434}">
      <dgm:prSet/>
      <dgm:spPr/>
      <dgm:t>
        <a:bodyPr/>
        <a:lstStyle/>
        <a:p>
          <a:endParaRPr lang="en-US"/>
        </a:p>
      </dgm:t>
    </dgm:pt>
    <dgm:pt modelId="{FC414782-FB15-4E97-B0B6-947BAAC5127C}" type="sibTrans" cxnId="{D5FCD35E-37FA-400D-A790-2ACEBD67D434}">
      <dgm:prSet/>
      <dgm:spPr/>
      <dgm:t>
        <a:bodyPr/>
        <a:lstStyle/>
        <a:p>
          <a:endParaRPr lang="en-US"/>
        </a:p>
      </dgm:t>
    </dgm:pt>
    <dgm:pt modelId="{9E326797-594E-4C1E-9420-9414AA940C1B}">
      <dgm:prSet custT="1"/>
      <dgm:spPr/>
      <dgm:t>
        <a:bodyPr/>
        <a:lstStyle/>
        <a:p>
          <a:r>
            <a:rPr lang="it-IT" sz="1050" b="0" i="0"/>
            <a:t>Athbhreithniú a dhéanamh ar gach gné dá fheidhmiú.</a:t>
          </a:r>
          <a:endParaRPr lang="en-IE" sz="1050">
            <a:solidFill>
              <a:schemeClr val="accent3">
                <a:lumMod val="50000"/>
              </a:schemeClr>
            </a:solidFill>
            <a:latin typeface="+mn-lt"/>
          </a:endParaRPr>
        </a:p>
      </dgm:t>
    </dgm:pt>
    <dgm:pt modelId="{8992C3D9-61C2-4294-A3B7-D9B35FC5C3F5}" type="sibTrans" cxnId="{59529A39-6123-4EB6-96E1-7141996DA465}">
      <dgm:prSet/>
      <dgm:spPr/>
      <dgm:t>
        <a:bodyPr/>
        <a:lstStyle/>
        <a:p>
          <a:endParaRPr lang="en-US"/>
        </a:p>
      </dgm:t>
    </dgm:pt>
    <dgm:pt modelId="{A380B7D4-D081-497A-B800-190239636EF9}" type="parTrans" cxnId="{59529A39-6123-4EB6-96E1-7141996DA465}">
      <dgm:prSet/>
      <dgm:spPr/>
      <dgm:t>
        <a:bodyPr/>
        <a:lstStyle/>
        <a:p>
          <a:endParaRPr lang="en-US"/>
        </a:p>
      </dgm:t>
    </dgm:pt>
    <dgm:pt modelId="{6D36A728-4F79-4738-B4E9-944041D73EB7}" type="pres">
      <dgm:prSet presAssocID="{D48F3393-42CF-478B-88FC-DA474DBD4112}" presName="Name0" presStyleCnt="0">
        <dgm:presLayoutVars>
          <dgm:dir/>
          <dgm:resizeHandles val="exact"/>
        </dgm:presLayoutVars>
      </dgm:prSet>
      <dgm:spPr/>
      <dgm:t>
        <a:bodyPr/>
        <a:lstStyle/>
        <a:p>
          <a:endParaRPr lang="en-US"/>
        </a:p>
      </dgm:t>
    </dgm:pt>
    <dgm:pt modelId="{7B386AA8-DD22-4319-9AF8-9C042D0BB626}" type="pres">
      <dgm:prSet presAssocID="{AE1BFA16-1D00-4495-9CB6-5E1D969889D9}" presName="node" presStyleLbl="node1" presStyleIdx="0" presStyleCnt="4">
        <dgm:presLayoutVars>
          <dgm:bulletEnabled val="1"/>
        </dgm:presLayoutVars>
      </dgm:prSet>
      <dgm:spPr>
        <a:prstGeom prst="round1Rect">
          <a:avLst/>
        </a:prstGeom>
      </dgm:spPr>
      <dgm:t>
        <a:bodyPr/>
        <a:lstStyle/>
        <a:p>
          <a:endParaRPr lang="en-US"/>
        </a:p>
      </dgm:t>
    </dgm:pt>
    <dgm:pt modelId="{FD55B5CD-D148-4713-B7C6-0FA4B615E540}" type="pres">
      <dgm:prSet presAssocID="{A445A017-18F7-45AC-A557-17E85EEBCE9E}" presName="sibTrans" presStyleCnt="0"/>
      <dgm:spPr/>
    </dgm:pt>
    <dgm:pt modelId="{2D7329CC-3FB1-4BAE-9C68-653290C86386}" type="pres">
      <dgm:prSet presAssocID="{9E326797-594E-4C1E-9420-9414AA940C1B}" presName="node" presStyleLbl="node1" presStyleIdx="1" presStyleCnt="4">
        <dgm:presLayoutVars>
          <dgm:bulletEnabled val="1"/>
        </dgm:presLayoutVars>
      </dgm:prSet>
      <dgm:spPr>
        <a:prstGeom prst="round1Rect">
          <a:avLst/>
        </a:prstGeom>
      </dgm:spPr>
      <dgm:t>
        <a:bodyPr/>
        <a:lstStyle/>
        <a:p>
          <a:endParaRPr lang="en-US"/>
        </a:p>
      </dgm:t>
    </dgm:pt>
    <dgm:pt modelId="{CE6F04D8-8384-4ADD-86BA-013081AB0935}" type="pres">
      <dgm:prSet presAssocID="{8992C3D9-61C2-4294-A3B7-D9B35FC5C3F5}" presName="sibTrans" presStyleCnt="0"/>
      <dgm:spPr/>
    </dgm:pt>
    <dgm:pt modelId="{3339F176-A970-4BB1-AEE2-AE4FC2E17CDE}" type="pres">
      <dgm:prSet presAssocID="{E4C93F30-F9DA-4B66-BFDF-F5F02C5A4CE3}" presName="node" presStyleLbl="node1" presStyleIdx="2" presStyleCnt="4" custLinFactNeighborX="1486" custLinFactNeighborY="0">
        <dgm:presLayoutVars>
          <dgm:bulletEnabled val="1"/>
        </dgm:presLayoutVars>
      </dgm:prSet>
      <dgm:spPr>
        <a:prstGeom prst="round1Rect">
          <a:avLst/>
        </a:prstGeom>
      </dgm:spPr>
      <dgm:t>
        <a:bodyPr/>
        <a:lstStyle/>
        <a:p>
          <a:endParaRPr lang="en-US"/>
        </a:p>
      </dgm:t>
    </dgm:pt>
    <dgm:pt modelId="{7E910E1D-E412-489A-85C2-00CF286435A4}" type="pres">
      <dgm:prSet presAssocID="{6E3450BE-FF9D-4177-90C5-DCE84B2081D6}" presName="sibTrans" presStyleCnt="0"/>
      <dgm:spPr/>
    </dgm:pt>
    <dgm:pt modelId="{C1897D77-1009-4170-8786-0AEE9269DF58}" type="pres">
      <dgm:prSet presAssocID="{9C9ECFF3-056F-42A7-862B-15CEF9319FFB}" presName="node" presStyleLbl="node1" presStyleIdx="3" presStyleCnt="4" custLinFactNeighborX="1360" custLinFactNeighborY="0">
        <dgm:presLayoutVars>
          <dgm:bulletEnabled val="1"/>
        </dgm:presLayoutVars>
      </dgm:prSet>
      <dgm:spPr>
        <a:prstGeom prst="round1Rect">
          <a:avLst/>
        </a:prstGeom>
      </dgm:spPr>
      <dgm:t>
        <a:bodyPr/>
        <a:lstStyle/>
        <a:p>
          <a:endParaRPr lang="en-US"/>
        </a:p>
      </dgm:t>
    </dgm:pt>
  </dgm:ptLst>
  <dgm:cxnLst>
    <dgm:cxn modelId="{D5FCD35E-37FA-400D-A790-2ACEBD67D434}" srcId="{D48F3393-42CF-478B-88FC-DA474DBD4112}" destId="{9C9ECFF3-056F-42A7-862B-15CEF9319FFB}" srcOrd="3" destOrd="0" parTransId="{5F6D51EC-7773-4BF7-904C-E52BAA0952AA}" sibTransId="{FC414782-FB15-4E97-B0B6-947BAAC5127C}"/>
    <dgm:cxn modelId="{ACC9DE66-1EE5-4B0C-AEF5-12C91CBA3EAF}" srcId="{D48F3393-42CF-478B-88FC-DA474DBD4112}" destId="{AE1BFA16-1D00-4495-9CB6-5E1D969889D9}" srcOrd="0" destOrd="0" parTransId="{64BCB9EE-08BF-4D68-9395-7E4995A351F7}" sibTransId="{A445A017-18F7-45AC-A557-17E85EEBCE9E}"/>
    <dgm:cxn modelId="{A058A76E-AE41-4C21-BF18-473CCF1D1AFA}" type="presOf" srcId="{E4C93F30-F9DA-4B66-BFDF-F5F02C5A4CE3}" destId="{3339F176-A970-4BB1-AEE2-AE4FC2E17CDE}" srcOrd="0" destOrd="0" presId="urn:microsoft.com/office/officeart/2005/8/layout/hList6"/>
    <dgm:cxn modelId="{59529A39-6123-4EB6-96E1-7141996DA465}" srcId="{D48F3393-42CF-478B-88FC-DA474DBD4112}" destId="{9E326797-594E-4C1E-9420-9414AA940C1B}" srcOrd="1" destOrd="0" parTransId="{A380B7D4-D081-497A-B800-190239636EF9}" sibTransId="{8992C3D9-61C2-4294-A3B7-D9B35FC5C3F5}"/>
    <dgm:cxn modelId="{ACB8AD94-21B9-4E7E-9FB3-89BA0B35C65A}" type="presOf" srcId="{9E326797-594E-4C1E-9420-9414AA940C1B}" destId="{2D7329CC-3FB1-4BAE-9C68-653290C86386}" srcOrd="0" destOrd="0" presId="urn:microsoft.com/office/officeart/2005/8/layout/hList6"/>
    <dgm:cxn modelId="{B240449C-BA29-4001-8699-8D77BAEE4054}" type="presOf" srcId="{D48F3393-42CF-478B-88FC-DA474DBD4112}" destId="{6D36A728-4F79-4738-B4E9-944041D73EB7}" srcOrd="0" destOrd="0" presId="urn:microsoft.com/office/officeart/2005/8/layout/hList6"/>
    <dgm:cxn modelId="{2ACD7A74-34E7-4908-8E33-B72CA0C7232D}" type="presOf" srcId="{AE1BFA16-1D00-4495-9CB6-5E1D969889D9}" destId="{7B386AA8-DD22-4319-9AF8-9C042D0BB626}" srcOrd="0" destOrd="0" presId="urn:microsoft.com/office/officeart/2005/8/layout/hList6"/>
    <dgm:cxn modelId="{9B982FC9-48A3-43D6-B12F-E694F06C11A3}" srcId="{D48F3393-42CF-478B-88FC-DA474DBD4112}" destId="{E4C93F30-F9DA-4B66-BFDF-F5F02C5A4CE3}" srcOrd="2" destOrd="0" parTransId="{CD77CEAA-2A01-46E2-AB88-D2620369D2C4}" sibTransId="{6E3450BE-FF9D-4177-90C5-DCE84B2081D6}"/>
    <dgm:cxn modelId="{889ED466-90A7-4BF3-BB0C-C1AEBE3C33EF}" type="presOf" srcId="{9C9ECFF3-056F-42A7-862B-15CEF9319FFB}" destId="{C1897D77-1009-4170-8786-0AEE9269DF58}" srcOrd="0" destOrd="0" presId="urn:microsoft.com/office/officeart/2005/8/layout/hList6"/>
    <dgm:cxn modelId="{F000BB96-993D-4E74-977B-B0DADD6941CD}" type="presParOf" srcId="{6D36A728-4F79-4738-B4E9-944041D73EB7}" destId="{7B386AA8-DD22-4319-9AF8-9C042D0BB626}" srcOrd="0" destOrd="0" presId="urn:microsoft.com/office/officeart/2005/8/layout/hList6"/>
    <dgm:cxn modelId="{3595C57E-AD97-47F8-A132-E97FF19350E4}" type="presParOf" srcId="{6D36A728-4F79-4738-B4E9-944041D73EB7}" destId="{FD55B5CD-D148-4713-B7C6-0FA4B615E540}" srcOrd="1" destOrd="0" presId="urn:microsoft.com/office/officeart/2005/8/layout/hList6"/>
    <dgm:cxn modelId="{A5C06549-72D2-46D4-ADF4-BD3252ADDF12}" type="presParOf" srcId="{6D36A728-4F79-4738-B4E9-944041D73EB7}" destId="{2D7329CC-3FB1-4BAE-9C68-653290C86386}" srcOrd="2" destOrd="0" presId="urn:microsoft.com/office/officeart/2005/8/layout/hList6"/>
    <dgm:cxn modelId="{98C3ED26-C53F-4030-879C-E67FA8CB8106}" type="presParOf" srcId="{6D36A728-4F79-4738-B4E9-944041D73EB7}" destId="{CE6F04D8-8384-4ADD-86BA-013081AB0935}" srcOrd="3" destOrd="0" presId="urn:microsoft.com/office/officeart/2005/8/layout/hList6"/>
    <dgm:cxn modelId="{85687E78-E33C-4AD1-A4B2-ABD373D70878}" type="presParOf" srcId="{6D36A728-4F79-4738-B4E9-944041D73EB7}" destId="{3339F176-A970-4BB1-AEE2-AE4FC2E17CDE}" srcOrd="4" destOrd="0" presId="urn:microsoft.com/office/officeart/2005/8/layout/hList6"/>
    <dgm:cxn modelId="{5DB490A5-D288-4B73-9AE5-DE14B5272B67}" type="presParOf" srcId="{6D36A728-4F79-4738-B4E9-944041D73EB7}" destId="{7E910E1D-E412-489A-85C2-00CF286435A4}" srcOrd="5" destOrd="0" presId="urn:microsoft.com/office/officeart/2005/8/layout/hList6"/>
    <dgm:cxn modelId="{71BA890B-A91B-44E7-8614-33F96A45A900}" type="presParOf" srcId="{6D36A728-4F79-4738-B4E9-944041D73EB7}" destId="{C1897D77-1009-4170-8786-0AEE9269DF58}" srcOrd="6" destOrd="0" presId="urn:microsoft.com/office/officeart/2005/8/layout/hList6"/>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48F3393-42CF-478B-88FC-DA474DBD4112}" type="doc">
      <dgm:prSet loTypeId="urn:microsoft.com/office/officeart/2005/8/layout/hList6" loCatId="list" qsTypeId="urn:microsoft.com/office/officeart/2005/8/quickstyle/simple2" qsCatId="simple" csTypeId="urn:microsoft.com/office/officeart/2005/8/colors/accent1_1" csCatId="accent1" phldr="1"/>
      <dgm:spPr/>
      <dgm:t>
        <a:bodyPr/>
        <a:lstStyle/>
        <a:p>
          <a:endParaRPr lang="en-US"/>
        </a:p>
      </dgm:t>
    </dgm:pt>
    <dgm:pt modelId="{9E326797-594E-4C1E-9420-9414AA940C1B}">
      <dgm:prSet custT="1"/>
      <dgm:spPr>
        <a:xfrm rot="16200000">
          <a:off x="1380039" y="-18356"/>
          <a:ext cx="1228768" cy="1265481"/>
        </a:xfrm>
        <a:prstGeom prst="round2DiagRect">
          <a:avLst/>
        </a:prstGeom>
        <a:solidFill>
          <a:sysClr val="window" lastClr="FFFFFF">
            <a:hueOff val="0"/>
            <a:satOff val="0"/>
            <a:lumOff val="0"/>
            <a:alphaOff val="0"/>
          </a:sysClr>
        </a:solidFill>
        <a:ln w="38100">
          <a:solidFill>
            <a:srgbClr val="4A66AC">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it-IT" sz="1100" b="0" i="0"/>
            <a:t>Dea-chleachtais maidir le riar an Chláir a shainaithint.</a:t>
          </a:r>
          <a:endParaRPr lang="en-IE" sz="1100">
            <a:solidFill>
              <a:schemeClr val="accent3">
                <a:lumMod val="50000"/>
              </a:schemeClr>
            </a:solidFill>
            <a:latin typeface="Arial"/>
            <a:ea typeface="+mn-ea"/>
            <a:cs typeface="+mn-cs"/>
          </a:endParaRPr>
        </a:p>
      </dgm:t>
    </dgm:pt>
    <dgm:pt modelId="{8992C3D9-61C2-4294-A3B7-D9B35FC5C3F5}" type="sibTrans" cxnId="{59529A39-6123-4EB6-96E1-7141996DA465}">
      <dgm:prSet/>
      <dgm:spPr/>
      <dgm:t>
        <a:bodyPr/>
        <a:lstStyle/>
        <a:p>
          <a:endParaRPr lang="en-US"/>
        </a:p>
      </dgm:t>
    </dgm:pt>
    <dgm:pt modelId="{A380B7D4-D081-497A-B800-190239636EF9}" type="parTrans" cxnId="{59529A39-6123-4EB6-96E1-7141996DA465}">
      <dgm:prSet/>
      <dgm:spPr/>
      <dgm:t>
        <a:bodyPr/>
        <a:lstStyle/>
        <a:p>
          <a:endParaRPr lang="en-US"/>
        </a:p>
      </dgm:t>
    </dgm:pt>
    <dgm:pt modelId="{589EDBF4-1D72-418E-B34C-C41D4DAB36CF}">
      <dgm:prSet phldrT="[Text]" custT="1"/>
      <dgm:spPr>
        <a:xfrm>
          <a:off x="164241" y="107516"/>
          <a:ext cx="6357455" cy="215144"/>
        </a:xfrm>
      </dgm:spPr>
      <dgm:t>
        <a:bodyPr/>
        <a:lstStyle/>
        <a:p>
          <a:r>
            <a:rPr lang="it-IT" sz="1100" b="0" i="0"/>
            <a:t>Scrúdú a dhéanamh ar bhainistiú agus ar sheachadadh éifeachtach an Chláir Athstiúrtha.</a:t>
          </a:r>
          <a:endParaRPr lang="en-US" sz="1100" baseline="0">
            <a:solidFill>
              <a:schemeClr val="accent3">
                <a:lumMod val="50000"/>
              </a:schemeClr>
            </a:solidFill>
            <a:latin typeface="+mn-lt"/>
          </a:endParaRPr>
        </a:p>
      </dgm:t>
    </dgm:pt>
    <dgm:pt modelId="{D382AF1F-7183-413B-8514-37DB02C76B12}" type="parTrans" cxnId="{A0282084-011D-4838-9C48-8158818ED710}">
      <dgm:prSet/>
      <dgm:spPr/>
      <dgm:t>
        <a:bodyPr/>
        <a:lstStyle/>
        <a:p>
          <a:endParaRPr lang="en-US"/>
        </a:p>
      </dgm:t>
    </dgm:pt>
    <dgm:pt modelId="{D5895C4E-B2C7-416E-86B5-80D15EA4AEDF}" type="sibTrans" cxnId="{A0282084-011D-4838-9C48-8158818ED710}">
      <dgm:prSet/>
      <dgm:spPr/>
      <dgm:t>
        <a:bodyPr/>
        <a:lstStyle/>
        <a:p>
          <a:endParaRPr lang="en-US"/>
        </a:p>
      </dgm:t>
    </dgm:pt>
    <dgm:pt modelId="{DCAD7C67-D225-49BF-8F30-AD77F0D6A27A}">
      <dgm:prSet custT="1"/>
      <dgm:spPr/>
      <dgm:t>
        <a:bodyPr/>
        <a:lstStyle/>
        <a:p>
          <a:r>
            <a:rPr lang="it-IT" sz="1050" b="0" i="0"/>
            <a:t>Measúnú a dhéanamh ar dhea-chleachtais maidir le hoiliúint a chur ar éascaitheoirí agus faireachán a dhéanamh ar sholáthar oiliúna</a:t>
          </a:r>
          <a:endParaRPr lang="en-US" sz="1050">
            <a:solidFill>
              <a:schemeClr val="accent3">
                <a:lumMod val="50000"/>
              </a:schemeClr>
            </a:solidFill>
          </a:endParaRPr>
        </a:p>
      </dgm:t>
    </dgm:pt>
    <dgm:pt modelId="{BF50A9DA-B6C0-45D2-81B9-A247F41C78B8}" type="parTrans" cxnId="{22E6E2F3-099D-41DE-83B7-CE5A8F218B47}">
      <dgm:prSet/>
      <dgm:spPr/>
      <dgm:t>
        <a:bodyPr/>
        <a:lstStyle/>
        <a:p>
          <a:endParaRPr lang="en-US"/>
        </a:p>
      </dgm:t>
    </dgm:pt>
    <dgm:pt modelId="{AD58F896-8558-4B03-A24A-94C038EB0867}" type="sibTrans" cxnId="{22E6E2F3-099D-41DE-83B7-CE5A8F218B47}">
      <dgm:prSet/>
      <dgm:spPr/>
      <dgm:t>
        <a:bodyPr/>
        <a:lstStyle/>
        <a:p>
          <a:endParaRPr lang="en-US"/>
        </a:p>
      </dgm:t>
    </dgm:pt>
    <dgm:pt modelId="{2E1107BB-3551-4505-93E1-27AB0F0FBB5F}">
      <dgm:prSet custT="1"/>
      <dgm:spPr/>
      <dgm:t>
        <a:bodyPr/>
        <a:lstStyle/>
        <a:p>
          <a:r>
            <a:rPr lang="it-IT" sz="1100" b="0" i="0"/>
            <a:t>Modheolaíochtaí a chur i bhfeidhm chun meastóireacht agus tomhas a dhéanamh ar éifeachtacht an Chláir.</a:t>
          </a:r>
          <a:endParaRPr lang="en-IE" sz="1100">
            <a:solidFill>
              <a:schemeClr val="accent3">
                <a:lumMod val="50000"/>
              </a:schemeClr>
            </a:solidFill>
            <a:latin typeface="+mn-lt"/>
          </a:endParaRPr>
        </a:p>
      </dgm:t>
    </dgm:pt>
    <dgm:pt modelId="{5C81EB84-0214-4392-A9E6-34B6868975E6}" type="parTrans" cxnId="{8375E436-6545-46FE-B061-65DD07AEC7F1}">
      <dgm:prSet/>
      <dgm:spPr/>
      <dgm:t>
        <a:bodyPr/>
        <a:lstStyle/>
        <a:p>
          <a:endParaRPr lang="en-US"/>
        </a:p>
      </dgm:t>
    </dgm:pt>
    <dgm:pt modelId="{85442AB2-D4A8-458B-AE51-0F621E5AA893}" type="sibTrans" cxnId="{8375E436-6545-46FE-B061-65DD07AEC7F1}">
      <dgm:prSet/>
      <dgm:spPr/>
      <dgm:t>
        <a:bodyPr/>
        <a:lstStyle/>
        <a:p>
          <a:endParaRPr lang="en-US"/>
        </a:p>
      </dgm:t>
    </dgm:pt>
    <dgm:pt modelId="{6D36A728-4F79-4738-B4E9-944041D73EB7}" type="pres">
      <dgm:prSet presAssocID="{D48F3393-42CF-478B-88FC-DA474DBD4112}" presName="Name0" presStyleCnt="0">
        <dgm:presLayoutVars>
          <dgm:dir/>
          <dgm:resizeHandles val="exact"/>
        </dgm:presLayoutVars>
      </dgm:prSet>
      <dgm:spPr/>
      <dgm:t>
        <a:bodyPr/>
        <a:lstStyle/>
        <a:p>
          <a:endParaRPr lang="en-US"/>
        </a:p>
      </dgm:t>
    </dgm:pt>
    <dgm:pt modelId="{64488701-CEBB-417C-B7DD-3EA60C31C1A3}" type="pres">
      <dgm:prSet presAssocID="{589EDBF4-1D72-418E-B34C-C41D4DAB36CF}" presName="node" presStyleLbl="node1" presStyleIdx="0" presStyleCnt="4">
        <dgm:presLayoutVars>
          <dgm:bulletEnabled val="1"/>
        </dgm:presLayoutVars>
      </dgm:prSet>
      <dgm:spPr>
        <a:prstGeom prst="round1Rect">
          <a:avLst/>
        </a:prstGeom>
      </dgm:spPr>
      <dgm:t>
        <a:bodyPr/>
        <a:lstStyle/>
        <a:p>
          <a:endParaRPr lang="en-US"/>
        </a:p>
      </dgm:t>
    </dgm:pt>
    <dgm:pt modelId="{D7FF9D86-53DF-428A-996E-39AAF06F15D1}" type="pres">
      <dgm:prSet presAssocID="{D5895C4E-B2C7-416E-86B5-80D15EA4AEDF}" presName="sibTrans" presStyleCnt="0"/>
      <dgm:spPr/>
    </dgm:pt>
    <dgm:pt modelId="{2D7329CC-3FB1-4BAE-9C68-653290C86386}" type="pres">
      <dgm:prSet presAssocID="{9E326797-594E-4C1E-9420-9414AA940C1B}" presName="node" presStyleLbl="node1" presStyleIdx="1" presStyleCnt="4">
        <dgm:presLayoutVars>
          <dgm:bulletEnabled val="1"/>
        </dgm:presLayoutVars>
      </dgm:prSet>
      <dgm:spPr>
        <a:prstGeom prst="round1Rect">
          <a:avLst/>
        </a:prstGeom>
      </dgm:spPr>
      <dgm:t>
        <a:bodyPr/>
        <a:lstStyle/>
        <a:p>
          <a:endParaRPr lang="en-US"/>
        </a:p>
      </dgm:t>
    </dgm:pt>
    <dgm:pt modelId="{CE6F04D8-8384-4ADD-86BA-013081AB0935}" type="pres">
      <dgm:prSet presAssocID="{8992C3D9-61C2-4294-A3B7-D9B35FC5C3F5}" presName="sibTrans" presStyleCnt="0"/>
      <dgm:spPr/>
    </dgm:pt>
    <dgm:pt modelId="{57ECC00F-CE7B-492D-B4DD-BC09FF6F22DC}" type="pres">
      <dgm:prSet presAssocID="{DCAD7C67-D225-49BF-8F30-AD77F0D6A27A}" presName="node" presStyleLbl="node1" presStyleIdx="2" presStyleCnt="4">
        <dgm:presLayoutVars>
          <dgm:bulletEnabled val="1"/>
        </dgm:presLayoutVars>
      </dgm:prSet>
      <dgm:spPr>
        <a:prstGeom prst="round1Rect">
          <a:avLst/>
        </a:prstGeom>
      </dgm:spPr>
      <dgm:t>
        <a:bodyPr/>
        <a:lstStyle/>
        <a:p>
          <a:endParaRPr lang="en-US"/>
        </a:p>
      </dgm:t>
    </dgm:pt>
    <dgm:pt modelId="{07FFE2C3-403B-4607-B2BD-3666992900E5}" type="pres">
      <dgm:prSet presAssocID="{AD58F896-8558-4B03-A24A-94C038EB0867}" presName="sibTrans" presStyleCnt="0"/>
      <dgm:spPr/>
    </dgm:pt>
    <dgm:pt modelId="{75D5BB41-B1F2-43EA-9F7C-14020176DE61}" type="pres">
      <dgm:prSet presAssocID="{2E1107BB-3551-4505-93E1-27AB0F0FBB5F}" presName="node" presStyleLbl="node1" presStyleIdx="3" presStyleCnt="4" custLinFactNeighborX="56462" custLinFactNeighborY="7671">
        <dgm:presLayoutVars>
          <dgm:bulletEnabled val="1"/>
        </dgm:presLayoutVars>
      </dgm:prSet>
      <dgm:spPr>
        <a:prstGeom prst="round1Rect">
          <a:avLst/>
        </a:prstGeom>
      </dgm:spPr>
      <dgm:t>
        <a:bodyPr/>
        <a:lstStyle/>
        <a:p>
          <a:endParaRPr lang="en-US"/>
        </a:p>
      </dgm:t>
    </dgm:pt>
  </dgm:ptLst>
  <dgm:cxnLst>
    <dgm:cxn modelId="{22E6E2F3-099D-41DE-83B7-CE5A8F218B47}" srcId="{D48F3393-42CF-478B-88FC-DA474DBD4112}" destId="{DCAD7C67-D225-49BF-8F30-AD77F0D6A27A}" srcOrd="2" destOrd="0" parTransId="{BF50A9DA-B6C0-45D2-81B9-A247F41C78B8}" sibTransId="{AD58F896-8558-4B03-A24A-94C038EB0867}"/>
    <dgm:cxn modelId="{0D6D0DBE-AFBF-4676-881D-4320BBEBA17E}" type="presOf" srcId="{589EDBF4-1D72-418E-B34C-C41D4DAB36CF}" destId="{64488701-CEBB-417C-B7DD-3EA60C31C1A3}" srcOrd="0" destOrd="0" presId="urn:microsoft.com/office/officeart/2005/8/layout/hList6"/>
    <dgm:cxn modelId="{59529A39-6123-4EB6-96E1-7141996DA465}" srcId="{D48F3393-42CF-478B-88FC-DA474DBD4112}" destId="{9E326797-594E-4C1E-9420-9414AA940C1B}" srcOrd="1" destOrd="0" parTransId="{A380B7D4-D081-497A-B800-190239636EF9}" sibTransId="{8992C3D9-61C2-4294-A3B7-D9B35FC5C3F5}"/>
    <dgm:cxn modelId="{ACB8AD94-21B9-4E7E-9FB3-89BA0B35C65A}" type="presOf" srcId="{9E326797-594E-4C1E-9420-9414AA940C1B}" destId="{2D7329CC-3FB1-4BAE-9C68-653290C86386}" srcOrd="0" destOrd="0" presId="urn:microsoft.com/office/officeart/2005/8/layout/hList6"/>
    <dgm:cxn modelId="{2726E562-E926-4429-8BF1-6382F21748E6}" type="presOf" srcId="{2E1107BB-3551-4505-93E1-27AB0F0FBB5F}" destId="{75D5BB41-B1F2-43EA-9F7C-14020176DE61}" srcOrd="0" destOrd="0" presId="urn:microsoft.com/office/officeart/2005/8/layout/hList6"/>
    <dgm:cxn modelId="{5DE86F2E-5C7A-499A-B354-89AFD845022F}" type="presOf" srcId="{DCAD7C67-D225-49BF-8F30-AD77F0D6A27A}" destId="{57ECC00F-CE7B-492D-B4DD-BC09FF6F22DC}" srcOrd="0" destOrd="0" presId="urn:microsoft.com/office/officeart/2005/8/layout/hList6"/>
    <dgm:cxn modelId="{B240449C-BA29-4001-8699-8D77BAEE4054}" type="presOf" srcId="{D48F3393-42CF-478B-88FC-DA474DBD4112}" destId="{6D36A728-4F79-4738-B4E9-944041D73EB7}" srcOrd="0" destOrd="0" presId="urn:microsoft.com/office/officeart/2005/8/layout/hList6"/>
    <dgm:cxn modelId="{8375E436-6545-46FE-B061-65DD07AEC7F1}" srcId="{D48F3393-42CF-478B-88FC-DA474DBD4112}" destId="{2E1107BB-3551-4505-93E1-27AB0F0FBB5F}" srcOrd="3" destOrd="0" parTransId="{5C81EB84-0214-4392-A9E6-34B6868975E6}" sibTransId="{85442AB2-D4A8-458B-AE51-0F621E5AA893}"/>
    <dgm:cxn modelId="{A0282084-011D-4838-9C48-8158818ED710}" srcId="{D48F3393-42CF-478B-88FC-DA474DBD4112}" destId="{589EDBF4-1D72-418E-B34C-C41D4DAB36CF}" srcOrd="0" destOrd="0" parTransId="{D382AF1F-7183-413B-8514-37DB02C76B12}" sibTransId="{D5895C4E-B2C7-416E-86B5-80D15EA4AEDF}"/>
    <dgm:cxn modelId="{0B436B04-B338-423D-9950-3374C3AFC360}" type="presParOf" srcId="{6D36A728-4F79-4738-B4E9-944041D73EB7}" destId="{64488701-CEBB-417C-B7DD-3EA60C31C1A3}" srcOrd="0" destOrd="0" presId="urn:microsoft.com/office/officeart/2005/8/layout/hList6"/>
    <dgm:cxn modelId="{316A02D6-4FA1-4418-A86D-A7D2E8961D35}" type="presParOf" srcId="{6D36A728-4F79-4738-B4E9-944041D73EB7}" destId="{D7FF9D86-53DF-428A-996E-39AAF06F15D1}" srcOrd="1" destOrd="0" presId="urn:microsoft.com/office/officeart/2005/8/layout/hList6"/>
    <dgm:cxn modelId="{A5C06549-72D2-46D4-ADF4-BD3252ADDF12}" type="presParOf" srcId="{6D36A728-4F79-4738-B4E9-944041D73EB7}" destId="{2D7329CC-3FB1-4BAE-9C68-653290C86386}" srcOrd="2" destOrd="0" presId="urn:microsoft.com/office/officeart/2005/8/layout/hList6"/>
    <dgm:cxn modelId="{98C3ED26-C53F-4030-879C-E67FA8CB8106}" type="presParOf" srcId="{6D36A728-4F79-4738-B4E9-944041D73EB7}" destId="{CE6F04D8-8384-4ADD-86BA-013081AB0935}" srcOrd="3" destOrd="0" presId="urn:microsoft.com/office/officeart/2005/8/layout/hList6"/>
    <dgm:cxn modelId="{0ABEA9E1-F331-4441-BA7B-72FE22B39985}" type="presParOf" srcId="{6D36A728-4F79-4738-B4E9-944041D73EB7}" destId="{57ECC00F-CE7B-492D-B4DD-BC09FF6F22DC}" srcOrd="4" destOrd="0" presId="urn:microsoft.com/office/officeart/2005/8/layout/hList6"/>
    <dgm:cxn modelId="{05B93E83-E686-4AE4-98B8-1352826EA68E}" type="presParOf" srcId="{6D36A728-4F79-4738-B4E9-944041D73EB7}" destId="{07FFE2C3-403B-4607-B2BD-3666992900E5}" srcOrd="5" destOrd="0" presId="urn:microsoft.com/office/officeart/2005/8/layout/hList6"/>
    <dgm:cxn modelId="{7227FA41-1428-46F2-BC0E-1FD0588BEE3A}" type="presParOf" srcId="{6D36A728-4F79-4738-B4E9-944041D73EB7}" destId="{75D5BB41-B1F2-43EA-9F7C-14020176DE61}" srcOrd="6" destOrd="0" presId="urn:microsoft.com/office/officeart/2005/8/layout/hList6"/>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1ADA43E9-C66A-4B0A-9D1C-BB4960041F62}" type="doc">
      <dgm:prSet loTypeId="urn:microsoft.com/office/officeart/2005/8/layout/orgChart1#1" loCatId="hierarchy" qsTypeId="urn:microsoft.com/office/officeart/2005/8/quickstyle/simple1" qsCatId="simple" csTypeId="urn:microsoft.com/office/officeart/2005/8/colors/accent1_2" csCatId="accent1" phldr="1"/>
      <dgm:spPr/>
      <dgm:t>
        <a:bodyPr/>
        <a:lstStyle/>
        <a:p>
          <a:endParaRPr lang="en-US"/>
        </a:p>
      </dgm:t>
    </dgm:pt>
    <dgm:pt modelId="{78F4B0A8-2A11-4A21-B38B-71F3A449B7CB}">
      <dgm:prSet phldrT="[Text]" custT="1"/>
      <dgm:spPr>
        <a:ln>
          <a:solidFill>
            <a:schemeClr val="accent3">
              <a:lumMod val="50000"/>
            </a:schemeClr>
          </a:solidFill>
        </a:ln>
      </dgm:spPr>
      <dgm:t>
        <a:bodyPr/>
        <a:lstStyle/>
        <a:p>
          <a:pPr algn="ctr"/>
          <a:r>
            <a:rPr lang="en-US" sz="1200"/>
            <a:t>Biúró Náisiúnta Athstiúrtha Óige an Gharda Síochána</a:t>
          </a:r>
          <a:endParaRPr lang="en-US" sz="1100"/>
        </a:p>
      </dgm:t>
    </dgm:pt>
    <dgm:pt modelId="{C62CB7C3-42D2-4412-961D-A49715FC9A77}" type="parTrans" cxnId="{824912DC-676D-47A0-BF17-92F427159EF9}">
      <dgm:prSet/>
      <dgm:spPr/>
      <dgm:t>
        <a:bodyPr/>
        <a:lstStyle/>
        <a:p>
          <a:endParaRPr lang="en-US"/>
        </a:p>
      </dgm:t>
    </dgm:pt>
    <dgm:pt modelId="{A9BC5725-24EA-46EA-8654-88FA557AF63F}" type="sibTrans" cxnId="{824912DC-676D-47A0-BF17-92F427159EF9}">
      <dgm:prSet/>
      <dgm:spPr/>
      <dgm:t>
        <a:bodyPr/>
        <a:lstStyle/>
        <a:p>
          <a:endParaRPr lang="en-US"/>
        </a:p>
      </dgm:t>
    </dgm:pt>
    <dgm:pt modelId="{80B89C4F-5BEE-4044-ABC9-70059D89E7AF}">
      <dgm:prSet custT="1"/>
      <dgm:spPr>
        <a:ln>
          <a:solidFill>
            <a:schemeClr val="accent3">
              <a:lumMod val="50000"/>
            </a:schemeClr>
          </a:solidFill>
        </a:ln>
      </dgm:spPr>
      <dgm:t>
        <a:bodyPr/>
        <a:lstStyle/>
        <a:p>
          <a:pPr algn="ctr"/>
          <a:r>
            <a:rPr lang="en-US" sz="1100"/>
            <a:t>Oifig Riaracháin an Bhiúró</a:t>
          </a:r>
        </a:p>
      </dgm:t>
    </dgm:pt>
    <dgm:pt modelId="{E687EBB2-CD9F-46B3-8E6A-C3FD75DC384A}" type="parTrans" cxnId="{223EB058-153A-4D90-A4C2-B686F2C7D50A}">
      <dgm:prSet/>
      <dgm:spPr/>
      <dgm:t>
        <a:bodyPr/>
        <a:lstStyle/>
        <a:p>
          <a:pPr algn="ctr"/>
          <a:endParaRPr lang="en-US" sz="1100"/>
        </a:p>
      </dgm:t>
    </dgm:pt>
    <dgm:pt modelId="{3745695B-3DDC-474E-BBED-245B3FC4C860}" type="sibTrans" cxnId="{223EB058-153A-4D90-A4C2-B686F2C7D50A}">
      <dgm:prSet/>
      <dgm:spPr/>
      <dgm:t>
        <a:bodyPr/>
        <a:lstStyle/>
        <a:p>
          <a:endParaRPr lang="en-US"/>
        </a:p>
      </dgm:t>
    </dgm:pt>
    <dgm:pt modelId="{50D7EE49-2139-4779-9203-613DA206DD35}">
      <dgm:prSet custT="1"/>
      <dgm:spPr>
        <a:ln>
          <a:solidFill>
            <a:schemeClr val="accent3">
              <a:lumMod val="50000"/>
            </a:schemeClr>
          </a:solidFill>
        </a:ln>
      </dgm:spPr>
      <dgm:t>
        <a:bodyPr/>
        <a:lstStyle/>
        <a:p>
          <a:pPr algn="ctr"/>
          <a:r>
            <a:rPr lang="en-US" sz="1100"/>
            <a:t>An tAonad Faireacháin agus Rialachais</a:t>
          </a:r>
        </a:p>
      </dgm:t>
    </dgm:pt>
    <dgm:pt modelId="{882E6E0B-3BA9-416D-A6E2-829BC31E418C}" type="parTrans" cxnId="{C0080ECC-9105-4774-BEED-43699F73EC95}">
      <dgm:prSet/>
      <dgm:spPr/>
      <dgm:t>
        <a:bodyPr/>
        <a:lstStyle/>
        <a:p>
          <a:pPr algn="ctr"/>
          <a:endParaRPr lang="en-US" sz="1100"/>
        </a:p>
      </dgm:t>
    </dgm:pt>
    <dgm:pt modelId="{41E8B4F3-566A-4A7C-80BA-D206CB710B34}" type="sibTrans" cxnId="{C0080ECC-9105-4774-BEED-43699F73EC95}">
      <dgm:prSet/>
      <dgm:spPr/>
      <dgm:t>
        <a:bodyPr/>
        <a:lstStyle/>
        <a:p>
          <a:endParaRPr lang="en-US"/>
        </a:p>
      </dgm:t>
    </dgm:pt>
    <dgm:pt modelId="{D1CB9983-1DA2-431D-AA9F-DEAC49499FB3}">
      <dgm:prSet custT="1"/>
      <dgm:spPr>
        <a:ln>
          <a:solidFill>
            <a:schemeClr val="accent3">
              <a:lumMod val="50000"/>
            </a:schemeClr>
          </a:solidFill>
        </a:ln>
      </dgm:spPr>
      <dgm:t>
        <a:bodyPr/>
        <a:lstStyle/>
        <a:p>
          <a:pPr algn="ctr"/>
          <a:r>
            <a:rPr lang="en-US" sz="1100"/>
            <a:t>An Oifig um Stiúradh Oibríochtúil</a:t>
          </a:r>
        </a:p>
      </dgm:t>
    </dgm:pt>
    <dgm:pt modelId="{B768414E-5FCC-4AB6-988E-04BA1CCE6C82}" type="parTrans" cxnId="{1F5698CB-3CFB-4591-B6E2-ABE41AFA92F4}">
      <dgm:prSet/>
      <dgm:spPr/>
      <dgm:t>
        <a:bodyPr/>
        <a:lstStyle/>
        <a:p>
          <a:pPr algn="ctr"/>
          <a:endParaRPr lang="en-US" sz="1100"/>
        </a:p>
      </dgm:t>
    </dgm:pt>
    <dgm:pt modelId="{64877454-4F01-4861-BB10-AF4F7AF8EF79}" type="sibTrans" cxnId="{1F5698CB-3CFB-4591-B6E2-ABE41AFA92F4}">
      <dgm:prSet/>
      <dgm:spPr/>
      <dgm:t>
        <a:bodyPr/>
        <a:lstStyle/>
        <a:p>
          <a:endParaRPr lang="en-US"/>
        </a:p>
      </dgm:t>
    </dgm:pt>
    <dgm:pt modelId="{73BBB291-A9A6-4812-B4EB-81E375FAC698}">
      <dgm:prSet custT="1"/>
      <dgm:spPr>
        <a:ln>
          <a:solidFill>
            <a:schemeClr val="accent3">
              <a:lumMod val="50000"/>
            </a:schemeClr>
          </a:solidFill>
        </a:ln>
      </dgm:spPr>
      <dgm:t>
        <a:bodyPr/>
        <a:lstStyle/>
        <a:p>
          <a:pPr algn="ctr"/>
          <a:r>
            <a:rPr lang="en-US" sz="1100"/>
            <a:t>Oiliúint</a:t>
          </a:r>
        </a:p>
      </dgm:t>
    </dgm:pt>
    <dgm:pt modelId="{D8FEF0C7-8ADD-40E8-AC87-5A8E954D9C37}" type="parTrans" cxnId="{F67A9F62-9A7E-48E5-B4A1-A59823B38B9B}">
      <dgm:prSet/>
      <dgm:spPr/>
      <dgm:t>
        <a:bodyPr/>
        <a:lstStyle/>
        <a:p>
          <a:pPr algn="ctr"/>
          <a:endParaRPr lang="en-US" sz="1100"/>
        </a:p>
      </dgm:t>
    </dgm:pt>
    <dgm:pt modelId="{5D2D0119-451F-4D36-9190-7130EB958E5D}" type="sibTrans" cxnId="{F67A9F62-9A7E-48E5-B4A1-A59823B38B9B}">
      <dgm:prSet/>
      <dgm:spPr/>
      <dgm:t>
        <a:bodyPr/>
        <a:lstStyle/>
        <a:p>
          <a:endParaRPr lang="en-US"/>
        </a:p>
      </dgm:t>
    </dgm:pt>
    <dgm:pt modelId="{A3FCBF0E-A039-436C-9848-FF58CB26D471}">
      <dgm:prSet custT="1"/>
      <dgm:spPr>
        <a:ln>
          <a:solidFill>
            <a:schemeClr val="accent3">
              <a:lumMod val="50000"/>
            </a:schemeClr>
          </a:solidFill>
        </a:ln>
      </dgm:spPr>
      <dgm:t>
        <a:bodyPr/>
        <a:lstStyle/>
        <a:p>
          <a:pPr algn="ctr"/>
          <a:r>
            <a:rPr lang="en-US" sz="1100"/>
            <a:t>Tionscadail Athstiúrtha don Óige</a:t>
          </a:r>
        </a:p>
      </dgm:t>
    </dgm:pt>
    <dgm:pt modelId="{7A1F3814-770A-4328-958C-7463D998351A}" type="sibTrans" cxnId="{A515CF70-93EB-48D1-BEE4-0C3F1DF790B7}">
      <dgm:prSet/>
      <dgm:spPr/>
      <dgm:t>
        <a:bodyPr/>
        <a:lstStyle/>
        <a:p>
          <a:endParaRPr lang="en-US"/>
        </a:p>
      </dgm:t>
    </dgm:pt>
    <dgm:pt modelId="{CFAB4D47-1888-4474-9365-6DE47E733395}" type="parTrans" cxnId="{A515CF70-93EB-48D1-BEE4-0C3F1DF790B7}">
      <dgm:prSet/>
      <dgm:spPr/>
      <dgm:t>
        <a:bodyPr/>
        <a:lstStyle/>
        <a:p>
          <a:pPr algn="ctr"/>
          <a:endParaRPr lang="en-US" sz="1100"/>
        </a:p>
      </dgm:t>
    </dgm:pt>
    <dgm:pt modelId="{B1148B02-29CF-4D9A-BDE9-A54E7556F15D}">
      <dgm:prSet custT="1"/>
      <dgm:spPr>
        <a:ln>
          <a:solidFill>
            <a:schemeClr val="accent3">
              <a:lumMod val="50000"/>
            </a:schemeClr>
          </a:solidFill>
        </a:ln>
      </dgm:spPr>
      <dgm:t>
        <a:bodyPr/>
        <a:lstStyle/>
        <a:p>
          <a:pPr algn="ctr"/>
          <a:r>
            <a:rPr lang="en-US" sz="1100"/>
            <a:t>Foireann Riaracháin</a:t>
          </a:r>
        </a:p>
      </dgm:t>
    </dgm:pt>
    <dgm:pt modelId="{AF23E0FA-406C-404E-A1A9-A160438DC6EE}" type="sibTrans" cxnId="{B16C675E-6FE4-4CC4-BE74-11CD3551EB43}">
      <dgm:prSet/>
      <dgm:spPr/>
      <dgm:t>
        <a:bodyPr/>
        <a:lstStyle/>
        <a:p>
          <a:endParaRPr lang="en-US"/>
        </a:p>
      </dgm:t>
    </dgm:pt>
    <dgm:pt modelId="{76C831B9-724E-456B-8DA9-5C87C66732D0}" type="parTrans" cxnId="{B16C675E-6FE4-4CC4-BE74-11CD3551EB43}">
      <dgm:prSet/>
      <dgm:spPr/>
      <dgm:t>
        <a:bodyPr/>
        <a:lstStyle/>
        <a:p>
          <a:pPr algn="ctr"/>
          <a:endParaRPr lang="en-US" sz="1100"/>
        </a:p>
      </dgm:t>
    </dgm:pt>
    <dgm:pt modelId="{1662CE2D-A73B-4742-B59F-FDB727604CE9}">
      <dgm:prSet custT="1"/>
      <dgm:spPr>
        <a:ln>
          <a:solidFill>
            <a:schemeClr val="accent3">
              <a:lumMod val="50000"/>
            </a:schemeClr>
          </a:solidFill>
        </a:ln>
      </dgm:spPr>
      <dgm:t>
        <a:bodyPr/>
        <a:lstStyle/>
        <a:p>
          <a:pPr algn="ctr"/>
          <a:r>
            <a:rPr lang="en-US" sz="1100"/>
            <a:t>An Fhoireann Stiúrtha</a:t>
          </a:r>
        </a:p>
      </dgm:t>
    </dgm:pt>
    <dgm:pt modelId="{4887A793-2268-461D-BDE4-77F25DCBE86A}" type="sibTrans" cxnId="{5AA964F5-5291-4588-BD29-6C3F2D2E05CF}">
      <dgm:prSet/>
      <dgm:spPr/>
      <dgm:t>
        <a:bodyPr/>
        <a:lstStyle/>
        <a:p>
          <a:endParaRPr lang="en-US"/>
        </a:p>
      </dgm:t>
    </dgm:pt>
    <dgm:pt modelId="{FAD93F1E-271C-4730-AEC6-7D04101B4D0F}" type="parTrans" cxnId="{5AA964F5-5291-4588-BD29-6C3F2D2E05CF}">
      <dgm:prSet/>
      <dgm:spPr/>
      <dgm:t>
        <a:bodyPr/>
        <a:lstStyle/>
        <a:p>
          <a:pPr algn="ctr"/>
          <a:endParaRPr lang="en-US" sz="1100"/>
        </a:p>
      </dgm:t>
    </dgm:pt>
    <dgm:pt modelId="{4CA9EAEF-160F-48A5-93A5-59907FABB56D}">
      <dgm:prSet custT="1"/>
      <dgm:spPr>
        <a:ln>
          <a:solidFill>
            <a:schemeClr val="accent3">
              <a:lumMod val="50000"/>
            </a:schemeClr>
          </a:solidFill>
        </a:ln>
      </dgm:spPr>
      <dgm:t>
        <a:bodyPr/>
        <a:lstStyle/>
        <a:p>
          <a:pPr algn="ctr"/>
          <a:r>
            <a:rPr lang="en-US" sz="1100"/>
            <a:t>Tionscnaimh Rannpháirtíochta agus Freagairtí Réamhghníomhacha</a:t>
          </a:r>
        </a:p>
      </dgm:t>
    </dgm:pt>
    <dgm:pt modelId="{21903188-EAE7-4477-889F-C54BC4887DBC}" type="parTrans" cxnId="{9CF1F776-D740-41EB-B7B6-5BA34A8D9142}">
      <dgm:prSet/>
      <dgm:spPr/>
      <dgm:t>
        <a:bodyPr/>
        <a:lstStyle/>
        <a:p>
          <a:pPr algn="ctr"/>
          <a:endParaRPr lang="en-US" sz="1100"/>
        </a:p>
      </dgm:t>
    </dgm:pt>
    <dgm:pt modelId="{E942CE5D-D196-4E25-AD0B-C80603F85B7D}" type="sibTrans" cxnId="{9CF1F776-D740-41EB-B7B6-5BA34A8D9142}">
      <dgm:prSet/>
      <dgm:spPr/>
      <dgm:t>
        <a:bodyPr/>
        <a:lstStyle/>
        <a:p>
          <a:endParaRPr lang="en-US"/>
        </a:p>
      </dgm:t>
    </dgm:pt>
    <dgm:pt modelId="{9CA9240B-3BB5-44C5-9C0C-E6F3942001FE}">
      <dgm:prSet custT="1"/>
      <dgm:spPr>
        <a:ln>
          <a:solidFill>
            <a:schemeClr val="accent3">
              <a:lumMod val="50000"/>
            </a:schemeClr>
          </a:solidFill>
        </a:ln>
      </dgm:spPr>
      <dgm:t>
        <a:bodyPr/>
        <a:lstStyle/>
        <a:p>
          <a:pPr algn="ctr"/>
          <a:r>
            <a:rPr lang="en-US" sz="1100"/>
            <a:t>Aoischárta</a:t>
          </a:r>
        </a:p>
      </dgm:t>
    </dgm:pt>
    <dgm:pt modelId="{8A173DDE-8D95-4226-B3BA-9BF814D6CD98}" type="parTrans" cxnId="{14EF0508-DBD9-4E9E-8BF4-E72FC66C87B7}">
      <dgm:prSet/>
      <dgm:spPr/>
      <dgm:t>
        <a:bodyPr/>
        <a:lstStyle/>
        <a:p>
          <a:pPr algn="ctr"/>
          <a:endParaRPr lang="en-US" sz="1100"/>
        </a:p>
      </dgm:t>
    </dgm:pt>
    <dgm:pt modelId="{F438AFCC-1B26-4238-B576-5D76C282CF79}" type="sibTrans" cxnId="{14EF0508-DBD9-4E9E-8BF4-E72FC66C87B7}">
      <dgm:prSet/>
      <dgm:spPr/>
      <dgm:t>
        <a:bodyPr/>
        <a:lstStyle/>
        <a:p>
          <a:endParaRPr lang="en-US"/>
        </a:p>
      </dgm:t>
    </dgm:pt>
    <dgm:pt modelId="{E25CAB80-EAF0-4745-A50E-DE32934806D3}" type="pres">
      <dgm:prSet presAssocID="{1ADA43E9-C66A-4B0A-9D1C-BB4960041F62}" presName="hierChild1" presStyleCnt="0">
        <dgm:presLayoutVars>
          <dgm:orgChart val="1"/>
          <dgm:chPref val="1"/>
          <dgm:dir/>
          <dgm:animOne val="branch"/>
          <dgm:animLvl val="lvl"/>
          <dgm:resizeHandles/>
        </dgm:presLayoutVars>
      </dgm:prSet>
      <dgm:spPr/>
      <dgm:t>
        <a:bodyPr/>
        <a:lstStyle/>
        <a:p>
          <a:endParaRPr lang="en-US"/>
        </a:p>
      </dgm:t>
    </dgm:pt>
    <dgm:pt modelId="{6C90738F-B925-401C-A9C2-E5774C0F85AD}" type="pres">
      <dgm:prSet presAssocID="{78F4B0A8-2A11-4A21-B38B-71F3A449B7CB}" presName="hierRoot1" presStyleCnt="0">
        <dgm:presLayoutVars>
          <dgm:hierBranch val="init"/>
        </dgm:presLayoutVars>
      </dgm:prSet>
      <dgm:spPr/>
    </dgm:pt>
    <dgm:pt modelId="{D061DC5F-9DC0-461A-A353-0FC67B44FEB5}" type="pres">
      <dgm:prSet presAssocID="{78F4B0A8-2A11-4A21-B38B-71F3A449B7CB}" presName="rootComposite1" presStyleCnt="0"/>
      <dgm:spPr/>
    </dgm:pt>
    <dgm:pt modelId="{A631DECD-0C92-4C60-86CE-B6871E2525C7}" type="pres">
      <dgm:prSet presAssocID="{78F4B0A8-2A11-4A21-B38B-71F3A449B7CB}" presName="rootText1" presStyleLbl="node0" presStyleIdx="0" presStyleCnt="1" custScaleX="589071">
        <dgm:presLayoutVars>
          <dgm:chPref val="3"/>
        </dgm:presLayoutVars>
      </dgm:prSet>
      <dgm:spPr/>
      <dgm:t>
        <a:bodyPr/>
        <a:lstStyle/>
        <a:p>
          <a:endParaRPr lang="en-US"/>
        </a:p>
      </dgm:t>
    </dgm:pt>
    <dgm:pt modelId="{A3CC13F0-940A-4613-B8E3-D7143A7FCF4F}" type="pres">
      <dgm:prSet presAssocID="{78F4B0A8-2A11-4A21-B38B-71F3A449B7CB}" presName="rootConnector1" presStyleLbl="node1" presStyleIdx="0" presStyleCnt="0"/>
      <dgm:spPr/>
      <dgm:t>
        <a:bodyPr/>
        <a:lstStyle/>
        <a:p>
          <a:endParaRPr lang="en-US"/>
        </a:p>
      </dgm:t>
    </dgm:pt>
    <dgm:pt modelId="{C7CDECBA-B956-43F9-9D5F-C1D75AEA7C02}" type="pres">
      <dgm:prSet presAssocID="{78F4B0A8-2A11-4A21-B38B-71F3A449B7CB}" presName="hierChild2" presStyleCnt="0"/>
      <dgm:spPr/>
    </dgm:pt>
    <dgm:pt modelId="{C6FBC625-DE9A-479B-BDA7-FF60DC0C9DDF}" type="pres">
      <dgm:prSet presAssocID="{E687EBB2-CD9F-46B3-8E6A-C3FD75DC384A}" presName="Name37" presStyleLbl="parChTrans1D2" presStyleIdx="0" presStyleCnt="3"/>
      <dgm:spPr/>
      <dgm:t>
        <a:bodyPr/>
        <a:lstStyle/>
        <a:p>
          <a:endParaRPr lang="en-US"/>
        </a:p>
      </dgm:t>
    </dgm:pt>
    <dgm:pt modelId="{0349F63C-9DB8-49C3-AD60-0534F57E0C71}" type="pres">
      <dgm:prSet presAssocID="{80B89C4F-5BEE-4044-ABC9-70059D89E7AF}" presName="hierRoot2" presStyleCnt="0">
        <dgm:presLayoutVars>
          <dgm:hierBranch val="init"/>
        </dgm:presLayoutVars>
      </dgm:prSet>
      <dgm:spPr/>
    </dgm:pt>
    <dgm:pt modelId="{70AC1E9A-596F-46C4-B48E-3A1CF0C240F4}" type="pres">
      <dgm:prSet presAssocID="{80B89C4F-5BEE-4044-ABC9-70059D89E7AF}" presName="rootComposite" presStyleCnt="0"/>
      <dgm:spPr/>
    </dgm:pt>
    <dgm:pt modelId="{1C9D87B8-4766-4BC8-893C-F219E6555B4C}" type="pres">
      <dgm:prSet presAssocID="{80B89C4F-5BEE-4044-ABC9-70059D89E7AF}" presName="rootText" presStyleLbl="node2" presStyleIdx="0" presStyleCnt="3" custScaleX="136515" custScaleY="151777">
        <dgm:presLayoutVars>
          <dgm:chPref val="3"/>
        </dgm:presLayoutVars>
      </dgm:prSet>
      <dgm:spPr/>
      <dgm:t>
        <a:bodyPr/>
        <a:lstStyle/>
        <a:p>
          <a:endParaRPr lang="en-US"/>
        </a:p>
      </dgm:t>
    </dgm:pt>
    <dgm:pt modelId="{41FC7E17-4CBE-4750-8315-E90F08C27D48}" type="pres">
      <dgm:prSet presAssocID="{80B89C4F-5BEE-4044-ABC9-70059D89E7AF}" presName="rootConnector" presStyleLbl="node2" presStyleIdx="0" presStyleCnt="3"/>
      <dgm:spPr/>
      <dgm:t>
        <a:bodyPr/>
        <a:lstStyle/>
        <a:p>
          <a:endParaRPr lang="en-US"/>
        </a:p>
      </dgm:t>
    </dgm:pt>
    <dgm:pt modelId="{671D7A11-21B9-42E0-A813-9EFC9516E7F1}" type="pres">
      <dgm:prSet presAssocID="{80B89C4F-5BEE-4044-ABC9-70059D89E7AF}" presName="hierChild4" presStyleCnt="0"/>
      <dgm:spPr/>
    </dgm:pt>
    <dgm:pt modelId="{8DF3B8BB-3BAB-4E97-B38E-A1391E26A8B5}" type="pres">
      <dgm:prSet presAssocID="{80B89C4F-5BEE-4044-ABC9-70059D89E7AF}" presName="hierChild5" presStyleCnt="0"/>
      <dgm:spPr/>
    </dgm:pt>
    <dgm:pt modelId="{33ACF325-4980-4B68-8D8A-425C517E946E}" type="pres">
      <dgm:prSet presAssocID="{882E6E0B-3BA9-416D-A6E2-829BC31E418C}" presName="Name37" presStyleLbl="parChTrans1D2" presStyleIdx="1" presStyleCnt="3"/>
      <dgm:spPr/>
      <dgm:t>
        <a:bodyPr/>
        <a:lstStyle/>
        <a:p>
          <a:endParaRPr lang="en-US"/>
        </a:p>
      </dgm:t>
    </dgm:pt>
    <dgm:pt modelId="{4E09735A-89F4-4621-981C-B188F04684E4}" type="pres">
      <dgm:prSet presAssocID="{50D7EE49-2139-4779-9203-613DA206DD35}" presName="hierRoot2" presStyleCnt="0">
        <dgm:presLayoutVars>
          <dgm:hierBranch val="init"/>
        </dgm:presLayoutVars>
      </dgm:prSet>
      <dgm:spPr/>
    </dgm:pt>
    <dgm:pt modelId="{00699884-FF2C-482E-9134-8FEA8BB68615}" type="pres">
      <dgm:prSet presAssocID="{50D7EE49-2139-4779-9203-613DA206DD35}" presName="rootComposite" presStyleCnt="0"/>
      <dgm:spPr/>
    </dgm:pt>
    <dgm:pt modelId="{1695BD86-9E5C-4B1E-94A1-4DB4349298AB}" type="pres">
      <dgm:prSet presAssocID="{50D7EE49-2139-4779-9203-613DA206DD35}" presName="rootText" presStyleLbl="node2" presStyleIdx="1" presStyleCnt="3" custScaleX="121927" custScaleY="191455">
        <dgm:presLayoutVars>
          <dgm:chPref val="3"/>
        </dgm:presLayoutVars>
      </dgm:prSet>
      <dgm:spPr/>
      <dgm:t>
        <a:bodyPr/>
        <a:lstStyle/>
        <a:p>
          <a:endParaRPr lang="en-US"/>
        </a:p>
      </dgm:t>
    </dgm:pt>
    <dgm:pt modelId="{2B1D0F71-9A82-4D20-8189-EC9F06368EB0}" type="pres">
      <dgm:prSet presAssocID="{50D7EE49-2139-4779-9203-613DA206DD35}" presName="rootConnector" presStyleLbl="node2" presStyleIdx="1" presStyleCnt="3"/>
      <dgm:spPr/>
      <dgm:t>
        <a:bodyPr/>
        <a:lstStyle/>
        <a:p>
          <a:endParaRPr lang="en-US"/>
        </a:p>
      </dgm:t>
    </dgm:pt>
    <dgm:pt modelId="{61071CB7-F7E1-45CF-B61B-F15F73F573FD}" type="pres">
      <dgm:prSet presAssocID="{50D7EE49-2139-4779-9203-613DA206DD35}" presName="hierChild4" presStyleCnt="0"/>
      <dgm:spPr/>
    </dgm:pt>
    <dgm:pt modelId="{62292651-1914-472C-AEEA-C038C2BE4CDD}" type="pres">
      <dgm:prSet presAssocID="{50D7EE49-2139-4779-9203-613DA206DD35}" presName="hierChild5" presStyleCnt="0"/>
      <dgm:spPr/>
    </dgm:pt>
    <dgm:pt modelId="{5BFE33B4-FA96-412B-A612-976851C634FB}" type="pres">
      <dgm:prSet presAssocID="{B768414E-5FCC-4AB6-988E-04BA1CCE6C82}" presName="Name37" presStyleLbl="parChTrans1D2" presStyleIdx="2" presStyleCnt="3"/>
      <dgm:spPr/>
      <dgm:t>
        <a:bodyPr/>
        <a:lstStyle/>
        <a:p>
          <a:endParaRPr lang="en-US"/>
        </a:p>
      </dgm:t>
    </dgm:pt>
    <dgm:pt modelId="{4D44EEC8-6261-4EC6-AADD-A3DBB9DCC4E7}" type="pres">
      <dgm:prSet presAssocID="{D1CB9983-1DA2-431D-AA9F-DEAC49499FB3}" presName="hierRoot2" presStyleCnt="0">
        <dgm:presLayoutVars>
          <dgm:hierBranch val="init"/>
        </dgm:presLayoutVars>
      </dgm:prSet>
      <dgm:spPr/>
    </dgm:pt>
    <dgm:pt modelId="{A345EEC5-5A62-408E-8F1B-A69FA1531C01}" type="pres">
      <dgm:prSet presAssocID="{D1CB9983-1DA2-431D-AA9F-DEAC49499FB3}" presName="rootComposite" presStyleCnt="0"/>
      <dgm:spPr/>
    </dgm:pt>
    <dgm:pt modelId="{154A69AB-2540-42C3-A9F4-00186F68A5E4}" type="pres">
      <dgm:prSet presAssocID="{D1CB9983-1DA2-431D-AA9F-DEAC49499FB3}" presName="rootText" presStyleLbl="node2" presStyleIdx="2" presStyleCnt="3" custScaleX="241784">
        <dgm:presLayoutVars>
          <dgm:chPref val="3"/>
        </dgm:presLayoutVars>
      </dgm:prSet>
      <dgm:spPr/>
      <dgm:t>
        <a:bodyPr/>
        <a:lstStyle/>
        <a:p>
          <a:endParaRPr lang="en-US"/>
        </a:p>
      </dgm:t>
    </dgm:pt>
    <dgm:pt modelId="{51F91A2B-2F11-491F-ACD5-36A4F579ECEF}" type="pres">
      <dgm:prSet presAssocID="{D1CB9983-1DA2-431D-AA9F-DEAC49499FB3}" presName="rootConnector" presStyleLbl="node2" presStyleIdx="2" presStyleCnt="3"/>
      <dgm:spPr/>
      <dgm:t>
        <a:bodyPr/>
        <a:lstStyle/>
        <a:p>
          <a:endParaRPr lang="en-US"/>
        </a:p>
      </dgm:t>
    </dgm:pt>
    <dgm:pt modelId="{88DBBC43-258C-4026-8C64-198298C894A2}" type="pres">
      <dgm:prSet presAssocID="{D1CB9983-1DA2-431D-AA9F-DEAC49499FB3}" presName="hierChild4" presStyleCnt="0"/>
      <dgm:spPr/>
    </dgm:pt>
    <dgm:pt modelId="{E7D6347C-641D-42A5-971C-7E7B42E8A808}" type="pres">
      <dgm:prSet presAssocID="{FAD93F1E-271C-4730-AEC6-7D04101B4D0F}" presName="Name37" presStyleLbl="parChTrans1D3" presStyleIdx="0" presStyleCnt="1"/>
      <dgm:spPr/>
      <dgm:t>
        <a:bodyPr/>
        <a:lstStyle/>
        <a:p>
          <a:endParaRPr lang="en-US"/>
        </a:p>
      </dgm:t>
    </dgm:pt>
    <dgm:pt modelId="{71EC8930-0012-4314-9CCB-67ED04AF9D6F}" type="pres">
      <dgm:prSet presAssocID="{1662CE2D-A73B-4742-B59F-FDB727604CE9}" presName="hierRoot2" presStyleCnt="0">
        <dgm:presLayoutVars>
          <dgm:hierBranch val="init"/>
        </dgm:presLayoutVars>
      </dgm:prSet>
      <dgm:spPr/>
    </dgm:pt>
    <dgm:pt modelId="{A4E05D76-1607-4089-9A35-72F684023081}" type="pres">
      <dgm:prSet presAssocID="{1662CE2D-A73B-4742-B59F-FDB727604CE9}" presName="rootComposite" presStyleCnt="0"/>
      <dgm:spPr/>
    </dgm:pt>
    <dgm:pt modelId="{ECC07621-A000-43A5-93A3-D29C145E3591}" type="pres">
      <dgm:prSet presAssocID="{1662CE2D-A73B-4742-B59F-FDB727604CE9}" presName="rootText" presStyleLbl="node3" presStyleIdx="0" presStyleCnt="1" custScaleX="173250">
        <dgm:presLayoutVars>
          <dgm:chPref val="3"/>
        </dgm:presLayoutVars>
      </dgm:prSet>
      <dgm:spPr/>
      <dgm:t>
        <a:bodyPr/>
        <a:lstStyle/>
        <a:p>
          <a:endParaRPr lang="en-US"/>
        </a:p>
      </dgm:t>
    </dgm:pt>
    <dgm:pt modelId="{39BF3D49-08B6-4012-A2A2-CDAC840EE50D}" type="pres">
      <dgm:prSet presAssocID="{1662CE2D-A73B-4742-B59F-FDB727604CE9}" presName="rootConnector" presStyleLbl="node3" presStyleIdx="0" presStyleCnt="1"/>
      <dgm:spPr/>
      <dgm:t>
        <a:bodyPr/>
        <a:lstStyle/>
        <a:p>
          <a:endParaRPr lang="en-US"/>
        </a:p>
      </dgm:t>
    </dgm:pt>
    <dgm:pt modelId="{45120F7F-7392-4687-B354-2F1415E188E6}" type="pres">
      <dgm:prSet presAssocID="{1662CE2D-A73B-4742-B59F-FDB727604CE9}" presName="hierChild4" presStyleCnt="0"/>
      <dgm:spPr/>
    </dgm:pt>
    <dgm:pt modelId="{2AC4A19E-D0B8-4D3D-A2DF-14C730D999E8}" type="pres">
      <dgm:prSet presAssocID="{76C831B9-724E-456B-8DA9-5C87C66732D0}" presName="Name37" presStyleLbl="parChTrans1D4" presStyleIdx="0" presStyleCnt="5"/>
      <dgm:spPr/>
      <dgm:t>
        <a:bodyPr/>
        <a:lstStyle/>
        <a:p>
          <a:endParaRPr lang="en-US"/>
        </a:p>
      </dgm:t>
    </dgm:pt>
    <dgm:pt modelId="{0990876B-CB57-40E7-A76A-07DB9E814D84}" type="pres">
      <dgm:prSet presAssocID="{B1148B02-29CF-4D9A-BDE9-A54E7556F15D}" presName="hierRoot2" presStyleCnt="0">
        <dgm:presLayoutVars>
          <dgm:hierBranch val="init"/>
        </dgm:presLayoutVars>
      </dgm:prSet>
      <dgm:spPr/>
    </dgm:pt>
    <dgm:pt modelId="{C6300D30-252B-4FDF-943D-D41922E3ACDB}" type="pres">
      <dgm:prSet presAssocID="{B1148B02-29CF-4D9A-BDE9-A54E7556F15D}" presName="rootComposite" presStyleCnt="0"/>
      <dgm:spPr/>
    </dgm:pt>
    <dgm:pt modelId="{A447BCC6-6045-4FD1-B429-B56BA077025C}" type="pres">
      <dgm:prSet presAssocID="{B1148B02-29CF-4D9A-BDE9-A54E7556F15D}" presName="rootText" presStyleLbl="node4" presStyleIdx="0" presStyleCnt="5" custScaleX="170592">
        <dgm:presLayoutVars>
          <dgm:chPref val="3"/>
        </dgm:presLayoutVars>
      </dgm:prSet>
      <dgm:spPr/>
      <dgm:t>
        <a:bodyPr/>
        <a:lstStyle/>
        <a:p>
          <a:endParaRPr lang="en-US"/>
        </a:p>
      </dgm:t>
    </dgm:pt>
    <dgm:pt modelId="{AA1AAC52-D92C-4989-B149-70260FAE5F43}" type="pres">
      <dgm:prSet presAssocID="{B1148B02-29CF-4D9A-BDE9-A54E7556F15D}" presName="rootConnector" presStyleLbl="node4" presStyleIdx="0" presStyleCnt="5"/>
      <dgm:spPr/>
      <dgm:t>
        <a:bodyPr/>
        <a:lstStyle/>
        <a:p>
          <a:endParaRPr lang="en-US"/>
        </a:p>
      </dgm:t>
    </dgm:pt>
    <dgm:pt modelId="{ED54B179-B9C8-4B0A-89E9-FF4E99CE17E1}" type="pres">
      <dgm:prSet presAssocID="{B1148B02-29CF-4D9A-BDE9-A54E7556F15D}" presName="hierChild4" presStyleCnt="0"/>
      <dgm:spPr/>
    </dgm:pt>
    <dgm:pt modelId="{CBB392FF-F842-4319-BB59-A4F0AE2F3E98}" type="pres">
      <dgm:prSet presAssocID="{CFAB4D47-1888-4474-9365-6DE47E733395}" presName="Name37" presStyleLbl="parChTrans1D4" presStyleIdx="1" presStyleCnt="5"/>
      <dgm:spPr/>
      <dgm:t>
        <a:bodyPr/>
        <a:lstStyle/>
        <a:p>
          <a:endParaRPr lang="en-US"/>
        </a:p>
      </dgm:t>
    </dgm:pt>
    <dgm:pt modelId="{300A2ADD-9906-4937-9403-A7AAD64840D4}" type="pres">
      <dgm:prSet presAssocID="{A3FCBF0E-A039-436C-9848-FF58CB26D471}" presName="hierRoot2" presStyleCnt="0">
        <dgm:presLayoutVars>
          <dgm:hierBranch val="init"/>
        </dgm:presLayoutVars>
      </dgm:prSet>
      <dgm:spPr/>
    </dgm:pt>
    <dgm:pt modelId="{CAE7D88C-CD9A-4AA9-B05F-F4A9BBEB17E9}" type="pres">
      <dgm:prSet presAssocID="{A3FCBF0E-A039-436C-9848-FF58CB26D471}" presName="rootComposite" presStyleCnt="0"/>
      <dgm:spPr/>
    </dgm:pt>
    <dgm:pt modelId="{A1A8D306-4AEB-4C06-B07F-DFA4D0CC8562}" type="pres">
      <dgm:prSet presAssocID="{A3FCBF0E-A039-436C-9848-FF58CB26D471}" presName="rootText" presStyleLbl="node4" presStyleIdx="1" presStyleCnt="5" custScaleX="197174">
        <dgm:presLayoutVars>
          <dgm:chPref val="3"/>
        </dgm:presLayoutVars>
      </dgm:prSet>
      <dgm:spPr/>
      <dgm:t>
        <a:bodyPr/>
        <a:lstStyle/>
        <a:p>
          <a:endParaRPr lang="en-US"/>
        </a:p>
      </dgm:t>
    </dgm:pt>
    <dgm:pt modelId="{DD9CEBF0-C76C-4CF3-AD55-916CDE095CC8}" type="pres">
      <dgm:prSet presAssocID="{A3FCBF0E-A039-436C-9848-FF58CB26D471}" presName="rootConnector" presStyleLbl="node4" presStyleIdx="1" presStyleCnt="5"/>
      <dgm:spPr/>
      <dgm:t>
        <a:bodyPr/>
        <a:lstStyle/>
        <a:p>
          <a:endParaRPr lang="en-US"/>
        </a:p>
      </dgm:t>
    </dgm:pt>
    <dgm:pt modelId="{0971BF05-E5CB-4BD1-9E35-92B0B1877722}" type="pres">
      <dgm:prSet presAssocID="{A3FCBF0E-A039-436C-9848-FF58CB26D471}" presName="hierChild4" presStyleCnt="0"/>
      <dgm:spPr/>
    </dgm:pt>
    <dgm:pt modelId="{3E9BFDBC-3929-478E-AF27-B294A83BD192}" type="pres">
      <dgm:prSet presAssocID="{D8FEF0C7-8ADD-40E8-AC87-5A8E954D9C37}" presName="Name37" presStyleLbl="parChTrans1D4" presStyleIdx="2" presStyleCnt="5"/>
      <dgm:spPr/>
      <dgm:t>
        <a:bodyPr/>
        <a:lstStyle/>
        <a:p>
          <a:endParaRPr lang="en-US"/>
        </a:p>
      </dgm:t>
    </dgm:pt>
    <dgm:pt modelId="{95078E4A-E3AF-4E63-B3BD-5A2108C99F55}" type="pres">
      <dgm:prSet presAssocID="{73BBB291-A9A6-4812-B4EB-81E375FAC698}" presName="hierRoot2" presStyleCnt="0">
        <dgm:presLayoutVars>
          <dgm:hierBranch val="init"/>
        </dgm:presLayoutVars>
      </dgm:prSet>
      <dgm:spPr/>
    </dgm:pt>
    <dgm:pt modelId="{56CB7891-FBDB-4283-B6C7-B0437390A5EA}" type="pres">
      <dgm:prSet presAssocID="{73BBB291-A9A6-4812-B4EB-81E375FAC698}" presName="rootComposite" presStyleCnt="0"/>
      <dgm:spPr/>
    </dgm:pt>
    <dgm:pt modelId="{DFD76157-4F52-4927-89E7-598EE71CF135}" type="pres">
      <dgm:prSet presAssocID="{73BBB291-A9A6-4812-B4EB-81E375FAC698}" presName="rootText" presStyleLbl="node4" presStyleIdx="2" presStyleCnt="5" custScaleX="204287">
        <dgm:presLayoutVars>
          <dgm:chPref val="3"/>
        </dgm:presLayoutVars>
      </dgm:prSet>
      <dgm:spPr/>
      <dgm:t>
        <a:bodyPr/>
        <a:lstStyle/>
        <a:p>
          <a:endParaRPr lang="en-US"/>
        </a:p>
      </dgm:t>
    </dgm:pt>
    <dgm:pt modelId="{17C6E71D-AB9A-483F-A6D9-81B39D57FF04}" type="pres">
      <dgm:prSet presAssocID="{73BBB291-A9A6-4812-B4EB-81E375FAC698}" presName="rootConnector" presStyleLbl="node4" presStyleIdx="2" presStyleCnt="5"/>
      <dgm:spPr/>
      <dgm:t>
        <a:bodyPr/>
        <a:lstStyle/>
        <a:p>
          <a:endParaRPr lang="en-US"/>
        </a:p>
      </dgm:t>
    </dgm:pt>
    <dgm:pt modelId="{CB06809D-55AE-4E7F-B908-48E9DA3E1686}" type="pres">
      <dgm:prSet presAssocID="{73BBB291-A9A6-4812-B4EB-81E375FAC698}" presName="hierChild4" presStyleCnt="0"/>
      <dgm:spPr/>
    </dgm:pt>
    <dgm:pt modelId="{2344A8FC-1E8C-4CD6-9413-668650F62D53}" type="pres">
      <dgm:prSet presAssocID="{21903188-EAE7-4477-889F-C54BC4887DBC}" presName="Name37" presStyleLbl="parChTrans1D4" presStyleIdx="3" presStyleCnt="5"/>
      <dgm:spPr/>
      <dgm:t>
        <a:bodyPr/>
        <a:lstStyle/>
        <a:p>
          <a:endParaRPr lang="en-US"/>
        </a:p>
      </dgm:t>
    </dgm:pt>
    <dgm:pt modelId="{CB2DFAD3-D0F6-4A89-93F6-C2C4E3AE6D48}" type="pres">
      <dgm:prSet presAssocID="{4CA9EAEF-160F-48A5-93A5-59907FABB56D}" presName="hierRoot2" presStyleCnt="0">
        <dgm:presLayoutVars>
          <dgm:hierBranch val="init"/>
        </dgm:presLayoutVars>
      </dgm:prSet>
      <dgm:spPr/>
    </dgm:pt>
    <dgm:pt modelId="{CE874F49-5B08-4459-85AF-A9440A757AA8}" type="pres">
      <dgm:prSet presAssocID="{4CA9EAEF-160F-48A5-93A5-59907FABB56D}" presName="rootComposite" presStyleCnt="0"/>
      <dgm:spPr/>
    </dgm:pt>
    <dgm:pt modelId="{BCFD4FB4-A393-421C-9C07-26C0644C2335}" type="pres">
      <dgm:prSet presAssocID="{4CA9EAEF-160F-48A5-93A5-59907FABB56D}" presName="rootText" presStyleLbl="node4" presStyleIdx="3" presStyleCnt="5" custScaleX="306160" custScaleY="145942">
        <dgm:presLayoutVars>
          <dgm:chPref val="3"/>
        </dgm:presLayoutVars>
      </dgm:prSet>
      <dgm:spPr/>
      <dgm:t>
        <a:bodyPr/>
        <a:lstStyle/>
        <a:p>
          <a:endParaRPr lang="en-US"/>
        </a:p>
      </dgm:t>
    </dgm:pt>
    <dgm:pt modelId="{54B4BC5C-CE4A-4483-9F4F-24C42F3F9102}" type="pres">
      <dgm:prSet presAssocID="{4CA9EAEF-160F-48A5-93A5-59907FABB56D}" presName="rootConnector" presStyleLbl="node4" presStyleIdx="3" presStyleCnt="5"/>
      <dgm:spPr/>
      <dgm:t>
        <a:bodyPr/>
        <a:lstStyle/>
        <a:p>
          <a:endParaRPr lang="en-US"/>
        </a:p>
      </dgm:t>
    </dgm:pt>
    <dgm:pt modelId="{7B6FF832-442F-47C6-BD22-3CDD597CF552}" type="pres">
      <dgm:prSet presAssocID="{4CA9EAEF-160F-48A5-93A5-59907FABB56D}" presName="hierChild4" presStyleCnt="0"/>
      <dgm:spPr/>
    </dgm:pt>
    <dgm:pt modelId="{B4AFC2ED-F746-4709-8D4F-4E23A5D5FC93}" type="pres">
      <dgm:prSet presAssocID="{8A173DDE-8D95-4226-B3BA-9BF814D6CD98}" presName="Name37" presStyleLbl="parChTrans1D4" presStyleIdx="4" presStyleCnt="5"/>
      <dgm:spPr/>
      <dgm:t>
        <a:bodyPr/>
        <a:lstStyle/>
        <a:p>
          <a:endParaRPr lang="en-US"/>
        </a:p>
      </dgm:t>
    </dgm:pt>
    <dgm:pt modelId="{D89CE80F-033A-4600-8243-47E53F86D6AF}" type="pres">
      <dgm:prSet presAssocID="{9CA9240B-3BB5-44C5-9C0C-E6F3942001FE}" presName="hierRoot2" presStyleCnt="0">
        <dgm:presLayoutVars>
          <dgm:hierBranch val="init"/>
        </dgm:presLayoutVars>
      </dgm:prSet>
      <dgm:spPr/>
    </dgm:pt>
    <dgm:pt modelId="{554EADE9-A3B8-4607-8E0F-11986F8F59E2}" type="pres">
      <dgm:prSet presAssocID="{9CA9240B-3BB5-44C5-9C0C-E6F3942001FE}" presName="rootComposite" presStyleCnt="0"/>
      <dgm:spPr/>
    </dgm:pt>
    <dgm:pt modelId="{3D49147F-799F-4CC8-BD1D-9047EE51833A}" type="pres">
      <dgm:prSet presAssocID="{9CA9240B-3BB5-44C5-9C0C-E6F3942001FE}" presName="rootText" presStyleLbl="node4" presStyleIdx="4" presStyleCnt="5" custScaleX="221690">
        <dgm:presLayoutVars>
          <dgm:chPref val="3"/>
        </dgm:presLayoutVars>
      </dgm:prSet>
      <dgm:spPr/>
      <dgm:t>
        <a:bodyPr/>
        <a:lstStyle/>
        <a:p>
          <a:endParaRPr lang="en-US"/>
        </a:p>
      </dgm:t>
    </dgm:pt>
    <dgm:pt modelId="{669328DD-00D6-4814-8637-B47B66F00D0F}" type="pres">
      <dgm:prSet presAssocID="{9CA9240B-3BB5-44C5-9C0C-E6F3942001FE}" presName="rootConnector" presStyleLbl="node4" presStyleIdx="4" presStyleCnt="5"/>
      <dgm:spPr/>
      <dgm:t>
        <a:bodyPr/>
        <a:lstStyle/>
        <a:p>
          <a:endParaRPr lang="en-US"/>
        </a:p>
      </dgm:t>
    </dgm:pt>
    <dgm:pt modelId="{6B01BBE4-3E26-49E2-87E3-10B4B1AAFEF1}" type="pres">
      <dgm:prSet presAssocID="{9CA9240B-3BB5-44C5-9C0C-E6F3942001FE}" presName="hierChild4" presStyleCnt="0"/>
      <dgm:spPr/>
    </dgm:pt>
    <dgm:pt modelId="{FD6A58B1-05A5-4D30-95F6-569E264B02DF}" type="pres">
      <dgm:prSet presAssocID="{9CA9240B-3BB5-44C5-9C0C-E6F3942001FE}" presName="hierChild5" presStyleCnt="0"/>
      <dgm:spPr/>
    </dgm:pt>
    <dgm:pt modelId="{1036A3EC-82A8-4D99-BBAF-88AD8B46EEA3}" type="pres">
      <dgm:prSet presAssocID="{4CA9EAEF-160F-48A5-93A5-59907FABB56D}" presName="hierChild5" presStyleCnt="0"/>
      <dgm:spPr/>
    </dgm:pt>
    <dgm:pt modelId="{3B7F5B17-36ED-4C00-8930-EAA1068B9352}" type="pres">
      <dgm:prSet presAssocID="{73BBB291-A9A6-4812-B4EB-81E375FAC698}" presName="hierChild5" presStyleCnt="0"/>
      <dgm:spPr/>
    </dgm:pt>
    <dgm:pt modelId="{1036F395-2B74-4586-9F81-F668AC2D104C}" type="pres">
      <dgm:prSet presAssocID="{A3FCBF0E-A039-436C-9848-FF58CB26D471}" presName="hierChild5" presStyleCnt="0"/>
      <dgm:spPr/>
    </dgm:pt>
    <dgm:pt modelId="{4A279E88-FB4C-45F3-994A-8A19C0217931}" type="pres">
      <dgm:prSet presAssocID="{B1148B02-29CF-4D9A-BDE9-A54E7556F15D}" presName="hierChild5" presStyleCnt="0"/>
      <dgm:spPr/>
    </dgm:pt>
    <dgm:pt modelId="{3FE60570-A32E-4A4F-86A1-035DEDF0F051}" type="pres">
      <dgm:prSet presAssocID="{1662CE2D-A73B-4742-B59F-FDB727604CE9}" presName="hierChild5" presStyleCnt="0"/>
      <dgm:spPr/>
    </dgm:pt>
    <dgm:pt modelId="{3EC0C55C-25B3-4B23-A3DB-1D4120C5491D}" type="pres">
      <dgm:prSet presAssocID="{D1CB9983-1DA2-431D-AA9F-DEAC49499FB3}" presName="hierChild5" presStyleCnt="0"/>
      <dgm:spPr/>
    </dgm:pt>
    <dgm:pt modelId="{F47FB254-EA21-42B1-938F-1F8450D5E2AD}" type="pres">
      <dgm:prSet presAssocID="{78F4B0A8-2A11-4A21-B38B-71F3A449B7CB}" presName="hierChild3" presStyleCnt="0"/>
      <dgm:spPr/>
    </dgm:pt>
  </dgm:ptLst>
  <dgm:cxnLst>
    <dgm:cxn modelId="{391D72A3-16C5-43B2-90C8-58CEB7EBA5EB}" type="presOf" srcId="{882E6E0B-3BA9-416D-A6E2-829BC31E418C}" destId="{33ACF325-4980-4B68-8D8A-425C517E946E}" srcOrd="0" destOrd="0" presId="urn:microsoft.com/office/officeart/2005/8/layout/orgChart1#1"/>
    <dgm:cxn modelId="{DBCA4A30-A739-41AE-A4EF-F39E0FCAF732}" type="presOf" srcId="{21903188-EAE7-4477-889F-C54BC4887DBC}" destId="{2344A8FC-1E8C-4CD6-9413-668650F62D53}" srcOrd="0" destOrd="0" presId="urn:microsoft.com/office/officeart/2005/8/layout/orgChart1#1"/>
    <dgm:cxn modelId="{853183C7-0B2F-43CC-B764-78FE2D730456}" type="presOf" srcId="{76C831B9-724E-456B-8DA9-5C87C66732D0}" destId="{2AC4A19E-D0B8-4D3D-A2DF-14C730D999E8}" srcOrd="0" destOrd="0" presId="urn:microsoft.com/office/officeart/2005/8/layout/orgChart1#1"/>
    <dgm:cxn modelId="{3240D551-0EA5-4004-8F8F-6467904FA7BE}" type="presOf" srcId="{80B89C4F-5BEE-4044-ABC9-70059D89E7AF}" destId="{1C9D87B8-4766-4BC8-893C-F219E6555B4C}" srcOrd="0" destOrd="0" presId="urn:microsoft.com/office/officeart/2005/8/layout/orgChart1#1"/>
    <dgm:cxn modelId="{3A7DCA28-827C-45B2-9EAA-36933F87491B}" type="presOf" srcId="{4CA9EAEF-160F-48A5-93A5-59907FABB56D}" destId="{BCFD4FB4-A393-421C-9C07-26C0644C2335}" srcOrd="0" destOrd="0" presId="urn:microsoft.com/office/officeart/2005/8/layout/orgChart1#1"/>
    <dgm:cxn modelId="{37C1BD57-455B-4891-BAC1-F4AC606946F4}" type="presOf" srcId="{E687EBB2-CD9F-46B3-8E6A-C3FD75DC384A}" destId="{C6FBC625-DE9A-479B-BDA7-FF60DC0C9DDF}" srcOrd="0" destOrd="0" presId="urn:microsoft.com/office/officeart/2005/8/layout/orgChart1#1"/>
    <dgm:cxn modelId="{5EE83377-8761-45E9-A52B-327E041CDF33}" type="presOf" srcId="{CFAB4D47-1888-4474-9365-6DE47E733395}" destId="{CBB392FF-F842-4319-BB59-A4F0AE2F3E98}" srcOrd="0" destOrd="0" presId="urn:microsoft.com/office/officeart/2005/8/layout/orgChart1#1"/>
    <dgm:cxn modelId="{011A7C0E-1545-4622-9AB7-42D621980C1F}" type="presOf" srcId="{FAD93F1E-271C-4730-AEC6-7D04101B4D0F}" destId="{E7D6347C-641D-42A5-971C-7E7B42E8A808}" srcOrd="0" destOrd="0" presId="urn:microsoft.com/office/officeart/2005/8/layout/orgChart1#1"/>
    <dgm:cxn modelId="{2C8AA65C-EFCE-4634-8CC2-DBB9E744B40B}" type="presOf" srcId="{D1CB9983-1DA2-431D-AA9F-DEAC49499FB3}" destId="{51F91A2B-2F11-491F-ACD5-36A4F579ECEF}" srcOrd="1" destOrd="0" presId="urn:microsoft.com/office/officeart/2005/8/layout/orgChart1#1"/>
    <dgm:cxn modelId="{223EB058-153A-4D90-A4C2-B686F2C7D50A}" srcId="{78F4B0A8-2A11-4A21-B38B-71F3A449B7CB}" destId="{80B89C4F-5BEE-4044-ABC9-70059D89E7AF}" srcOrd="0" destOrd="0" parTransId="{E687EBB2-CD9F-46B3-8E6A-C3FD75DC384A}" sibTransId="{3745695B-3DDC-474E-BBED-245B3FC4C860}"/>
    <dgm:cxn modelId="{272E7327-159A-4DC7-98E0-1FF925E9F231}" type="presOf" srcId="{D1CB9983-1DA2-431D-AA9F-DEAC49499FB3}" destId="{154A69AB-2540-42C3-A9F4-00186F68A5E4}" srcOrd="0" destOrd="0" presId="urn:microsoft.com/office/officeart/2005/8/layout/orgChart1#1"/>
    <dgm:cxn modelId="{4D4880A2-8DB6-44CB-8D05-4DFB06F144D1}" type="presOf" srcId="{1ADA43E9-C66A-4B0A-9D1C-BB4960041F62}" destId="{E25CAB80-EAF0-4745-A50E-DE32934806D3}" srcOrd="0" destOrd="0" presId="urn:microsoft.com/office/officeart/2005/8/layout/orgChart1#1"/>
    <dgm:cxn modelId="{5E582097-B580-47BE-BD0A-D5920942576C}" type="presOf" srcId="{50D7EE49-2139-4779-9203-613DA206DD35}" destId="{2B1D0F71-9A82-4D20-8189-EC9F06368EB0}" srcOrd="1" destOrd="0" presId="urn:microsoft.com/office/officeart/2005/8/layout/orgChart1#1"/>
    <dgm:cxn modelId="{C0080ECC-9105-4774-BEED-43699F73EC95}" srcId="{78F4B0A8-2A11-4A21-B38B-71F3A449B7CB}" destId="{50D7EE49-2139-4779-9203-613DA206DD35}" srcOrd="1" destOrd="0" parTransId="{882E6E0B-3BA9-416D-A6E2-829BC31E418C}" sibTransId="{41E8B4F3-566A-4A7C-80BA-D206CB710B34}"/>
    <dgm:cxn modelId="{5E7C91A3-0A5A-4ABF-90A6-037D45E3427B}" type="presOf" srcId="{4CA9EAEF-160F-48A5-93A5-59907FABB56D}" destId="{54B4BC5C-CE4A-4483-9F4F-24C42F3F9102}" srcOrd="1" destOrd="0" presId="urn:microsoft.com/office/officeart/2005/8/layout/orgChart1#1"/>
    <dgm:cxn modelId="{1F5698CB-3CFB-4591-B6E2-ABE41AFA92F4}" srcId="{78F4B0A8-2A11-4A21-B38B-71F3A449B7CB}" destId="{D1CB9983-1DA2-431D-AA9F-DEAC49499FB3}" srcOrd="2" destOrd="0" parTransId="{B768414E-5FCC-4AB6-988E-04BA1CCE6C82}" sibTransId="{64877454-4F01-4861-BB10-AF4F7AF8EF79}"/>
    <dgm:cxn modelId="{F8752518-4A80-4CF7-9E93-5A8CB8E9F0C8}" type="presOf" srcId="{B768414E-5FCC-4AB6-988E-04BA1CCE6C82}" destId="{5BFE33B4-FA96-412B-A612-976851C634FB}" srcOrd="0" destOrd="0" presId="urn:microsoft.com/office/officeart/2005/8/layout/orgChart1#1"/>
    <dgm:cxn modelId="{D4949ADE-D04C-4EBF-BC61-CBE38CB06B1F}" type="presOf" srcId="{73BBB291-A9A6-4812-B4EB-81E375FAC698}" destId="{17C6E71D-AB9A-483F-A6D9-81B39D57FF04}" srcOrd="1" destOrd="0" presId="urn:microsoft.com/office/officeart/2005/8/layout/orgChart1#1"/>
    <dgm:cxn modelId="{5B8804B9-85E3-4FE9-A759-FC0D7F68E00D}" type="presOf" srcId="{9CA9240B-3BB5-44C5-9C0C-E6F3942001FE}" destId="{669328DD-00D6-4814-8637-B47B66F00D0F}" srcOrd="1" destOrd="0" presId="urn:microsoft.com/office/officeart/2005/8/layout/orgChart1#1"/>
    <dgm:cxn modelId="{85C58114-1078-4A21-9F9C-9F074C99DDCB}" type="presOf" srcId="{9CA9240B-3BB5-44C5-9C0C-E6F3942001FE}" destId="{3D49147F-799F-4CC8-BD1D-9047EE51833A}" srcOrd="0" destOrd="0" presId="urn:microsoft.com/office/officeart/2005/8/layout/orgChart1#1"/>
    <dgm:cxn modelId="{A515CF70-93EB-48D1-BEE4-0C3F1DF790B7}" srcId="{B1148B02-29CF-4D9A-BDE9-A54E7556F15D}" destId="{A3FCBF0E-A039-436C-9848-FF58CB26D471}" srcOrd="0" destOrd="0" parTransId="{CFAB4D47-1888-4474-9365-6DE47E733395}" sibTransId="{7A1F3814-770A-4328-958C-7463D998351A}"/>
    <dgm:cxn modelId="{8AF3B8D1-2E6D-4896-9D5A-A43209232C68}" type="presOf" srcId="{1662CE2D-A73B-4742-B59F-FDB727604CE9}" destId="{ECC07621-A000-43A5-93A3-D29C145E3591}" srcOrd="0" destOrd="0" presId="urn:microsoft.com/office/officeart/2005/8/layout/orgChart1#1"/>
    <dgm:cxn modelId="{F253B041-5884-4C54-A256-1324BA74B5FA}" type="presOf" srcId="{8A173DDE-8D95-4226-B3BA-9BF814D6CD98}" destId="{B4AFC2ED-F746-4709-8D4F-4E23A5D5FC93}" srcOrd="0" destOrd="0" presId="urn:microsoft.com/office/officeart/2005/8/layout/orgChart1#1"/>
    <dgm:cxn modelId="{14EF0508-DBD9-4E9E-8BF4-E72FC66C87B7}" srcId="{4CA9EAEF-160F-48A5-93A5-59907FABB56D}" destId="{9CA9240B-3BB5-44C5-9C0C-E6F3942001FE}" srcOrd="0" destOrd="0" parTransId="{8A173DDE-8D95-4226-B3BA-9BF814D6CD98}" sibTransId="{F438AFCC-1B26-4238-B576-5D76C282CF79}"/>
    <dgm:cxn modelId="{5AA964F5-5291-4588-BD29-6C3F2D2E05CF}" srcId="{D1CB9983-1DA2-431D-AA9F-DEAC49499FB3}" destId="{1662CE2D-A73B-4742-B59F-FDB727604CE9}" srcOrd="0" destOrd="0" parTransId="{FAD93F1E-271C-4730-AEC6-7D04101B4D0F}" sibTransId="{4887A793-2268-461D-BDE4-77F25DCBE86A}"/>
    <dgm:cxn modelId="{F3331957-65D2-4E18-95AF-DC9399E9F1B9}" type="presOf" srcId="{73BBB291-A9A6-4812-B4EB-81E375FAC698}" destId="{DFD76157-4F52-4927-89E7-598EE71CF135}" srcOrd="0" destOrd="0" presId="urn:microsoft.com/office/officeart/2005/8/layout/orgChart1#1"/>
    <dgm:cxn modelId="{753C6C97-D1F6-44DC-BE00-1BBB6A004A2F}" type="presOf" srcId="{78F4B0A8-2A11-4A21-B38B-71F3A449B7CB}" destId="{A3CC13F0-940A-4613-B8E3-D7143A7FCF4F}" srcOrd="1" destOrd="0" presId="urn:microsoft.com/office/officeart/2005/8/layout/orgChart1#1"/>
    <dgm:cxn modelId="{9CF1F776-D740-41EB-B7B6-5BA34A8D9142}" srcId="{73BBB291-A9A6-4812-B4EB-81E375FAC698}" destId="{4CA9EAEF-160F-48A5-93A5-59907FABB56D}" srcOrd="0" destOrd="0" parTransId="{21903188-EAE7-4477-889F-C54BC4887DBC}" sibTransId="{E942CE5D-D196-4E25-AD0B-C80603F85B7D}"/>
    <dgm:cxn modelId="{ECD0E5E3-122F-4351-BE80-1E69003A612C}" type="presOf" srcId="{D8FEF0C7-8ADD-40E8-AC87-5A8E954D9C37}" destId="{3E9BFDBC-3929-478E-AF27-B294A83BD192}" srcOrd="0" destOrd="0" presId="urn:microsoft.com/office/officeart/2005/8/layout/orgChart1#1"/>
    <dgm:cxn modelId="{1B84EB99-479C-455F-9154-1CABD4F0AAF3}" type="presOf" srcId="{B1148B02-29CF-4D9A-BDE9-A54E7556F15D}" destId="{AA1AAC52-D92C-4989-B149-70260FAE5F43}" srcOrd="1" destOrd="0" presId="urn:microsoft.com/office/officeart/2005/8/layout/orgChart1#1"/>
    <dgm:cxn modelId="{824912DC-676D-47A0-BF17-92F427159EF9}" srcId="{1ADA43E9-C66A-4B0A-9D1C-BB4960041F62}" destId="{78F4B0A8-2A11-4A21-B38B-71F3A449B7CB}" srcOrd="0" destOrd="0" parTransId="{C62CB7C3-42D2-4412-961D-A49715FC9A77}" sibTransId="{A9BC5725-24EA-46EA-8654-88FA557AF63F}"/>
    <dgm:cxn modelId="{2D0B0CFE-58E3-4102-8B9D-5EFE11C878D9}" type="presOf" srcId="{50D7EE49-2139-4779-9203-613DA206DD35}" destId="{1695BD86-9E5C-4B1E-94A1-4DB4349298AB}" srcOrd="0" destOrd="0" presId="urn:microsoft.com/office/officeart/2005/8/layout/orgChart1#1"/>
    <dgm:cxn modelId="{2A1F1F3D-4577-4965-927A-722A7758B9B6}" type="presOf" srcId="{B1148B02-29CF-4D9A-BDE9-A54E7556F15D}" destId="{A447BCC6-6045-4FD1-B429-B56BA077025C}" srcOrd="0" destOrd="0" presId="urn:microsoft.com/office/officeart/2005/8/layout/orgChart1#1"/>
    <dgm:cxn modelId="{B16C675E-6FE4-4CC4-BE74-11CD3551EB43}" srcId="{1662CE2D-A73B-4742-B59F-FDB727604CE9}" destId="{B1148B02-29CF-4D9A-BDE9-A54E7556F15D}" srcOrd="0" destOrd="0" parTransId="{76C831B9-724E-456B-8DA9-5C87C66732D0}" sibTransId="{AF23E0FA-406C-404E-A1A9-A160438DC6EE}"/>
    <dgm:cxn modelId="{7E2533FA-A5E1-4DA8-A984-C9B20DF8A7A1}" type="presOf" srcId="{A3FCBF0E-A039-436C-9848-FF58CB26D471}" destId="{DD9CEBF0-C76C-4CF3-AD55-916CDE095CC8}" srcOrd="1" destOrd="0" presId="urn:microsoft.com/office/officeart/2005/8/layout/orgChart1#1"/>
    <dgm:cxn modelId="{252801B2-0AC6-4142-A506-E8AB71AD92F7}" type="presOf" srcId="{78F4B0A8-2A11-4A21-B38B-71F3A449B7CB}" destId="{A631DECD-0C92-4C60-86CE-B6871E2525C7}" srcOrd="0" destOrd="0" presId="urn:microsoft.com/office/officeart/2005/8/layout/orgChart1#1"/>
    <dgm:cxn modelId="{6B695C69-0BC1-4B8F-9C92-2D623598D858}" type="presOf" srcId="{A3FCBF0E-A039-436C-9848-FF58CB26D471}" destId="{A1A8D306-4AEB-4C06-B07F-DFA4D0CC8562}" srcOrd="0" destOrd="0" presId="urn:microsoft.com/office/officeart/2005/8/layout/orgChart1#1"/>
    <dgm:cxn modelId="{69D723FC-34B0-4A32-BDF5-9BC726AF2918}" type="presOf" srcId="{1662CE2D-A73B-4742-B59F-FDB727604CE9}" destId="{39BF3D49-08B6-4012-A2A2-CDAC840EE50D}" srcOrd="1" destOrd="0" presId="urn:microsoft.com/office/officeart/2005/8/layout/orgChart1#1"/>
    <dgm:cxn modelId="{F67A9F62-9A7E-48E5-B4A1-A59823B38B9B}" srcId="{A3FCBF0E-A039-436C-9848-FF58CB26D471}" destId="{73BBB291-A9A6-4812-B4EB-81E375FAC698}" srcOrd="0" destOrd="0" parTransId="{D8FEF0C7-8ADD-40E8-AC87-5A8E954D9C37}" sibTransId="{5D2D0119-451F-4D36-9190-7130EB958E5D}"/>
    <dgm:cxn modelId="{52DDF39F-79CD-429E-BDA7-BB83AC4CD77A}" type="presOf" srcId="{80B89C4F-5BEE-4044-ABC9-70059D89E7AF}" destId="{41FC7E17-4CBE-4750-8315-E90F08C27D48}" srcOrd="1" destOrd="0" presId="urn:microsoft.com/office/officeart/2005/8/layout/orgChart1#1"/>
    <dgm:cxn modelId="{27647140-D5BC-451C-B24D-F5DA977FB4CC}" type="presParOf" srcId="{E25CAB80-EAF0-4745-A50E-DE32934806D3}" destId="{6C90738F-B925-401C-A9C2-E5774C0F85AD}" srcOrd="0" destOrd="0" presId="urn:microsoft.com/office/officeart/2005/8/layout/orgChart1#1"/>
    <dgm:cxn modelId="{1A85B6B9-E3D9-45D0-B427-73045F4EDC94}" type="presParOf" srcId="{6C90738F-B925-401C-A9C2-E5774C0F85AD}" destId="{D061DC5F-9DC0-461A-A353-0FC67B44FEB5}" srcOrd="0" destOrd="0" presId="urn:microsoft.com/office/officeart/2005/8/layout/orgChart1#1"/>
    <dgm:cxn modelId="{C3545C1F-CD07-4B25-B55F-C25C4D58F34A}" type="presParOf" srcId="{D061DC5F-9DC0-461A-A353-0FC67B44FEB5}" destId="{A631DECD-0C92-4C60-86CE-B6871E2525C7}" srcOrd="0" destOrd="0" presId="urn:microsoft.com/office/officeart/2005/8/layout/orgChart1#1"/>
    <dgm:cxn modelId="{C0602342-D588-4197-8F06-50B00A7CE8D6}" type="presParOf" srcId="{D061DC5F-9DC0-461A-A353-0FC67B44FEB5}" destId="{A3CC13F0-940A-4613-B8E3-D7143A7FCF4F}" srcOrd="1" destOrd="0" presId="urn:microsoft.com/office/officeart/2005/8/layout/orgChart1#1"/>
    <dgm:cxn modelId="{676C4AF4-344D-4C7E-AE62-B1A8D5857E34}" type="presParOf" srcId="{6C90738F-B925-401C-A9C2-E5774C0F85AD}" destId="{C7CDECBA-B956-43F9-9D5F-C1D75AEA7C02}" srcOrd="1" destOrd="0" presId="urn:microsoft.com/office/officeart/2005/8/layout/orgChart1#1"/>
    <dgm:cxn modelId="{2D420897-F0A3-467D-8936-3DDE8F548A0A}" type="presParOf" srcId="{C7CDECBA-B956-43F9-9D5F-C1D75AEA7C02}" destId="{C6FBC625-DE9A-479B-BDA7-FF60DC0C9DDF}" srcOrd="0" destOrd="0" presId="urn:microsoft.com/office/officeart/2005/8/layout/orgChart1#1"/>
    <dgm:cxn modelId="{4B319654-9BE6-462F-BF62-F5840231B61C}" type="presParOf" srcId="{C7CDECBA-B956-43F9-9D5F-C1D75AEA7C02}" destId="{0349F63C-9DB8-49C3-AD60-0534F57E0C71}" srcOrd="1" destOrd="0" presId="urn:microsoft.com/office/officeart/2005/8/layout/orgChart1#1"/>
    <dgm:cxn modelId="{413DC862-FDE3-4290-8AEE-EE546FA2F23A}" type="presParOf" srcId="{0349F63C-9DB8-49C3-AD60-0534F57E0C71}" destId="{70AC1E9A-596F-46C4-B48E-3A1CF0C240F4}" srcOrd="0" destOrd="0" presId="urn:microsoft.com/office/officeart/2005/8/layout/orgChart1#1"/>
    <dgm:cxn modelId="{6FD2E9B6-4497-428A-AF9F-6B99694F60E6}" type="presParOf" srcId="{70AC1E9A-596F-46C4-B48E-3A1CF0C240F4}" destId="{1C9D87B8-4766-4BC8-893C-F219E6555B4C}" srcOrd="0" destOrd="0" presId="urn:microsoft.com/office/officeart/2005/8/layout/orgChart1#1"/>
    <dgm:cxn modelId="{79128ACD-3446-449B-9881-DFD7002A4E72}" type="presParOf" srcId="{70AC1E9A-596F-46C4-B48E-3A1CF0C240F4}" destId="{41FC7E17-4CBE-4750-8315-E90F08C27D48}" srcOrd="1" destOrd="0" presId="urn:microsoft.com/office/officeart/2005/8/layout/orgChart1#1"/>
    <dgm:cxn modelId="{596333DC-9A6B-4FAB-B78B-FE5D257FFC14}" type="presParOf" srcId="{0349F63C-9DB8-49C3-AD60-0534F57E0C71}" destId="{671D7A11-21B9-42E0-A813-9EFC9516E7F1}" srcOrd="1" destOrd="0" presId="urn:microsoft.com/office/officeart/2005/8/layout/orgChart1#1"/>
    <dgm:cxn modelId="{4BAFE634-F171-4AE1-8D5C-FD20B50CCA83}" type="presParOf" srcId="{0349F63C-9DB8-49C3-AD60-0534F57E0C71}" destId="{8DF3B8BB-3BAB-4E97-B38E-A1391E26A8B5}" srcOrd="2" destOrd="0" presId="urn:microsoft.com/office/officeart/2005/8/layout/orgChart1#1"/>
    <dgm:cxn modelId="{E0BE7171-B5E3-49BC-9371-DEC1F507D029}" type="presParOf" srcId="{C7CDECBA-B956-43F9-9D5F-C1D75AEA7C02}" destId="{33ACF325-4980-4B68-8D8A-425C517E946E}" srcOrd="2" destOrd="0" presId="urn:microsoft.com/office/officeart/2005/8/layout/orgChart1#1"/>
    <dgm:cxn modelId="{1107136A-5F1D-4E46-A926-994DF6336BB1}" type="presParOf" srcId="{C7CDECBA-B956-43F9-9D5F-C1D75AEA7C02}" destId="{4E09735A-89F4-4621-981C-B188F04684E4}" srcOrd="3" destOrd="0" presId="urn:microsoft.com/office/officeart/2005/8/layout/orgChart1#1"/>
    <dgm:cxn modelId="{4C62A2B3-36B5-412B-9976-BC3C90A4BEE9}" type="presParOf" srcId="{4E09735A-89F4-4621-981C-B188F04684E4}" destId="{00699884-FF2C-482E-9134-8FEA8BB68615}" srcOrd="0" destOrd="0" presId="urn:microsoft.com/office/officeart/2005/8/layout/orgChart1#1"/>
    <dgm:cxn modelId="{11881E47-F3CF-44E8-887E-AB747161A862}" type="presParOf" srcId="{00699884-FF2C-482E-9134-8FEA8BB68615}" destId="{1695BD86-9E5C-4B1E-94A1-4DB4349298AB}" srcOrd="0" destOrd="0" presId="urn:microsoft.com/office/officeart/2005/8/layout/orgChart1#1"/>
    <dgm:cxn modelId="{0C5E2AE0-3337-4ADC-A769-A23AAFA5CFD1}" type="presParOf" srcId="{00699884-FF2C-482E-9134-8FEA8BB68615}" destId="{2B1D0F71-9A82-4D20-8189-EC9F06368EB0}" srcOrd="1" destOrd="0" presId="urn:microsoft.com/office/officeart/2005/8/layout/orgChart1#1"/>
    <dgm:cxn modelId="{C7A8CC54-62FF-4178-A393-9959B45620BA}" type="presParOf" srcId="{4E09735A-89F4-4621-981C-B188F04684E4}" destId="{61071CB7-F7E1-45CF-B61B-F15F73F573FD}" srcOrd="1" destOrd="0" presId="urn:microsoft.com/office/officeart/2005/8/layout/orgChart1#1"/>
    <dgm:cxn modelId="{F8FAF7CF-1EDC-48AF-8DBE-3CF6BF668243}" type="presParOf" srcId="{4E09735A-89F4-4621-981C-B188F04684E4}" destId="{62292651-1914-472C-AEEA-C038C2BE4CDD}" srcOrd="2" destOrd="0" presId="urn:microsoft.com/office/officeart/2005/8/layout/orgChart1#1"/>
    <dgm:cxn modelId="{E0D757DA-132E-4BCC-9E5E-08DE3146A078}" type="presParOf" srcId="{C7CDECBA-B956-43F9-9D5F-C1D75AEA7C02}" destId="{5BFE33B4-FA96-412B-A612-976851C634FB}" srcOrd="4" destOrd="0" presId="urn:microsoft.com/office/officeart/2005/8/layout/orgChart1#1"/>
    <dgm:cxn modelId="{93FD4AED-E369-4A4A-B8AF-61ADE3B105BF}" type="presParOf" srcId="{C7CDECBA-B956-43F9-9D5F-C1D75AEA7C02}" destId="{4D44EEC8-6261-4EC6-AADD-A3DBB9DCC4E7}" srcOrd="5" destOrd="0" presId="urn:microsoft.com/office/officeart/2005/8/layout/orgChart1#1"/>
    <dgm:cxn modelId="{7E6E44D3-650B-4D3B-950E-1E0D0A5C6B26}" type="presParOf" srcId="{4D44EEC8-6261-4EC6-AADD-A3DBB9DCC4E7}" destId="{A345EEC5-5A62-408E-8F1B-A69FA1531C01}" srcOrd="0" destOrd="0" presId="urn:microsoft.com/office/officeart/2005/8/layout/orgChart1#1"/>
    <dgm:cxn modelId="{5CAD6CBC-A6B3-491A-AD0D-36454EF28CC8}" type="presParOf" srcId="{A345EEC5-5A62-408E-8F1B-A69FA1531C01}" destId="{154A69AB-2540-42C3-A9F4-00186F68A5E4}" srcOrd="0" destOrd="0" presId="urn:microsoft.com/office/officeart/2005/8/layout/orgChart1#1"/>
    <dgm:cxn modelId="{C05207C2-7E7F-4DC1-824D-5EF51C92640A}" type="presParOf" srcId="{A345EEC5-5A62-408E-8F1B-A69FA1531C01}" destId="{51F91A2B-2F11-491F-ACD5-36A4F579ECEF}" srcOrd="1" destOrd="0" presId="urn:microsoft.com/office/officeart/2005/8/layout/orgChart1#1"/>
    <dgm:cxn modelId="{3A2DC330-2D81-40D0-BAEA-9EBF0552D1FF}" type="presParOf" srcId="{4D44EEC8-6261-4EC6-AADD-A3DBB9DCC4E7}" destId="{88DBBC43-258C-4026-8C64-198298C894A2}" srcOrd="1" destOrd="0" presId="urn:microsoft.com/office/officeart/2005/8/layout/orgChart1#1"/>
    <dgm:cxn modelId="{17CDEC27-9B12-4F46-932C-460D71C6A316}" type="presParOf" srcId="{88DBBC43-258C-4026-8C64-198298C894A2}" destId="{E7D6347C-641D-42A5-971C-7E7B42E8A808}" srcOrd="0" destOrd="0" presId="urn:microsoft.com/office/officeart/2005/8/layout/orgChart1#1"/>
    <dgm:cxn modelId="{0388962E-F146-4118-B480-AB44B6016E28}" type="presParOf" srcId="{88DBBC43-258C-4026-8C64-198298C894A2}" destId="{71EC8930-0012-4314-9CCB-67ED04AF9D6F}" srcOrd="1" destOrd="0" presId="urn:microsoft.com/office/officeart/2005/8/layout/orgChart1#1"/>
    <dgm:cxn modelId="{7313A42F-8AF2-41A3-A065-8AE3E4D6A273}" type="presParOf" srcId="{71EC8930-0012-4314-9CCB-67ED04AF9D6F}" destId="{A4E05D76-1607-4089-9A35-72F684023081}" srcOrd="0" destOrd="0" presId="urn:microsoft.com/office/officeart/2005/8/layout/orgChart1#1"/>
    <dgm:cxn modelId="{2882A8FB-D030-4314-88F1-9D985AD8ECB2}" type="presParOf" srcId="{A4E05D76-1607-4089-9A35-72F684023081}" destId="{ECC07621-A000-43A5-93A3-D29C145E3591}" srcOrd="0" destOrd="0" presId="urn:microsoft.com/office/officeart/2005/8/layout/orgChart1#1"/>
    <dgm:cxn modelId="{B6DDB35D-92FA-456F-9594-A45F6BB063CB}" type="presParOf" srcId="{A4E05D76-1607-4089-9A35-72F684023081}" destId="{39BF3D49-08B6-4012-A2A2-CDAC840EE50D}" srcOrd="1" destOrd="0" presId="urn:microsoft.com/office/officeart/2005/8/layout/orgChart1#1"/>
    <dgm:cxn modelId="{03D2D1ED-694A-46A4-99B0-E6E7BE61B7DF}" type="presParOf" srcId="{71EC8930-0012-4314-9CCB-67ED04AF9D6F}" destId="{45120F7F-7392-4687-B354-2F1415E188E6}" srcOrd="1" destOrd="0" presId="urn:microsoft.com/office/officeart/2005/8/layout/orgChart1#1"/>
    <dgm:cxn modelId="{59D475C1-F1FE-423D-BE8E-530B586E0E99}" type="presParOf" srcId="{45120F7F-7392-4687-B354-2F1415E188E6}" destId="{2AC4A19E-D0B8-4D3D-A2DF-14C730D999E8}" srcOrd="0" destOrd="0" presId="urn:microsoft.com/office/officeart/2005/8/layout/orgChart1#1"/>
    <dgm:cxn modelId="{BC27F2E7-0444-49E3-9016-2CF5F98F6A3A}" type="presParOf" srcId="{45120F7F-7392-4687-B354-2F1415E188E6}" destId="{0990876B-CB57-40E7-A76A-07DB9E814D84}" srcOrd="1" destOrd="0" presId="urn:microsoft.com/office/officeart/2005/8/layout/orgChart1#1"/>
    <dgm:cxn modelId="{DF16E40F-42D8-473E-8A0A-5279415C7BCD}" type="presParOf" srcId="{0990876B-CB57-40E7-A76A-07DB9E814D84}" destId="{C6300D30-252B-4FDF-943D-D41922E3ACDB}" srcOrd="0" destOrd="0" presId="urn:microsoft.com/office/officeart/2005/8/layout/orgChart1#1"/>
    <dgm:cxn modelId="{F6953DA4-F6A1-47C9-8798-3E532CBCEC96}" type="presParOf" srcId="{C6300D30-252B-4FDF-943D-D41922E3ACDB}" destId="{A447BCC6-6045-4FD1-B429-B56BA077025C}" srcOrd="0" destOrd="0" presId="urn:microsoft.com/office/officeart/2005/8/layout/orgChart1#1"/>
    <dgm:cxn modelId="{DDA5D25F-6683-4870-B258-B3276394500A}" type="presParOf" srcId="{C6300D30-252B-4FDF-943D-D41922E3ACDB}" destId="{AA1AAC52-D92C-4989-B149-70260FAE5F43}" srcOrd="1" destOrd="0" presId="urn:microsoft.com/office/officeart/2005/8/layout/orgChart1#1"/>
    <dgm:cxn modelId="{BF93C760-6C23-4E0B-A123-99B4A2B34B59}" type="presParOf" srcId="{0990876B-CB57-40E7-A76A-07DB9E814D84}" destId="{ED54B179-B9C8-4B0A-89E9-FF4E99CE17E1}" srcOrd="1" destOrd="0" presId="urn:microsoft.com/office/officeart/2005/8/layout/orgChart1#1"/>
    <dgm:cxn modelId="{4163DF52-1120-4224-9C1A-DF1BC4738D0C}" type="presParOf" srcId="{ED54B179-B9C8-4B0A-89E9-FF4E99CE17E1}" destId="{CBB392FF-F842-4319-BB59-A4F0AE2F3E98}" srcOrd="0" destOrd="0" presId="urn:microsoft.com/office/officeart/2005/8/layout/orgChart1#1"/>
    <dgm:cxn modelId="{571E0555-4E51-469D-A454-3BD2CC4A7EE9}" type="presParOf" srcId="{ED54B179-B9C8-4B0A-89E9-FF4E99CE17E1}" destId="{300A2ADD-9906-4937-9403-A7AAD64840D4}" srcOrd="1" destOrd="0" presId="urn:microsoft.com/office/officeart/2005/8/layout/orgChart1#1"/>
    <dgm:cxn modelId="{F3AF25A5-C47A-4068-B79D-888F94A89D0A}" type="presParOf" srcId="{300A2ADD-9906-4937-9403-A7AAD64840D4}" destId="{CAE7D88C-CD9A-4AA9-B05F-F4A9BBEB17E9}" srcOrd="0" destOrd="0" presId="urn:microsoft.com/office/officeart/2005/8/layout/orgChart1#1"/>
    <dgm:cxn modelId="{7A4FBF17-F07B-4600-B7C5-0898BAA74900}" type="presParOf" srcId="{CAE7D88C-CD9A-4AA9-B05F-F4A9BBEB17E9}" destId="{A1A8D306-4AEB-4C06-B07F-DFA4D0CC8562}" srcOrd="0" destOrd="0" presId="urn:microsoft.com/office/officeart/2005/8/layout/orgChart1#1"/>
    <dgm:cxn modelId="{D7D00320-73F9-4D19-83DB-2F2B56654333}" type="presParOf" srcId="{CAE7D88C-CD9A-4AA9-B05F-F4A9BBEB17E9}" destId="{DD9CEBF0-C76C-4CF3-AD55-916CDE095CC8}" srcOrd="1" destOrd="0" presId="urn:microsoft.com/office/officeart/2005/8/layout/orgChart1#1"/>
    <dgm:cxn modelId="{B4E3283B-86F3-4B4C-8023-7D49DB6AB196}" type="presParOf" srcId="{300A2ADD-9906-4937-9403-A7AAD64840D4}" destId="{0971BF05-E5CB-4BD1-9E35-92B0B1877722}" srcOrd="1" destOrd="0" presId="urn:microsoft.com/office/officeart/2005/8/layout/orgChart1#1"/>
    <dgm:cxn modelId="{1FDDFAF7-76D7-45B2-9DB9-FD18DE4A531A}" type="presParOf" srcId="{0971BF05-E5CB-4BD1-9E35-92B0B1877722}" destId="{3E9BFDBC-3929-478E-AF27-B294A83BD192}" srcOrd="0" destOrd="0" presId="urn:microsoft.com/office/officeart/2005/8/layout/orgChart1#1"/>
    <dgm:cxn modelId="{E552EE37-0647-4805-B536-0B3A1DAC980B}" type="presParOf" srcId="{0971BF05-E5CB-4BD1-9E35-92B0B1877722}" destId="{95078E4A-E3AF-4E63-B3BD-5A2108C99F55}" srcOrd="1" destOrd="0" presId="urn:microsoft.com/office/officeart/2005/8/layout/orgChart1#1"/>
    <dgm:cxn modelId="{A5242046-C50E-49DE-A8DC-250C63FF0912}" type="presParOf" srcId="{95078E4A-E3AF-4E63-B3BD-5A2108C99F55}" destId="{56CB7891-FBDB-4283-B6C7-B0437390A5EA}" srcOrd="0" destOrd="0" presId="urn:microsoft.com/office/officeart/2005/8/layout/orgChart1#1"/>
    <dgm:cxn modelId="{A5F158CE-09C8-406B-B648-40E85900FE8B}" type="presParOf" srcId="{56CB7891-FBDB-4283-B6C7-B0437390A5EA}" destId="{DFD76157-4F52-4927-89E7-598EE71CF135}" srcOrd="0" destOrd="0" presId="urn:microsoft.com/office/officeart/2005/8/layout/orgChart1#1"/>
    <dgm:cxn modelId="{DCE037EC-EF95-47FB-9E18-80F6E6035853}" type="presParOf" srcId="{56CB7891-FBDB-4283-B6C7-B0437390A5EA}" destId="{17C6E71D-AB9A-483F-A6D9-81B39D57FF04}" srcOrd="1" destOrd="0" presId="urn:microsoft.com/office/officeart/2005/8/layout/orgChart1#1"/>
    <dgm:cxn modelId="{DA3F3320-0FB8-4682-AADB-9B977057CF58}" type="presParOf" srcId="{95078E4A-E3AF-4E63-B3BD-5A2108C99F55}" destId="{CB06809D-55AE-4E7F-B908-48E9DA3E1686}" srcOrd="1" destOrd="0" presId="urn:microsoft.com/office/officeart/2005/8/layout/orgChart1#1"/>
    <dgm:cxn modelId="{558D2DD4-45DA-4B38-9106-761239EE91AE}" type="presParOf" srcId="{CB06809D-55AE-4E7F-B908-48E9DA3E1686}" destId="{2344A8FC-1E8C-4CD6-9413-668650F62D53}" srcOrd="0" destOrd="0" presId="urn:microsoft.com/office/officeart/2005/8/layout/orgChart1#1"/>
    <dgm:cxn modelId="{D0436E80-BE0F-4071-97AB-4C401CE727DB}" type="presParOf" srcId="{CB06809D-55AE-4E7F-B908-48E9DA3E1686}" destId="{CB2DFAD3-D0F6-4A89-93F6-C2C4E3AE6D48}" srcOrd="1" destOrd="0" presId="urn:microsoft.com/office/officeart/2005/8/layout/orgChart1#1"/>
    <dgm:cxn modelId="{3A4AF931-B324-4533-933D-B02BCB778B0B}" type="presParOf" srcId="{CB2DFAD3-D0F6-4A89-93F6-C2C4E3AE6D48}" destId="{CE874F49-5B08-4459-85AF-A9440A757AA8}" srcOrd="0" destOrd="0" presId="urn:microsoft.com/office/officeart/2005/8/layout/orgChart1#1"/>
    <dgm:cxn modelId="{C5A45961-3936-4110-9102-CAD60508A287}" type="presParOf" srcId="{CE874F49-5B08-4459-85AF-A9440A757AA8}" destId="{BCFD4FB4-A393-421C-9C07-26C0644C2335}" srcOrd="0" destOrd="0" presId="urn:microsoft.com/office/officeart/2005/8/layout/orgChart1#1"/>
    <dgm:cxn modelId="{74501ECB-8FAA-47CE-9881-478EEE48BC61}" type="presParOf" srcId="{CE874F49-5B08-4459-85AF-A9440A757AA8}" destId="{54B4BC5C-CE4A-4483-9F4F-24C42F3F9102}" srcOrd="1" destOrd="0" presId="urn:microsoft.com/office/officeart/2005/8/layout/orgChart1#1"/>
    <dgm:cxn modelId="{61D622A2-62D2-4F36-BFE0-56BBB267F5D7}" type="presParOf" srcId="{CB2DFAD3-D0F6-4A89-93F6-C2C4E3AE6D48}" destId="{7B6FF832-442F-47C6-BD22-3CDD597CF552}" srcOrd="1" destOrd="0" presId="urn:microsoft.com/office/officeart/2005/8/layout/orgChart1#1"/>
    <dgm:cxn modelId="{E4DCF0E5-D599-41A4-85C9-C2675B5E44AD}" type="presParOf" srcId="{7B6FF832-442F-47C6-BD22-3CDD597CF552}" destId="{B4AFC2ED-F746-4709-8D4F-4E23A5D5FC93}" srcOrd="0" destOrd="0" presId="urn:microsoft.com/office/officeart/2005/8/layout/orgChart1#1"/>
    <dgm:cxn modelId="{35FBA4A9-6851-486B-B9FF-716D0E3A4331}" type="presParOf" srcId="{7B6FF832-442F-47C6-BD22-3CDD597CF552}" destId="{D89CE80F-033A-4600-8243-47E53F86D6AF}" srcOrd="1" destOrd="0" presId="urn:microsoft.com/office/officeart/2005/8/layout/orgChart1#1"/>
    <dgm:cxn modelId="{3EF2A0D2-EEB7-4CB5-B353-F2C654734302}" type="presParOf" srcId="{D89CE80F-033A-4600-8243-47E53F86D6AF}" destId="{554EADE9-A3B8-4607-8E0F-11986F8F59E2}" srcOrd="0" destOrd="0" presId="urn:microsoft.com/office/officeart/2005/8/layout/orgChart1#1"/>
    <dgm:cxn modelId="{274407D6-34A2-47DC-8F35-7E4C5927685D}" type="presParOf" srcId="{554EADE9-A3B8-4607-8E0F-11986F8F59E2}" destId="{3D49147F-799F-4CC8-BD1D-9047EE51833A}" srcOrd="0" destOrd="0" presId="urn:microsoft.com/office/officeart/2005/8/layout/orgChart1#1"/>
    <dgm:cxn modelId="{3BF16E04-7147-497D-A8C7-1FF638DF1A5F}" type="presParOf" srcId="{554EADE9-A3B8-4607-8E0F-11986F8F59E2}" destId="{669328DD-00D6-4814-8637-B47B66F00D0F}" srcOrd="1" destOrd="0" presId="urn:microsoft.com/office/officeart/2005/8/layout/orgChart1#1"/>
    <dgm:cxn modelId="{7EB6CB41-B015-49EC-869C-535CE782D484}" type="presParOf" srcId="{D89CE80F-033A-4600-8243-47E53F86D6AF}" destId="{6B01BBE4-3E26-49E2-87E3-10B4B1AAFEF1}" srcOrd="1" destOrd="0" presId="urn:microsoft.com/office/officeart/2005/8/layout/orgChart1#1"/>
    <dgm:cxn modelId="{C43E5217-6D74-44D8-A0D5-0A97EDBF385A}" type="presParOf" srcId="{D89CE80F-033A-4600-8243-47E53F86D6AF}" destId="{FD6A58B1-05A5-4D30-95F6-569E264B02DF}" srcOrd="2" destOrd="0" presId="urn:microsoft.com/office/officeart/2005/8/layout/orgChart1#1"/>
    <dgm:cxn modelId="{63E34DC9-4B36-43DC-9660-F9EDC12AAA81}" type="presParOf" srcId="{CB2DFAD3-D0F6-4A89-93F6-C2C4E3AE6D48}" destId="{1036A3EC-82A8-4D99-BBAF-88AD8B46EEA3}" srcOrd="2" destOrd="0" presId="urn:microsoft.com/office/officeart/2005/8/layout/orgChart1#1"/>
    <dgm:cxn modelId="{61595BD0-4F2E-455E-91F6-7537ED020E60}" type="presParOf" srcId="{95078E4A-E3AF-4E63-B3BD-5A2108C99F55}" destId="{3B7F5B17-36ED-4C00-8930-EAA1068B9352}" srcOrd="2" destOrd="0" presId="urn:microsoft.com/office/officeart/2005/8/layout/orgChart1#1"/>
    <dgm:cxn modelId="{921264CA-E799-4DEA-AAEF-C04AF2291993}" type="presParOf" srcId="{300A2ADD-9906-4937-9403-A7AAD64840D4}" destId="{1036F395-2B74-4586-9F81-F668AC2D104C}" srcOrd="2" destOrd="0" presId="urn:microsoft.com/office/officeart/2005/8/layout/orgChart1#1"/>
    <dgm:cxn modelId="{1674635A-67DD-42FA-97DE-87CF20D2466D}" type="presParOf" srcId="{0990876B-CB57-40E7-A76A-07DB9E814D84}" destId="{4A279E88-FB4C-45F3-994A-8A19C0217931}" srcOrd="2" destOrd="0" presId="urn:microsoft.com/office/officeart/2005/8/layout/orgChart1#1"/>
    <dgm:cxn modelId="{CF61B058-3910-4315-BA90-2BB358AD7EEE}" type="presParOf" srcId="{71EC8930-0012-4314-9CCB-67ED04AF9D6F}" destId="{3FE60570-A32E-4A4F-86A1-035DEDF0F051}" srcOrd="2" destOrd="0" presId="urn:microsoft.com/office/officeart/2005/8/layout/orgChart1#1"/>
    <dgm:cxn modelId="{069254EE-ED71-49F6-96D7-FCE342308C10}" type="presParOf" srcId="{4D44EEC8-6261-4EC6-AADD-A3DBB9DCC4E7}" destId="{3EC0C55C-25B3-4B23-A3DB-1D4120C5491D}" srcOrd="2" destOrd="0" presId="urn:microsoft.com/office/officeart/2005/8/layout/orgChart1#1"/>
    <dgm:cxn modelId="{9D9A48CD-9FBF-47B2-A6B3-E3277C54ED9A}" type="presParOf" srcId="{6C90738F-B925-401C-A9C2-E5774C0F85AD}" destId="{F47FB254-EA21-42B1-938F-1F8450D5E2AD}" srcOrd="2" destOrd="0" presId="urn:microsoft.com/office/officeart/2005/8/layout/orgChart1#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E0429C3-9BCC-4B2E-9DA2-EBA3AF95F96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AF6918D-5798-43C4-BFD0-5F0E0B31A4FF}">
      <dgm:prSet phldrT="[Text]" custT="1"/>
      <dgm:spPr>
        <a:xfrm>
          <a:off x="0" y="1888"/>
          <a:ext cx="2288230" cy="1246658"/>
        </a:xfrm>
        <a:prstGeom prst="roundRect">
          <a:avLst/>
        </a:prstGeom>
      </dgm:spPr>
      <dgm:t>
        <a:bodyPr/>
        <a:lstStyle/>
        <a:p>
          <a:pPr algn="l"/>
          <a:r>
            <a:rPr lang="en-US" sz="1300" b="1" u="none">
              <a:latin typeface="+mn-lt"/>
              <a:ea typeface="+mn-ea"/>
              <a:cs typeface="+mn-cs"/>
            </a:rPr>
            <a:t>A)</a:t>
          </a:r>
          <a:r>
            <a:rPr lang="it-IT" sz="1300" b="0" i="0"/>
            <a:t> Atreoruithe Bliantúla</a:t>
          </a:r>
          <a:endParaRPr lang="en-US" sz="1300" b="0" u="none">
            <a:latin typeface="+mn-lt"/>
            <a:ea typeface="+mn-ea"/>
            <a:cs typeface="+mn-cs"/>
          </a:endParaRPr>
        </a:p>
      </dgm:t>
    </dgm:pt>
    <dgm:pt modelId="{0FDFC649-EFAD-4846-BDAA-25F50CBA36FD}" type="parTrans" cxnId="{D9691220-E8D3-44BF-9D04-975019C40F08}">
      <dgm:prSet/>
      <dgm:spPr/>
      <dgm:t>
        <a:bodyPr/>
        <a:lstStyle/>
        <a:p>
          <a:endParaRPr lang="en-US"/>
        </a:p>
      </dgm:t>
    </dgm:pt>
    <dgm:pt modelId="{089CE924-25AA-4464-8D6B-1C2106972520}" type="sibTrans" cxnId="{D9691220-E8D3-44BF-9D04-975019C40F08}">
      <dgm:prSet/>
      <dgm:spPr/>
      <dgm:t>
        <a:bodyPr/>
        <a:lstStyle/>
        <a:p>
          <a:endParaRPr lang="en-US"/>
        </a:p>
      </dgm:t>
    </dgm:pt>
    <dgm:pt modelId="{98FEBAA1-F9D6-410B-8FE5-92D5C4531179}">
      <dgm:prSet custT="1"/>
      <dgm:spPr>
        <a:xfrm rot="5400000">
          <a:off x="3823549" y="-1408764"/>
          <a:ext cx="997327" cy="4067964"/>
        </a:xfrm>
        <a:prstGeom prst="round2SameRect">
          <a:avLst/>
        </a:prstGeom>
      </dgm:spPr>
      <dgm:t>
        <a:bodyPr/>
        <a:lstStyle/>
        <a:p>
          <a:r>
            <a:rPr lang="it-IT" sz="1100" b="0" i="0"/>
            <a:t>15,813 atreorú a rinneadh chuig an gClár Atreoraithe in 2023, méadú 1% i gcomparáid le 2022 (15,719 atreorú).</a:t>
          </a:r>
          <a:endParaRPr lang="en-IE" sz="1100" b="0" u="none">
            <a:solidFill>
              <a:sysClr val="windowText" lastClr="000000"/>
            </a:solidFill>
            <a:latin typeface="+mn-lt"/>
            <a:ea typeface="+mn-ea"/>
            <a:cs typeface="Calibri" panose="020F0502020204030204" pitchFamily="34" charset="0"/>
          </a:endParaRPr>
        </a:p>
      </dgm:t>
    </dgm:pt>
    <dgm:pt modelId="{D3E2B853-7C1C-4EB6-9378-7D44F66A2F86}" type="parTrans" cxnId="{90CDD3F7-92F6-4211-8350-2A8D7E26DD5F}">
      <dgm:prSet/>
      <dgm:spPr/>
      <dgm:t>
        <a:bodyPr/>
        <a:lstStyle/>
        <a:p>
          <a:endParaRPr lang="en-US"/>
        </a:p>
      </dgm:t>
    </dgm:pt>
    <dgm:pt modelId="{A0C9FA48-1FE8-462E-B069-AEE15BBC0335}" type="sibTrans" cxnId="{90CDD3F7-92F6-4211-8350-2A8D7E26DD5F}">
      <dgm:prSet/>
      <dgm:spPr/>
      <dgm:t>
        <a:bodyPr/>
        <a:lstStyle/>
        <a:p>
          <a:endParaRPr lang="en-US"/>
        </a:p>
      </dgm:t>
    </dgm:pt>
    <dgm:pt modelId="{D12C6A9B-5444-4338-A15A-D53831ED1112}">
      <dgm:prSet custT="1"/>
      <dgm:spPr>
        <a:xfrm>
          <a:off x="0" y="1310880"/>
          <a:ext cx="2288230" cy="1246658"/>
        </a:xfrm>
        <a:prstGeom prst="roundRect">
          <a:avLst/>
        </a:prstGeom>
      </dgm:spPr>
      <dgm:t>
        <a:bodyPr/>
        <a:lstStyle/>
        <a:p>
          <a:pPr algn="l"/>
          <a:r>
            <a:rPr lang="en-US" sz="1300" b="1" u="none">
              <a:latin typeface="+mn-lt"/>
              <a:ea typeface="+mn-ea"/>
              <a:cs typeface="+mn-cs"/>
            </a:rPr>
            <a:t>B) </a:t>
          </a:r>
          <a:r>
            <a:rPr lang="it-IT" sz="1300" b="0" i="0"/>
            <a:t>Leanaí Atreoraithe</a:t>
          </a:r>
          <a:endParaRPr lang="en-IE" sz="1300" b="1" u="none">
            <a:latin typeface="+mn-lt"/>
            <a:ea typeface="+mn-ea"/>
            <a:cs typeface="+mn-cs"/>
          </a:endParaRPr>
        </a:p>
      </dgm:t>
    </dgm:pt>
    <dgm:pt modelId="{3F0A928F-2463-4E64-853A-7FA97CBD9297}" type="parTrans" cxnId="{39EA55C3-6BCD-49ED-BD22-CF5A6FF19C22}">
      <dgm:prSet/>
      <dgm:spPr/>
      <dgm:t>
        <a:bodyPr/>
        <a:lstStyle/>
        <a:p>
          <a:endParaRPr lang="en-US"/>
        </a:p>
      </dgm:t>
    </dgm:pt>
    <dgm:pt modelId="{6275CA2F-751A-4909-A7AE-2EAD1B78FAD3}" type="sibTrans" cxnId="{39EA55C3-6BCD-49ED-BD22-CF5A6FF19C22}">
      <dgm:prSet/>
      <dgm:spPr/>
      <dgm:t>
        <a:bodyPr/>
        <a:lstStyle/>
        <a:p>
          <a:endParaRPr lang="en-US"/>
        </a:p>
      </dgm:t>
    </dgm:pt>
    <dgm:pt modelId="{C056C482-31B6-4DB8-8945-EF658F806099}">
      <dgm:prSet custT="1"/>
      <dgm:spPr>
        <a:xfrm>
          <a:off x="0" y="2619872"/>
          <a:ext cx="2288230" cy="1246658"/>
        </a:xfrm>
        <a:prstGeom prst="roundRect">
          <a:avLst/>
        </a:prstGeom>
      </dgm:spPr>
      <dgm:t>
        <a:bodyPr/>
        <a:lstStyle/>
        <a:p>
          <a:pPr algn="l"/>
          <a:r>
            <a:rPr lang="en-US" sz="1250" b="1" u="none">
              <a:latin typeface="+mn-lt"/>
              <a:ea typeface="+mn-ea"/>
              <a:cs typeface="+mn-cs"/>
            </a:rPr>
            <a:t>C) </a:t>
          </a:r>
          <a:r>
            <a:rPr lang="it-IT" sz="1250" b="0" i="0"/>
            <a:t>Leanaí Neamhoiriúnach le ligean isteach sa Chlár Athstiúrtha</a:t>
          </a:r>
          <a:endParaRPr lang="en-IE" sz="1250" b="1" u="none">
            <a:latin typeface="+mn-lt"/>
            <a:ea typeface="+mn-ea"/>
            <a:cs typeface="+mn-cs"/>
          </a:endParaRPr>
        </a:p>
      </dgm:t>
    </dgm:pt>
    <dgm:pt modelId="{C7C4E778-CC0F-4640-AA91-983154EAE662}" type="parTrans" cxnId="{CEB941F8-2163-43A6-8B99-8D1B1612440A}">
      <dgm:prSet/>
      <dgm:spPr/>
      <dgm:t>
        <a:bodyPr/>
        <a:lstStyle/>
        <a:p>
          <a:endParaRPr lang="en-US"/>
        </a:p>
      </dgm:t>
    </dgm:pt>
    <dgm:pt modelId="{7C5692DB-C4C3-497E-91B7-B387544F32F9}" type="sibTrans" cxnId="{CEB941F8-2163-43A6-8B99-8D1B1612440A}">
      <dgm:prSet/>
      <dgm:spPr/>
      <dgm:t>
        <a:bodyPr/>
        <a:lstStyle/>
        <a:p>
          <a:endParaRPr lang="en-US"/>
        </a:p>
      </dgm:t>
    </dgm:pt>
    <dgm:pt modelId="{AE32DF3F-700C-46AB-8870-D2EC8407BA91}">
      <dgm:prSet custT="1"/>
      <dgm:spPr>
        <a:xfrm rot="5400000">
          <a:off x="3823549" y="1209219"/>
          <a:ext cx="997327" cy="4067964"/>
        </a:xfrm>
        <a:prstGeom prst="round2SameRect">
          <a:avLst/>
        </a:prstGeom>
      </dgm:spPr>
      <dgm:t>
        <a:bodyPr/>
        <a:lstStyle/>
        <a:p>
          <a:r>
            <a:rPr lang="it-IT" sz="1100" b="0" i="0"/>
            <a:t>Measadh go raibh 1,200 leanbh san iomlán mí-oiriúnach lena ligean isteach sa Chlár in 2023. Tá sé seo mar an gcéanna le 2022 (1,200).</a:t>
          </a:r>
          <a:endParaRPr lang="en-IE" sz="1100" b="0" u="none">
            <a:solidFill>
              <a:schemeClr val="accent3">
                <a:lumMod val="50000"/>
              </a:schemeClr>
            </a:solidFill>
            <a:latin typeface="+mn-lt"/>
            <a:ea typeface="+mn-ea"/>
            <a:cs typeface="+mn-cs"/>
          </a:endParaRPr>
        </a:p>
      </dgm:t>
    </dgm:pt>
    <dgm:pt modelId="{CBA2782B-4292-4798-BB73-AAE7128B26EC}" type="parTrans" cxnId="{A87B337E-E57E-457E-8307-970387C882C1}">
      <dgm:prSet/>
      <dgm:spPr/>
      <dgm:t>
        <a:bodyPr/>
        <a:lstStyle/>
        <a:p>
          <a:endParaRPr lang="en-US"/>
        </a:p>
      </dgm:t>
    </dgm:pt>
    <dgm:pt modelId="{FFCCD26E-8546-426F-B273-FD7B87BE2D6E}" type="sibTrans" cxnId="{A87B337E-E57E-457E-8307-970387C882C1}">
      <dgm:prSet/>
      <dgm:spPr/>
      <dgm:t>
        <a:bodyPr/>
        <a:lstStyle/>
        <a:p>
          <a:endParaRPr lang="en-US"/>
        </a:p>
      </dgm:t>
    </dgm:pt>
    <dgm:pt modelId="{EC69F6C7-16F1-42F9-830F-19766D951C72}">
      <dgm:prSet custT="1"/>
      <dgm:spPr/>
      <dgm:t>
        <a:bodyPr/>
        <a:lstStyle/>
        <a:p>
          <a:endParaRPr lang="en-US" sz="1100" b="0" u="none">
            <a:solidFill>
              <a:srgbClr val="FF0000"/>
            </a:solidFill>
            <a:latin typeface="+mn-lt"/>
            <a:ea typeface="+mn-ea"/>
            <a:cs typeface="Calibri" panose="020F0502020204030204" pitchFamily="34" charset="0"/>
          </a:endParaRPr>
        </a:p>
      </dgm:t>
    </dgm:pt>
    <dgm:pt modelId="{88562DBB-7926-43A1-9935-6F65C79C12CF}" type="parTrans" cxnId="{F7E40E4B-E1BD-4796-8223-00B804FCA8D1}">
      <dgm:prSet/>
      <dgm:spPr/>
      <dgm:t>
        <a:bodyPr/>
        <a:lstStyle/>
        <a:p>
          <a:endParaRPr lang="en-US"/>
        </a:p>
      </dgm:t>
    </dgm:pt>
    <dgm:pt modelId="{E6A2ACBC-CD47-42DD-84E2-579206F737D6}" type="sibTrans" cxnId="{F7E40E4B-E1BD-4796-8223-00B804FCA8D1}">
      <dgm:prSet/>
      <dgm:spPr/>
      <dgm:t>
        <a:bodyPr/>
        <a:lstStyle/>
        <a:p>
          <a:endParaRPr lang="en-US"/>
        </a:p>
      </dgm:t>
    </dgm:pt>
    <dgm:pt modelId="{30FE98FC-7850-4A56-A6F6-4D84A8315E2F}">
      <dgm:prSet custT="1"/>
      <dgm:spPr/>
      <dgm:t>
        <a:bodyPr/>
        <a:lstStyle/>
        <a:p>
          <a:r>
            <a:rPr lang="it-IT" sz="1100" b="0" i="0"/>
            <a:t>Atreoraíodh 7,843 leanbh in 2023, laghdú 7% ar an méid a atreoraíodh in 2022 (8,404 atreoraithe).</a:t>
          </a:r>
          <a:endParaRPr lang="en-US" sz="1100" b="0" u="none">
            <a:solidFill>
              <a:schemeClr val="accent3">
                <a:lumMod val="50000"/>
              </a:schemeClr>
            </a:solidFill>
            <a:latin typeface="+mn-lt"/>
            <a:ea typeface="+mn-ea"/>
            <a:cs typeface="Calibri" panose="020F0502020204030204" pitchFamily="34" charset="0"/>
          </a:endParaRPr>
        </a:p>
      </dgm:t>
    </dgm:pt>
    <dgm:pt modelId="{C371B4E9-BFA4-4FA8-A23A-CDDAF9D15B1E}" type="parTrans" cxnId="{BEF38F5A-2B38-44E4-86C8-13B67E53A797}">
      <dgm:prSet/>
      <dgm:spPr/>
      <dgm:t>
        <a:bodyPr/>
        <a:lstStyle/>
        <a:p>
          <a:endParaRPr lang="en-US"/>
        </a:p>
      </dgm:t>
    </dgm:pt>
    <dgm:pt modelId="{32214C15-276F-4A5C-BE32-612651781EBE}" type="sibTrans" cxnId="{BEF38F5A-2B38-44E4-86C8-13B67E53A797}">
      <dgm:prSet/>
      <dgm:spPr/>
      <dgm:t>
        <a:bodyPr/>
        <a:lstStyle/>
        <a:p>
          <a:endParaRPr lang="en-US"/>
        </a:p>
      </dgm:t>
    </dgm:pt>
    <dgm:pt modelId="{9E40141B-0C00-41FF-AE8D-FA9964254888}" type="pres">
      <dgm:prSet presAssocID="{BE0429C3-9BCC-4B2E-9DA2-EBA3AF95F961}" presName="Name0" presStyleCnt="0">
        <dgm:presLayoutVars>
          <dgm:dir/>
          <dgm:animLvl val="lvl"/>
          <dgm:resizeHandles val="exact"/>
        </dgm:presLayoutVars>
      </dgm:prSet>
      <dgm:spPr/>
      <dgm:t>
        <a:bodyPr/>
        <a:lstStyle/>
        <a:p>
          <a:endParaRPr lang="en-US"/>
        </a:p>
      </dgm:t>
    </dgm:pt>
    <dgm:pt modelId="{F9E6D4FB-62F4-43A4-9F6B-1DDF5C32DE02}" type="pres">
      <dgm:prSet presAssocID="{EAF6918D-5798-43C4-BFD0-5F0E0B31A4FF}" presName="linNode" presStyleCnt="0"/>
      <dgm:spPr/>
    </dgm:pt>
    <dgm:pt modelId="{1702E8C5-6AA9-41D8-A380-5EFA6209AA33}" type="pres">
      <dgm:prSet presAssocID="{EAF6918D-5798-43C4-BFD0-5F0E0B31A4FF}" presName="parentText" presStyleLbl="node1" presStyleIdx="0" presStyleCnt="3" custLinFactNeighborX="-10194" custLinFactNeighborY="-151">
        <dgm:presLayoutVars>
          <dgm:chMax val="1"/>
          <dgm:bulletEnabled val="1"/>
        </dgm:presLayoutVars>
      </dgm:prSet>
      <dgm:spPr/>
      <dgm:t>
        <a:bodyPr/>
        <a:lstStyle/>
        <a:p>
          <a:endParaRPr lang="en-US"/>
        </a:p>
      </dgm:t>
    </dgm:pt>
    <dgm:pt modelId="{3069B040-DE81-4E8A-9E4B-58CD76CFBA4B}" type="pres">
      <dgm:prSet presAssocID="{EAF6918D-5798-43C4-BFD0-5F0E0B31A4FF}" presName="descendantText" presStyleLbl="alignAccFollowNode1" presStyleIdx="0" presStyleCnt="3">
        <dgm:presLayoutVars>
          <dgm:bulletEnabled val="1"/>
        </dgm:presLayoutVars>
      </dgm:prSet>
      <dgm:spPr>
        <a:prstGeom prst="round2SameRect">
          <a:avLst/>
        </a:prstGeom>
      </dgm:spPr>
      <dgm:t>
        <a:bodyPr/>
        <a:lstStyle/>
        <a:p>
          <a:endParaRPr lang="en-US"/>
        </a:p>
      </dgm:t>
    </dgm:pt>
    <dgm:pt modelId="{1650082B-FF14-4F10-9A52-037C10993F23}" type="pres">
      <dgm:prSet presAssocID="{089CE924-25AA-4464-8D6B-1C2106972520}" presName="sp" presStyleCnt="0"/>
      <dgm:spPr/>
    </dgm:pt>
    <dgm:pt modelId="{15CCF6A7-D671-433A-B896-91F2BEA44F59}" type="pres">
      <dgm:prSet presAssocID="{D12C6A9B-5444-4338-A15A-D53831ED1112}" presName="linNode" presStyleCnt="0"/>
      <dgm:spPr/>
    </dgm:pt>
    <dgm:pt modelId="{386A6482-2EE6-42F5-A009-1ED056A49ED5}" type="pres">
      <dgm:prSet presAssocID="{D12C6A9B-5444-4338-A15A-D53831ED1112}" presName="parentText" presStyleLbl="node1" presStyleIdx="1" presStyleCnt="3">
        <dgm:presLayoutVars>
          <dgm:chMax val="1"/>
          <dgm:bulletEnabled val="1"/>
        </dgm:presLayoutVars>
      </dgm:prSet>
      <dgm:spPr/>
      <dgm:t>
        <a:bodyPr/>
        <a:lstStyle/>
        <a:p>
          <a:endParaRPr lang="en-US"/>
        </a:p>
      </dgm:t>
    </dgm:pt>
    <dgm:pt modelId="{433DEF30-97F4-496F-8025-89B582DC7DA6}" type="pres">
      <dgm:prSet presAssocID="{D12C6A9B-5444-4338-A15A-D53831ED1112}" presName="descendantText" presStyleLbl="alignAccFollowNode1" presStyleIdx="1" presStyleCnt="3" custLinFactNeighborX="-495">
        <dgm:presLayoutVars>
          <dgm:bulletEnabled val="1"/>
        </dgm:presLayoutVars>
      </dgm:prSet>
      <dgm:spPr>
        <a:prstGeom prst="round2SameRect">
          <a:avLst/>
        </a:prstGeom>
      </dgm:spPr>
      <dgm:t>
        <a:bodyPr/>
        <a:lstStyle/>
        <a:p>
          <a:endParaRPr lang="en-US"/>
        </a:p>
      </dgm:t>
    </dgm:pt>
    <dgm:pt modelId="{5EBEA566-71D5-478D-889A-40E46BF368DA}" type="pres">
      <dgm:prSet presAssocID="{6275CA2F-751A-4909-A7AE-2EAD1B78FAD3}" presName="sp" presStyleCnt="0"/>
      <dgm:spPr/>
    </dgm:pt>
    <dgm:pt modelId="{BDBE0E33-9093-426C-B7CF-14D37C86B115}" type="pres">
      <dgm:prSet presAssocID="{C056C482-31B6-4DB8-8945-EF658F806099}" presName="linNode" presStyleCnt="0"/>
      <dgm:spPr/>
    </dgm:pt>
    <dgm:pt modelId="{491541FC-BB45-4720-A9E7-A4E07A4C7C6F}" type="pres">
      <dgm:prSet presAssocID="{C056C482-31B6-4DB8-8945-EF658F806099}" presName="parentText" presStyleLbl="node1" presStyleIdx="2" presStyleCnt="3">
        <dgm:presLayoutVars>
          <dgm:chMax val="1"/>
          <dgm:bulletEnabled val="1"/>
        </dgm:presLayoutVars>
      </dgm:prSet>
      <dgm:spPr/>
      <dgm:t>
        <a:bodyPr/>
        <a:lstStyle/>
        <a:p>
          <a:endParaRPr lang="en-US"/>
        </a:p>
      </dgm:t>
    </dgm:pt>
    <dgm:pt modelId="{C3A12F8C-E4D1-45B7-96AE-C4BD71224302}" type="pres">
      <dgm:prSet presAssocID="{C056C482-31B6-4DB8-8945-EF658F806099}" presName="descendantText" presStyleLbl="alignAccFollowNode1" presStyleIdx="2" presStyleCnt="3">
        <dgm:presLayoutVars>
          <dgm:bulletEnabled val="1"/>
        </dgm:presLayoutVars>
      </dgm:prSet>
      <dgm:spPr>
        <a:prstGeom prst="round2SameRect">
          <a:avLst/>
        </a:prstGeom>
      </dgm:spPr>
      <dgm:t>
        <a:bodyPr/>
        <a:lstStyle/>
        <a:p>
          <a:endParaRPr lang="en-US"/>
        </a:p>
      </dgm:t>
    </dgm:pt>
  </dgm:ptLst>
  <dgm:cxnLst>
    <dgm:cxn modelId="{530CC20F-3167-4EAC-83A3-FAE437430601}" type="presOf" srcId="{EC69F6C7-16F1-42F9-830F-19766D951C72}" destId="{433DEF30-97F4-496F-8025-89B582DC7DA6}" srcOrd="0" destOrd="0" presId="urn:microsoft.com/office/officeart/2005/8/layout/vList5"/>
    <dgm:cxn modelId="{7AF80325-CB8E-4E6C-A111-69C3CF8B30E9}" type="presOf" srcId="{EAF6918D-5798-43C4-BFD0-5F0E0B31A4FF}" destId="{1702E8C5-6AA9-41D8-A380-5EFA6209AA33}" srcOrd="0" destOrd="0" presId="urn:microsoft.com/office/officeart/2005/8/layout/vList5"/>
    <dgm:cxn modelId="{2618F3B7-1FB2-47FA-992C-505691101109}" type="presOf" srcId="{C056C482-31B6-4DB8-8945-EF658F806099}" destId="{491541FC-BB45-4720-A9E7-A4E07A4C7C6F}" srcOrd="0" destOrd="0" presId="urn:microsoft.com/office/officeart/2005/8/layout/vList5"/>
    <dgm:cxn modelId="{90CDD3F7-92F6-4211-8350-2A8D7E26DD5F}" srcId="{EAF6918D-5798-43C4-BFD0-5F0E0B31A4FF}" destId="{98FEBAA1-F9D6-410B-8FE5-92D5C4531179}" srcOrd="0" destOrd="0" parTransId="{D3E2B853-7C1C-4EB6-9378-7D44F66A2F86}" sibTransId="{A0C9FA48-1FE8-462E-B069-AEE15BBC0335}"/>
    <dgm:cxn modelId="{D9691220-E8D3-44BF-9D04-975019C40F08}" srcId="{BE0429C3-9BCC-4B2E-9DA2-EBA3AF95F961}" destId="{EAF6918D-5798-43C4-BFD0-5F0E0B31A4FF}" srcOrd="0" destOrd="0" parTransId="{0FDFC649-EFAD-4846-BDAA-25F50CBA36FD}" sibTransId="{089CE924-25AA-4464-8D6B-1C2106972520}"/>
    <dgm:cxn modelId="{F7E40E4B-E1BD-4796-8223-00B804FCA8D1}" srcId="{D12C6A9B-5444-4338-A15A-D53831ED1112}" destId="{EC69F6C7-16F1-42F9-830F-19766D951C72}" srcOrd="0" destOrd="0" parTransId="{88562DBB-7926-43A1-9935-6F65C79C12CF}" sibTransId="{E6A2ACBC-CD47-42DD-84E2-579206F737D6}"/>
    <dgm:cxn modelId="{9F3E4FFF-2A25-4F9E-BD65-FF2C652771BF}" type="presOf" srcId="{98FEBAA1-F9D6-410B-8FE5-92D5C4531179}" destId="{3069B040-DE81-4E8A-9E4B-58CD76CFBA4B}" srcOrd="0" destOrd="0" presId="urn:microsoft.com/office/officeart/2005/8/layout/vList5"/>
    <dgm:cxn modelId="{DEA39C52-C16E-46FD-A971-D20D9DF89269}" type="presOf" srcId="{30FE98FC-7850-4A56-A6F6-4D84A8315E2F}" destId="{433DEF30-97F4-496F-8025-89B582DC7DA6}" srcOrd="0" destOrd="1" presId="urn:microsoft.com/office/officeart/2005/8/layout/vList5"/>
    <dgm:cxn modelId="{CEB941F8-2163-43A6-8B99-8D1B1612440A}" srcId="{BE0429C3-9BCC-4B2E-9DA2-EBA3AF95F961}" destId="{C056C482-31B6-4DB8-8945-EF658F806099}" srcOrd="2" destOrd="0" parTransId="{C7C4E778-CC0F-4640-AA91-983154EAE662}" sibTransId="{7C5692DB-C4C3-497E-91B7-B387544F32F9}"/>
    <dgm:cxn modelId="{B3929B46-DF10-4990-BB61-EBEB97521EF5}" type="presOf" srcId="{BE0429C3-9BCC-4B2E-9DA2-EBA3AF95F961}" destId="{9E40141B-0C00-41FF-AE8D-FA9964254888}" srcOrd="0" destOrd="0" presId="urn:microsoft.com/office/officeart/2005/8/layout/vList5"/>
    <dgm:cxn modelId="{BEF38F5A-2B38-44E4-86C8-13B67E53A797}" srcId="{D12C6A9B-5444-4338-A15A-D53831ED1112}" destId="{30FE98FC-7850-4A56-A6F6-4D84A8315E2F}" srcOrd="1" destOrd="0" parTransId="{C371B4E9-BFA4-4FA8-A23A-CDDAF9D15B1E}" sibTransId="{32214C15-276F-4A5C-BE32-612651781EBE}"/>
    <dgm:cxn modelId="{4079AE14-BE89-4B48-B57F-C9F9084EE91E}" type="presOf" srcId="{AE32DF3F-700C-46AB-8870-D2EC8407BA91}" destId="{C3A12F8C-E4D1-45B7-96AE-C4BD71224302}" srcOrd="0" destOrd="0" presId="urn:microsoft.com/office/officeart/2005/8/layout/vList5"/>
    <dgm:cxn modelId="{39EA55C3-6BCD-49ED-BD22-CF5A6FF19C22}" srcId="{BE0429C3-9BCC-4B2E-9DA2-EBA3AF95F961}" destId="{D12C6A9B-5444-4338-A15A-D53831ED1112}" srcOrd="1" destOrd="0" parTransId="{3F0A928F-2463-4E64-853A-7FA97CBD9297}" sibTransId="{6275CA2F-751A-4909-A7AE-2EAD1B78FAD3}"/>
    <dgm:cxn modelId="{A87B337E-E57E-457E-8307-970387C882C1}" srcId="{C056C482-31B6-4DB8-8945-EF658F806099}" destId="{AE32DF3F-700C-46AB-8870-D2EC8407BA91}" srcOrd="0" destOrd="0" parTransId="{CBA2782B-4292-4798-BB73-AAE7128B26EC}" sibTransId="{FFCCD26E-8546-426F-B273-FD7B87BE2D6E}"/>
    <dgm:cxn modelId="{0E4BF1F9-6DB5-469C-858D-F1C817A0568E}" type="presOf" srcId="{D12C6A9B-5444-4338-A15A-D53831ED1112}" destId="{386A6482-2EE6-42F5-A009-1ED056A49ED5}" srcOrd="0" destOrd="0" presId="urn:microsoft.com/office/officeart/2005/8/layout/vList5"/>
    <dgm:cxn modelId="{2652C0AB-5961-44FD-A40A-D4C3C6F985BE}" type="presParOf" srcId="{9E40141B-0C00-41FF-AE8D-FA9964254888}" destId="{F9E6D4FB-62F4-43A4-9F6B-1DDF5C32DE02}" srcOrd="0" destOrd="0" presId="urn:microsoft.com/office/officeart/2005/8/layout/vList5"/>
    <dgm:cxn modelId="{2F40BEA8-B1F2-41FE-AF0F-6156C7D4354B}" type="presParOf" srcId="{F9E6D4FB-62F4-43A4-9F6B-1DDF5C32DE02}" destId="{1702E8C5-6AA9-41D8-A380-5EFA6209AA33}" srcOrd="0" destOrd="0" presId="urn:microsoft.com/office/officeart/2005/8/layout/vList5"/>
    <dgm:cxn modelId="{10526703-DD6E-43C2-9268-C43858E808A6}" type="presParOf" srcId="{F9E6D4FB-62F4-43A4-9F6B-1DDF5C32DE02}" destId="{3069B040-DE81-4E8A-9E4B-58CD76CFBA4B}" srcOrd="1" destOrd="0" presId="urn:microsoft.com/office/officeart/2005/8/layout/vList5"/>
    <dgm:cxn modelId="{B068C35E-3F6F-40ED-8762-2A40E05F46B2}" type="presParOf" srcId="{9E40141B-0C00-41FF-AE8D-FA9964254888}" destId="{1650082B-FF14-4F10-9A52-037C10993F23}" srcOrd="1" destOrd="0" presId="urn:microsoft.com/office/officeart/2005/8/layout/vList5"/>
    <dgm:cxn modelId="{658F7463-8E9F-49FE-A957-585469C8F652}" type="presParOf" srcId="{9E40141B-0C00-41FF-AE8D-FA9964254888}" destId="{15CCF6A7-D671-433A-B896-91F2BEA44F59}" srcOrd="2" destOrd="0" presId="urn:microsoft.com/office/officeart/2005/8/layout/vList5"/>
    <dgm:cxn modelId="{6C8FE1CE-36CB-4A4D-B166-7CAEC526320E}" type="presParOf" srcId="{15CCF6A7-D671-433A-B896-91F2BEA44F59}" destId="{386A6482-2EE6-42F5-A009-1ED056A49ED5}" srcOrd="0" destOrd="0" presId="urn:microsoft.com/office/officeart/2005/8/layout/vList5"/>
    <dgm:cxn modelId="{34B9ACFB-3418-4BA5-AF17-DD9FC4B132CD}" type="presParOf" srcId="{15CCF6A7-D671-433A-B896-91F2BEA44F59}" destId="{433DEF30-97F4-496F-8025-89B582DC7DA6}" srcOrd="1" destOrd="0" presId="urn:microsoft.com/office/officeart/2005/8/layout/vList5"/>
    <dgm:cxn modelId="{8B5E36E1-572D-491A-8A4B-91E9BE8622A2}" type="presParOf" srcId="{9E40141B-0C00-41FF-AE8D-FA9964254888}" destId="{5EBEA566-71D5-478D-889A-40E46BF368DA}" srcOrd="3" destOrd="0" presId="urn:microsoft.com/office/officeart/2005/8/layout/vList5"/>
    <dgm:cxn modelId="{FBE50D76-FAAE-4923-809F-583C02A94E0C}" type="presParOf" srcId="{9E40141B-0C00-41FF-AE8D-FA9964254888}" destId="{BDBE0E33-9093-426C-B7CF-14D37C86B115}" srcOrd="4" destOrd="0" presId="urn:microsoft.com/office/officeart/2005/8/layout/vList5"/>
    <dgm:cxn modelId="{DBED72A8-F111-4BB9-BA39-D4A941526DD6}" type="presParOf" srcId="{BDBE0E33-9093-426C-B7CF-14D37C86B115}" destId="{491541FC-BB45-4720-A9E7-A4E07A4C7C6F}" srcOrd="0" destOrd="0" presId="urn:microsoft.com/office/officeart/2005/8/layout/vList5"/>
    <dgm:cxn modelId="{7D924B1D-BA10-4954-82E6-A391C4C767B2}" type="presParOf" srcId="{BDBE0E33-9093-426C-B7CF-14D37C86B115}" destId="{C3A12F8C-E4D1-45B7-96AE-C4BD71224302}" srcOrd="1" destOrd="0" presId="urn:microsoft.com/office/officeart/2005/8/layout/vList5"/>
  </dgm:cxnLst>
  <dgm:bg/>
  <dgm:whole>
    <a:ln>
      <a:noFill/>
    </a:ln>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386AA8-DD22-4319-9AF8-9C042D0BB626}">
      <dsp:nvSpPr>
        <dsp:cNvPr id="0" name=""/>
        <dsp:cNvSpPr/>
      </dsp:nvSpPr>
      <dsp:spPr>
        <a:xfrm rot="16200000">
          <a:off x="18108"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it-IT" sz="1100" b="0" i="0" kern="1200"/>
            <a:t>Faireachán a dhéanamh ar éifeachtacht an Chláir Athstiúrtha</a:t>
          </a:r>
          <a:r>
            <a:rPr lang="en-IE" sz="1100" kern="1200" baseline="0">
              <a:solidFill>
                <a:schemeClr val="accent3">
                  <a:lumMod val="50000"/>
                </a:schemeClr>
              </a:solidFill>
              <a:latin typeface="Century Gothic" panose="020B0502020202020204" pitchFamily="34" charset="0"/>
            </a:rPr>
            <a:t>.</a:t>
          </a:r>
          <a:endParaRPr lang="en-US" sz="1100" kern="1200">
            <a:solidFill>
              <a:schemeClr val="accent3">
                <a:lumMod val="50000"/>
              </a:schemeClr>
            </a:solidFill>
          </a:endParaRPr>
        </a:p>
      </dsp:txBody>
      <dsp:txXfrm rot="5400000">
        <a:off x="1277" y="59516"/>
        <a:ext cx="1252863" cy="1159684"/>
      </dsp:txXfrm>
    </dsp:sp>
    <dsp:sp modelId="{2D7329CC-3FB1-4BAE-9C68-653290C86386}">
      <dsp:nvSpPr>
        <dsp:cNvPr id="0" name=""/>
        <dsp:cNvSpPr/>
      </dsp:nvSpPr>
      <dsp:spPr>
        <a:xfrm rot="16200000">
          <a:off x="1364936"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6675" bIns="0" numCol="1" spcCol="1270" anchor="ctr" anchorCtr="0">
          <a:noAutofit/>
        </a:bodyPr>
        <a:lstStyle/>
        <a:p>
          <a:pPr lvl="0" algn="ctr" defTabSz="466725">
            <a:lnSpc>
              <a:spcPct val="90000"/>
            </a:lnSpc>
            <a:spcBef>
              <a:spcPct val="0"/>
            </a:spcBef>
            <a:spcAft>
              <a:spcPct val="35000"/>
            </a:spcAft>
          </a:pPr>
          <a:r>
            <a:rPr lang="it-IT" sz="1050" b="0" i="0" kern="1200"/>
            <a:t>Athbhreithniú a dhéanamh ar gach gné dá fheidhmiú.</a:t>
          </a:r>
          <a:endParaRPr lang="en-IE" sz="1050" kern="1200">
            <a:solidFill>
              <a:schemeClr val="accent3">
                <a:lumMod val="50000"/>
              </a:schemeClr>
            </a:solidFill>
            <a:latin typeface="+mn-lt"/>
          </a:endParaRPr>
        </a:p>
      </dsp:txBody>
      <dsp:txXfrm rot="5400000">
        <a:off x="1348105" y="59516"/>
        <a:ext cx="1252863" cy="1159684"/>
      </dsp:txXfrm>
    </dsp:sp>
    <dsp:sp modelId="{3339F176-A970-4BB1-AEE2-AE4FC2E17CDE}">
      <dsp:nvSpPr>
        <dsp:cNvPr id="0" name=""/>
        <dsp:cNvSpPr/>
      </dsp:nvSpPr>
      <dsp:spPr>
        <a:xfrm rot="16200000">
          <a:off x="2713160"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6675" bIns="0" numCol="1" spcCol="1270" anchor="ctr" anchorCtr="0">
          <a:noAutofit/>
        </a:bodyPr>
        <a:lstStyle/>
        <a:p>
          <a:pPr lvl="0" algn="ctr" defTabSz="466725">
            <a:lnSpc>
              <a:spcPct val="90000"/>
            </a:lnSpc>
            <a:spcBef>
              <a:spcPct val="0"/>
            </a:spcBef>
            <a:spcAft>
              <a:spcPct val="35000"/>
            </a:spcAft>
          </a:pPr>
          <a:r>
            <a:rPr lang="it-IT" sz="1050" b="0" i="0" kern="1200"/>
            <a:t>Faireachán a dhéanamh ar riachtanais oiliúna leanúnacha uile na n-éascaitheoirí.</a:t>
          </a:r>
          <a:endParaRPr lang="en-IE" sz="1050" kern="1200">
            <a:solidFill>
              <a:schemeClr val="accent3">
                <a:lumMod val="50000"/>
              </a:schemeClr>
            </a:solidFill>
            <a:latin typeface="Century Gothic" panose="020B0502020202020204" pitchFamily="34" charset="0"/>
          </a:endParaRPr>
        </a:p>
      </dsp:txBody>
      <dsp:txXfrm rot="5400000">
        <a:off x="2696329" y="59516"/>
        <a:ext cx="1252863" cy="1159684"/>
      </dsp:txXfrm>
    </dsp:sp>
    <dsp:sp modelId="{C1897D77-1009-4170-8786-0AEE9269DF58}">
      <dsp:nvSpPr>
        <dsp:cNvPr id="0" name=""/>
        <dsp:cNvSpPr/>
      </dsp:nvSpPr>
      <dsp:spPr>
        <a:xfrm rot="16200000">
          <a:off x="4059868" y="-16831"/>
          <a:ext cx="1219200" cy="125286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it-IT" sz="1100" b="0" i="0" kern="1200"/>
            <a:t>Tuarascáil bhliantúil a chur faoi bhráid Choimisinéir an Gharda Síochána maidir lena chuid gníomhaíochtaí i rith na bliana.</a:t>
          </a:r>
          <a:endParaRPr lang="en-IE" sz="1100" kern="1200">
            <a:solidFill>
              <a:schemeClr val="accent3">
                <a:lumMod val="50000"/>
              </a:schemeClr>
            </a:solidFill>
            <a:latin typeface="+mn-lt"/>
          </a:endParaRPr>
        </a:p>
      </dsp:txBody>
      <dsp:txXfrm rot="5400000">
        <a:off x="4043037" y="59516"/>
        <a:ext cx="1252863" cy="11596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488701-CEBB-417C-B7DD-3EA60C31C1A3}">
      <dsp:nvSpPr>
        <dsp:cNvPr id="0" name=""/>
        <dsp:cNvSpPr/>
      </dsp:nvSpPr>
      <dsp:spPr>
        <a:xfrm rot="16200000">
          <a:off x="-64229" y="65513"/>
          <a:ext cx="1390650" cy="125962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it-IT" sz="1100" b="0" i="0" kern="1200"/>
            <a:t>Scrúdú a dhéanamh ar bhainistiú agus ar sheachadadh éifeachtach an Chláir Athstiúrtha.</a:t>
          </a:r>
          <a:endParaRPr lang="en-US" sz="1100" kern="1200" baseline="0">
            <a:solidFill>
              <a:schemeClr val="accent3">
                <a:lumMod val="50000"/>
              </a:schemeClr>
            </a:solidFill>
            <a:latin typeface="+mn-lt"/>
          </a:endParaRPr>
        </a:p>
      </dsp:txBody>
      <dsp:txXfrm rot="5400000">
        <a:off x="1284" y="61490"/>
        <a:ext cx="1259623" cy="1329160"/>
      </dsp:txXfrm>
    </dsp:sp>
    <dsp:sp modelId="{2D7329CC-3FB1-4BAE-9C68-653290C86386}">
      <dsp:nvSpPr>
        <dsp:cNvPr id="0" name=""/>
        <dsp:cNvSpPr/>
      </dsp:nvSpPr>
      <dsp:spPr>
        <a:xfrm rot="16200000">
          <a:off x="1289865" y="65513"/>
          <a:ext cx="1390650" cy="1259623"/>
        </a:xfrm>
        <a:prstGeom prst="round1Rect">
          <a:avLst/>
        </a:prstGeom>
        <a:solidFill>
          <a:sysClr val="window" lastClr="FFFFFF">
            <a:hueOff val="0"/>
            <a:satOff val="0"/>
            <a:lumOff val="0"/>
            <a:alphaOff val="0"/>
          </a:sysClr>
        </a:solidFill>
        <a:ln w="38100" cap="flat" cmpd="sng" algn="ctr">
          <a:solidFill>
            <a:srgbClr val="4A66AC">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it-IT" sz="1100" b="0" i="0" kern="1200"/>
            <a:t>Dea-chleachtais maidir le riar an Chláir a shainaithint.</a:t>
          </a:r>
          <a:endParaRPr lang="en-IE" sz="1100" kern="1200">
            <a:solidFill>
              <a:schemeClr val="accent3">
                <a:lumMod val="50000"/>
              </a:schemeClr>
            </a:solidFill>
            <a:latin typeface="Arial"/>
            <a:ea typeface="+mn-ea"/>
            <a:cs typeface="+mn-cs"/>
          </a:endParaRPr>
        </a:p>
      </dsp:txBody>
      <dsp:txXfrm rot="5400000">
        <a:off x="1355378" y="61490"/>
        <a:ext cx="1259623" cy="1329160"/>
      </dsp:txXfrm>
    </dsp:sp>
    <dsp:sp modelId="{57ECC00F-CE7B-492D-B4DD-BC09FF6F22DC}">
      <dsp:nvSpPr>
        <dsp:cNvPr id="0" name=""/>
        <dsp:cNvSpPr/>
      </dsp:nvSpPr>
      <dsp:spPr>
        <a:xfrm rot="16200000">
          <a:off x="2643959" y="65513"/>
          <a:ext cx="1390650" cy="125962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6675" bIns="0" numCol="1" spcCol="1270" anchor="ctr" anchorCtr="0">
          <a:noAutofit/>
        </a:bodyPr>
        <a:lstStyle/>
        <a:p>
          <a:pPr lvl="0" algn="ctr" defTabSz="466725">
            <a:lnSpc>
              <a:spcPct val="90000"/>
            </a:lnSpc>
            <a:spcBef>
              <a:spcPct val="0"/>
            </a:spcBef>
            <a:spcAft>
              <a:spcPct val="35000"/>
            </a:spcAft>
          </a:pPr>
          <a:r>
            <a:rPr lang="it-IT" sz="1050" b="0" i="0" kern="1200"/>
            <a:t>Measúnú a dhéanamh ar dhea-chleachtais maidir le hoiliúint a chur ar éascaitheoirí agus faireachán a dhéanamh ar sholáthar oiliúna</a:t>
          </a:r>
          <a:endParaRPr lang="en-US" sz="1050" kern="1200">
            <a:solidFill>
              <a:schemeClr val="accent3">
                <a:lumMod val="50000"/>
              </a:schemeClr>
            </a:solidFill>
          </a:endParaRPr>
        </a:p>
      </dsp:txBody>
      <dsp:txXfrm rot="5400000">
        <a:off x="2709472" y="61490"/>
        <a:ext cx="1259623" cy="1329160"/>
      </dsp:txXfrm>
    </dsp:sp>
    <dsp:sp modelId="{75D5BB41-B1F2-43EA-9F7C-14020176DE61}">
      <dsp:nvSpPr>
        <dsp:cNvPr id="0" name=""/>
        <dsp:cNvSpPr/>
      </dsp:nvSpPr>
      <dsp:spPr>
        <a:xfrm rot="16200000">
          <a:off x="3999338" y="65513"/>
          <a:ext cx="1390650" cy="1259623"/>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it-IT" sz="1100" b="0" i="0" kern="1200"/>
            <a:t>Modheolaíochtaí a chur i bhfeidhm chun meastóireacht agus tomhas a dhéanamh ar éifeachtacht an Chláir.</a:t>
          </a:r>
          <a:endParaRPr lang="en-IE" sz="1100" kern="1200">
            <a:solidFill>
              <a:schemeClr val="accent3">
                <a:lumMod val="50000"/>
              </a:schemeClr>
            </a:solidFill>
            <a:latin typeface="+mn-lt"/>
          </a:endParaRPr>
        </a:p>
      </dsp:txBody>
      <dsp:txXfrm rot="5400000">
        <a:off x="4064851" y="61490"/>
        <a:ext cx="1259623" cy="13291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FC2ED-F746-4709-8D4F-4E23A5D5FC93}">
      <dsp:nvSpPr>
        <dsp:cNvPr id="0" name=""/>
        <dsp:cNvSpPr/>
      </dsp:nvSpPr>
      <dsp:spPr>
        <a:xfrm>
          <a:off x="2835453" y="3434544"/>
          <a:ext cx="315994" cy="316517"/>
        </a:xfrm>
        <a:custGeom>
          <a:avLst/>
          <a:gdLst/>
          <a:ahLst/>
          <a:cxnLst/>
          <a:rect l="0" t="0" r="0" b="0"/>
          <a:pathLst>
            <a:path>
              <a:moveTo>
                <a:pt x="0" y="0"/>
              </a:moveTo>
              <a:lnTo>
                <a:pt x="0" y="316517"/>
              </a:lnTo>
              <a:lnTo>
                <a:pt x="315994" y="3165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44A8FC-1E8C-4CD6-9413-668650F62D53}">
      <dsp:nvSpPr>
        <dsp:cNvPr id="0" name=""/>
        <dsp:cNvSpPr/>
      </dsp:nvSpPr>
      <dsp:spPr>
        <a:xfrm>
          <a:off x="3632385" y="2787947"/>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9BFDBC-3929-478E-AF27-B294A83BD192}">
      <dsp:nvSpPr>
        <dsp:cNvPr id="0" name=""/>
        <dsp:cNvSpPr/>
      </dsp:nvSpPr>
      <dsp:spPr>
        <a:xfrm>
          <a:off x="3632385" y="2299409"/>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B392FF-F842-4319-BB59-A4F0AE2F3E98}">
      <dsp:nvSpPr>
        <dsp:cNvPr id="0" name=""/>
        <dsp:cNvSpPr/>
      </dsp:nvSpPr>
      <dsp:spPr>
        <a:xfrm>
          <a:off x="3632385" y="1810871"/>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C4A19E-D0B8-4D3D-A2DF-14C730D999E8}">
      <dsp:nvSpPr>
        <dsp:cNvPr id="0" name=""/>
        <dsp:cNvSpPr/>
      </dsp:nvSpPr>
      <dsp:spPr>
        <a:xfrm>
          <a:off x="3632385" y="1322334"/>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D6347C-641D-42A5-971C-7E7B42E8A808}">
      <dsp:nvSpPr>
        <dsp:cNvPr id="0" name=""/>
        <dsp:cNvSpPr/>
      </dsp:nvSpPr>
      <dsp:spPr>
        <a:xfrm>
          <a:off x="3632385" y="833796"/>
          <a:ext cx="91440" cy="144497"/>
        </a:xfrm>
        <a:custGeom>
          <a:avLst/>
          <a:gdLst/>
          <a:ahLst/>
          <a:cxnLst/>
          <a:rect l="0" t="0" r="0" b="0"/>
          <a:pathLst>
            <a:path>
              <a:moveTo>
                <a:pt x="45720" y="0"/>
              </a:moveTo>
              <a:lnTo>
                <a:pt x="45720" y="14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33B4-FA96-412B-A612-976851C634FB}">
      <dsp:nvSpPr>
        <dsp:cNvPr id="0" name=""/>
        <dsp:cNvSpPr/>
      </dsp:nvSpPr>
      <dsp:spPr>
        <a:xfrm>
          <a:off x="2644463" y="345258"/>
          <a:ext cx="1033642" cy="144497"/>
        </a:xfrm>
        <a:custGeom>
          <a:avLst/>
          <a:gdLst/>
          <a:ahLst/>
          <a:cxnLst/>
          <a:rect l="0" t="0" r="0" b="0"/>
          <a:pathLst>
            <a:path>
              <a:moveTo>
                <a:pt x="0" y="0"/>
              </a:moveTo>
              <a:lnTo>
                <a:pt x="0" y="72248"/>
              </a:lnTo>
              <a:lnTo>
                <a:pt x="1033642" y="72248"/>
              </a:lnTo>
              <a:lnTo>
                <a:pt x="1033642" y="144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ACF325-4980-4B68-8D8A-425C517E946E}">
      <dsp:nvSpPr>
        <dsp:cNvPr id="0" name=""/>
        <dsp:cNvSpPr/>
      </dsp:nvSpPr>
      <dsp:spPr>
        <a:xfrm>
          <a:off x="2282294" y="345258"/>
          <a:ext cx="362168" cy="144497"/>
        </a:xfrm>
        <a:custGeom>
          <a:avLst/>
          <a:gdLst/>
          <a:ahLst/>
          <a:cxnLst/>
          <a:rect l="0" t="0" r="0" b="0"/>
          <a:pathLst>
            <a:path>
              <a:moveTo>
                <a:pt x="362168" y="0"/>
              </a:moveTo>
              <a:lnTo>
                <a:pt x="362168" y="72248"/>
              </a:lnTo>
              <a:lnTo>
                <a:pt x="0" y="72248"/>
              </a:lnTo>
              <a:lnTo>
                <a:pt x="0" y="144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BC625-DE9A-479B-BDA7-FF60DC0C9DDF}">
      <dsp:nvSpPr>
        <dsp:cNvPr id="0" name=""/>
        <dsp:cNvSpPr/>
      </dsp:nvSpPr>
      <dsp:spPr>
        <a:xfrm>
          <a:off x="1248652" y="345258"/>
          <a:ext cx="1395810" cy="144497"/>
        </a:xfrm>
        <a:custGeom>
          <a:avLst/>
          <a:gdLst/>
          <a:ahLst/>
          <a:cxnLst/>
          <a:rect l="0" t="0" r="0" b="0"/>
          <a:pathLst>
            <a:path>
              <a:moveTo>
                <a:pt x="1395810" y="0"/>
              </a:moveTo>
              <a:lnTo>
                <a:pt x="1395810" y="72248"/>
              </a:lnTo>
              <a:lnTo>
                <a:pt x="0" y="72248"/>
              </a:lnTo>
              <a:lnTo>
                <a:pt x="0" y="144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31DECD-0C92-4C60-86CE-B6871E2525C7}">
      <dsp:nvSpPr>
        <dsp:cNvPr id="0" name=""/>
        <dsp:cNvSpPr/>
      </dsp:nvSpPr>
      <dsp:spPr>
        <a:xfrm>
          <a:off x="617819" y="1218"/>
          <a:ext cx="4053287"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Biúró Náisiúnta Athstiúrtha Óige an Gharda Síochána</a:t>
          </a:r>
          <a:endParaRPr lang="en-US" sz="1100" kern="1200"/>
        </a:p>
      </dsp:txBody>
      <dsp:txXfrm>
        <a:off x="617819" y="1218"/>
        <a:ext cx="4053287" cy="344040"/>
      </dsp:txXfrm>
    </dsp:sp>
    <dsp:sp modelId="{1C9D87B8-4766-4BC8-893C-F219E6555B4C}">
      <dsp:nvSpPr>
        <dsp:cNvPr id="0" name=""/>
        <dsp:cNvSpPr/>
      </dsp:nvSpPr>
      <dsp:spPr>
        <a:xfrm>
          <a:off x="778985" y="489755"/>
          <a:ext cx="939334" cy="522174"/>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Oifig Riaracháin an Bhiúró</a:t>
          </a:r>
        </a:p>
      </dsp:txBody>
      <dsp:txXfrm>
        <a:off x="778985" y="489755"/>
        <a:ext cx="939334" cy="522174"/>
      </dsp:txXfrm>
    </dsp:sp>
    <dsp:sp modelId="{1695BD86-9E5C-4B1E-94A1-4DB4349298AB}">
      <dsp:nvSpPr>
        <dsp:cNvPr id="0" name=""/>
        <dsp:cNvSpPr/>
      </dsp:nvSpPr>
      <dsp:spPr>
        <a:xfrm>
          <a:off x="1862816" y="489755"/>
          <a:ext cx="838956" cy="658682"/>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An tAonad Faireacháin agus Rialachais</a:t>
          </a:r>
        </a:p>
      </dsp:txBody>
      <dsp:txXfrm>
        <a:off x="1862816" y="489755"/>
        <a:ext cx="838956" cy="658682"/>
      </dsp:txXfrm>
    </dsp:sp>
    <dsp:sp modelId="{154A69AB-2540-42C3-A9F4-00186F68A5E4}">
      <dsp:nvSpPr>
        <dsp:cNvPr id="0" name=""/>
        <dsp:cNvSpPr/>
      </dsp:nvSpPr>
      <dsp:spPr>
        <a:xfrm>
          <a:off x="2846270" y="489755"/>
          <a:ext cx="1663670"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An Oifig um Stiúradh Oibríochtúil</a:t>
          </a:r>
        </a:p>
      </dsp:txBody>
      <dsp:txXfrm>
        <a:off x="2846270" y="489755"/>
        <a:ext cx="1663670" cy="344040"/>
      </dsp:txXfrm>
    </dsp:sp>
    <dsp:sp modelId="{ECC07621-A000-43A5-93A3-D29C145E3591}">
      <dsp:nvSpPr>
        <dsp:cNvPr id="0" name=""/>
        <dsp:cNvSpPr/>
      </dsp:nvSpPr>
      <dsp:spPr>
        <a:xfrm>
          <a:off x="3082055" y="978293"/>
          <a:ext cx="1192100"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An Fhoireann Stiúrtha</a:t>
          </a:r>
        </a:p>
      </dsp:txBody>
      <dsp:txXfrm>
        <a:off x="3082055" y="978293"/>
        <a:ext cx="1192100" cy="344040"/>
      </dsp:txXfrm>
    </dsp:sp>
    <dsp:sp modelId="{A447BCC6-6045-4FD1-B429-B56BA077025C}">
      <dsp:nvSpPr>
        <dsp:cNvPr id="0" name=""/>
        <dsp:cNvSpPr/>
      </dsp:nvSpPr>
      <dsp:spPr>
        <a:xfrm>
          <a:off x="3091199" y="1466831"/>
          <a:ext cx="1173811"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Foireann Riaracháin</a:t>
          </a:r>
        </a:p>
      </dsp:txBody>
      <dsp:txXfrm>
        <a:off x="3091199" y="1466831"/>
        <a:ext cx="1173811" cy="344040"/>
      </dsp:txXfrm>
    </dsp:sp>
    <dsp:sp modelId="{A1A8D306-4AEB-4C06-B07F-DFA4D0CC8562}">
      <dsp:nvSpPr>
        <dsp:cNvPr id="0" name=""/>
        <dsp:cNvSpPr/>
      </dsp:nvSpPr>
      <dsp:spPr>
        <a:xfrm>
          <a:off x="2999746" y="1955368"/>
          <a:ext cx="1356717"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Tionscadail Athstiúrtha don Óige</a:t>
          </a:r>
        </a:p>
      </dsp:txBody>
      <dsp:txXfrm>
        <a:off x="2999746" y="1955368"/>
        <a:ext cx="1356717" cy="344040"/>
      </dsp:txXfrm>
    </dsp:sp>
    <dsp:sp modelId="{DFD76157-4F52-4927-89E7-598EE71CF135}">
      <dsp:nvSpPr>
        <dsp:cNvPr id="0" name=""/>
        <dsp:cNvSpPr/>
      </dsp:nvSpPr>
      <dsp:spPr>
        <a:xfrm>
          <a:off x="2975275" y="2443906"/>
          <a:ext cx="1405660"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Oiliúint</a:t>
          </a:r>
        </a:p>
      </dsp:txBody>
      <dsp:txXfrm>
        <a:off x="2975275" y="2443906"/>
        <a:ext cx="1405660" cy="344040"/>
      </dsp:txXfrm>
    </dsp:sp>
    <dsp:sp modelId="{BCFD4FB4-A393-421C-9C07-26C0644C2335}">
      <dsp:nvSpPr>
        <dsp:cNvPr id="0" name=""/>
        <dsp:cNvSpPr/>
      </dsp:nvSpPr>
      <dsp:spPr>
        <a:xfrm>
          <a:off x="2624790" y="2932444"/>
          <a:ext cx="2106629" cy="502099"/>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Tionscnaimh Rannpháirtíochta agus Freagairtí Réamhghníomhacha</a:t>
          </a:r>
        </a:p>
      </dsp:txBody>
      <dsp:txXfrm>
        <a:off x="2624790" y="2932444"/>
        <a:ext cx="2106629" cy="502099"/>
      </dsp:txXfrm>
    </dsp:sp>
    <dsp:sp modelId="{3D49147F-799F-4CC8-BD1D-9047EE51833A}">
      <dsp:nvSpPr>
        <dsp:cNvPr id="0" name=""/>
        <dsp:cNvSpPr/>
      </dsp:nvSpPr>
      <dsp:spPr>
        <a:xfrm>
          <a:off x="3151448" y="3579041"/>
          <a:ext cx="1525407" cy="344040"/>
        </a:xfrm>
        <a:prstGeom prst="rect">
          <a:avLst/>
        </a:prstGeom>
        <a:solidFill>
          <a:schemeClr val="accent1">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Aoischárta</a:t>
          </a:r>
        </a:p>
      </dsp:txBody>
      <dsp:txXfrm>
        <a:off x="3151448" y="3579041"/>
        <a:ext cx="1525407" cy="3440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9B040-DE81-4E8A-9E4B-58CD76CFBA4B}">
      <dsp:nvSpPr>
        <dsp:cNvPr id="0" name=""/>
        <dsp:cNvSpPr/>
      </dsp:nvSpPr>
      <dsp:spPr>
        <a:xfrm rot="5400000">
          <a:off x="3243912" y="-1246710"/>
          <a:ext cx="714598"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it-IT" sz="1100" b="0" i="0" kern="1200"/>
            <a:t>15,813 atreorú a rinneadh chuig an gClár Atreoraithe in 2023, méadú 1% i gcomparáid le 2022 (15,719 atreorú).</a:t>
          </a:r>
          <a:endParaRPr lang="en-IE" sz="1100" b="0" u="none" kern="1200">
            <a:solidFill>
              <a:sysClr val="windowText" lastClr="000000"/>
            </a:solidFill>
            <a:latin typeface="+mn-lt"/>
            <a:ea typeface="+mn-ea"/>
            <a:cs typeface="Calibri" panose="020F0502020204030204" pitchFamily="34" charset="0"/>
          </a:endParaRPr>
        </a:p>
      </dsp:txBody>
      <dsp:txXfrm rot="-5400000">
        <a:off x="1906523" y="125563"/>
        <a:ext cx="3354492" cy="644830"/>
      </dsp:txXfrm>
    </dsp:sp>
    <dsp:sp modelId="{1702E8C5-6AA9-41D8-A380-5EFA6209AA33}">
      <dsp:nvSpPr>
        <dsp:cNvPr id="0" name=""/>
        <dsp:cNvSpPr/>
      </dsp:nvSpPr>
      <dsp:spPr>
        <a:xfrm>
          <a:off x="0" y="4"/>
          <a:ext cx="1906524" cy="8932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en-US" sz="1300" b="1" u="none" kern="1200">
              <a:latin typeface="+mn-lt"/>
              <a:ea typeface="+mn-ea"/>
              <a:cs typeface="+mn-cs"/>
            </a:rPr>
            <a:t>A)</a:t>
          </a:r>
          <a:r>
            <a:rPr lang="it-IT" sz="1300" b="0" i="0" kern="1200"/>
            <a:t> Atreoruithe Bliantúla</a:t>
          </a:r>
          <a:endParaRPr lang="en-US" sz="1300" b="0" u="none" kern="1200">
            <a:latin typeface="+mn-lt"/>
            <a:ea typeface="+mn-ea"/>
            <a:cs typeface="+mn-cs"/>
          </a:endParaRPr>
        </a:p>
      </dsp:txBody>
      <dsp:txXfrm>
        <a:off x="43605" y="43609"/>
        <a:ext cx="1819314" cy="806037"/>
      </dsp:txXfrm>
    </dsp:sp>
    <dsp:sp modelId="{433DEF30-97F4-496F-8025-89B582DC7DA6}">
      <dsp:nvSpPr>
        <dsp:cNvPr id="0" name=""/>
        <dsp:cNvSpPr/>
      </dsp:nvSpPr>
      <dsp:spPr>
        <a:xfrm rot="5400000">
          <a:off x="3234475" y="-308800"/>
          <a:ext cx="714598"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en-US" sz="1100" b="0" u="none" kern="1200">
            <a:solidFill>
              <a:srgbClr val="FF0000"/>
            </a:solidFill>
            <a:latin typeface="+mn-lt"/>
            <a:ea typeface="+mn-ea"/>
            <a:cs typeface="Calibri" panose="020F0502020204030204" pitchFamily="34" charset="0"/>
          </a:endParaRPr>
        </a:p>
        <a:p>
          <a:pPr marL="57150" lvl="1" indent="-57150" algn="l" defTabSz="488950">
            <a:lnSpc>
              <a:spcPct val="90000"/>
            </a:lnSpc>
            <a:spcBef>
              <a:spcPct val="0"/>
            </a:spcBef>
            <a:spcAft>
              <a:spcPct val="15000"/>
            </a:spcAft>
            <a:buChar char="••"/>
          </a:pPr>
          <a:r>
            <a:rPr lang="it-IT" sz="1100" b="0" i="0" kern="1200"/>
            <a:t>Atreoraíodh 7,843 leanbh in 2023, laghdú 7% ar an méid a atreoraíodh in 2022 (8,404 atreoraithe).</a:t>
          </a:r>
          <a:endParaRPr lang="en-US" sz="1100" b="0" u="none" kern="1200">
            <a:solidFill>
              <a:schemeClr val="accent3">
                <a:lumMod val="50000"/>
              </a:schemeClr>
            </a:solidFill>
            <a:latin typeface="+mn-lt"/>
            <a:ea typeface="+mn-ea"/>
            <a:cs typeface="Calibri" panose="020F0502020204030204" pitchFamily="34" charset="0"/>
          </a:endParaRPr>
        </a:p>
      </dsp:txBody>
      <dsp:txXfrm rot="-5400000">
        <a:off x="1897086" y="1063473"/>
        <a:ext cx="3354492" cy="644830"/>
      </dsp:txXfrm>
    </dsp:sp>
    <dsp:sp modelId="{386A6482-2EE6-42F5-A009-1ED056A49ED5}">
      <dsp:nvSpPr>
        <dsp:cNvPr id="0" name=""/>
        <dsp:cNvSpPr/>
      </dsp:nvSpPr>
      <dsp:spPr>
        <a:xfrm>
          <a:off x="0" y="939263"/>
          <a:ext cx="1906524" cy="8932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en-US" sz="1300" b="1" u="none" kern="1200">
              <a:latin typeface="+mn-lt"/>
              <a:ea typeface="+mn-ea"/>
              <a:cs typeface="+mn-cs"/>
            </a:rPr>
            <a:t>B) </a:t>
          </a:r>
          <a:r>
            <a:rPr lang="it-IT" sz="1300" b="0" i="0" kern="1200"/>
            <a:t>Leanaí Atreoraithe</a:t>
          </a:r>
          <a:endParaRPr lang="en-IE" sz="1300" b="1" u="none" kern="1200">
            <a:latin typeface="+mn-lt"/>
            <a:ea typeface="+mn-ea"/>
            <a:cs typeface="+mn-cs"/>
          </a:endParaRPr>
        </a:p>
      </dsp:txBody>
      <dsp:txXfrm>
        <a:off x="43605" y="982868"/>
        <a:ext cx="1819314" cy="806037"/>
      </dsp:txXfrm>
    </dsp:sp>
    <dsp:sp modelId="{C3A12F8C-E4D1-45B7-96AE-C4BD71224302}">
      <dsp:nvSpPr>
        <dsp:cNvPr id="0" name=""/>
        <dsp:cNvSpPr/>
      </dsp:nvSpPr>
      <dsp:spPr>
        <a:xfrm rot="5400000">
          <a:off x="3243912" y="629109"/>
          <a:ext cx="714598"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it-IT" sz="1100" b="0" i="0" kern="1200"/>
            <a:t>Measadh go raibh 1,200 leanbh san iomlán mí-oiriúnach lena ligean isteach sa Chlár in 2023. Tá sé seo mar an gcéanna le 2022 (1,200).</a:t>
          </a:r>
          <a:endParaRPr lang="en-IE" sz="1100" b="0" u="none" kern="1200">
            <a:solidFill>
              <a:schemeClr val="accent3">
                <a:lumMod val="50000"/>
              </a:schemeClr>
            </a:solidFill>
            <a:latin typeface="+mn-lt"/>
            <a:ea typeface="+mn-ea"/>
            <a:cs typeface="+mn-cs"/>
          </a:endParaRPr>
        </a:p>
      </dsp:txBody>
      <dsp:txXfrm rot="-5400000">
        <a:off x="1906523" y="2001382"/>
        <a:ext cx="3354492" cy="644830"/>
      </dsp:txXfrm>
    </dsp:sp>
    <dsp:sp modelId="{491541FC-BB45-4720-A9E7-A4E07A4C7C6F}">
      <dsp:nvSpPr>
        <dsp:cNvPr id="0" name=""/>
        <dsp:cNvSpPr/>
      </dsp:nvSpPr>
      <dsp:spPr>
        <a:xfrm>
          <a:off x="0" y="1877173"/>
          <a:ext cx="1906524" cy="8932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l" defTabSz="555625">
            <a:lnSpc>
              <a:spcPct val="90000"/>
            </a:lnSpc>
            <a:spcBef>
              <a:spcPct val="0"/>
            </a:spcBef>
            <a:spcAft>
              <a:spcPct val="35000"/>
            </a:spcAft>
          </a:pPr>
          <a:r>
            <a:rPr lang="en-US" sz="1250" b="1" u="none" kern="1200">
              <a:latin typeface="+mn-lt"/>
              <a:ea typeface="+mn-ea"/>
              <a:cs typeface="+mn-cs"/>
            </a:rPr>
            <a:t>C) </a:t>
          </a:r>
          <a:r>
            <a:rPr lang="it-IT" sz="1250" b="0" i="0" kern="1200"/>
            <a:t>Leanaí Neamhoiriúnach le ligean isteach sa Chlár Athstiúrtha</a:t>
          </a:r>
          <a:endParaRPr lang="en-IE" sz="1250" b="1" u="none" kern="1200">
            <a:latin typeface="+mn-lt"/>
            <a:ea typeface="+mn-ea"/>
            <a:cs typeface="+mn-cs"/>
          </a:endParaRPr>
        </a:p>
      </dsp:txBody>
      <dsp:txXfrm>
        <a:off x="43605" y="1920778"/>
        <a:ext cx="1819314" cy="806037"/>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0.71892</cdr:x>
      <cdr:y>0.41544</cdr:y>
    </cdr:from>
    <cdr:to>
      <cdr:x>0.78559</cdr:x>
      <cdr:y>0.4814</cdr:y>
    </cdr:to>
    <cdr:sp macro="" textlink="">
      <cdr:nvSpPr>
        <cdr:cNvPr id="2" name="Text Box 1"/>
        <cdr:cNvSpPr txBox="1"/>
      </cdr:nvSpPr>
      <cdr:spPr>
        <a:xfrm xmlns:a="http://schemas.openxmlformats.org/drawingml/2006/main">
          <a:off x="3800475" y="928849"/>
          <a:ext cx="352425" cy="147476"/>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Overflow="clip" horzOverflow="overflow" vert="horz" wrap="square" lIns="0" tIns="0" rIns="0" bIns="0" numCol="1" spcCol="0" rtlCol="0" fromWordArt="0" anchor="b" anchorCtr="0" forceAA="0" compatLnSpc="1">
          <a:prstTxWarp prst="textNoShape">
            <a:avLst/>
          </a:prstTxWarp>
          <a:spAutoFit/>
        </a:bodyPr>
        <a:lstStyle xmlns:a="http://schemas.openxmlformats.org/drawingml/2006/main"/>
        <a:p xmlns:a="http://schemas.openxmlformats.org/drawingml/2006/main">
          <a:r>
            <a:rPr lang="en-IE" sz="1000">
              <a:solidFill>
                <a:schemeClr val="accent3">
                  <a:lumMod val="50000"/>
                </a:schemeClr>
              </a:solidFill>
            </a:rPr>
            <a:t>1,219</a:t>
          </a: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Biúró Náisiúnta An Gharda Síochána                                                                
um Athstiurtha Oige                                                                                                                                                                                                                                                                                                                        
Ceanncheathrú an Garda Síochána
Páirc an Fhionnuisce                                                                                            
Baile Átha Cliath 8                                                                                               
D08 HN3X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268d5f-2071-4e5a-b174-156adfa04071">
      <Terms xmlns="http://schemas.microsoft.com/office/infopath/2007/PartnerControls"/>
    </lcf76f155ced4ddcb4097134ff3c332f>
    <TaxCatchAll xmlns="520b69da-75c7-4ee3-a286-9e56cced9f5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45B4472CACF5343AB81BE467A44FAE4" ma:contentTypeVersion="15" ma:contentTypeDescription="Creare un nuovo documento." ma:contentTypeScope="" ma:versionID="534efa9978a7a2f8aea945b8fe994caa">
  <xsd:schema xmlns:xsd="http://www.w3.org/2001/XMLSchema" xmlns:xs="http://www.w3.org/2001/XMLSchema" xmlns:p="http://schemas.microsoft.com/office/2006/metadata/properties" xmlns:ns1="http://schemas.microsoft.com/sharepoint/v3" xmlns:ns2="1f268d5f-2071-4e5a-b174-156adfa04071" xmlns:ns3="520b69da-75c7-4ee3-a286-9e56cced9f54" targetNamespace="http://schemas.microsoft.com/office/2006/metadata/properties" ma:root="true" ma:fieldsID="7a7b9db642f45749423fb45e4a3eebe1" ns1:_="" ns2:_="" ns3:_="">
    <xsd:import namespace="http://schemas.microsoft.com/sharepoint/v3"/>
    <xsd:import namespace="1f268d5f-2071-4e5a-b174-156adfa04071"/>
    <xsd:import namespace="520b69da-75c7-4ee3-a286-9e56cced9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68d5f-2071-4e5a-b174-156adfa04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c22b7cf-8f81-433d-8a99-979c07fe7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b69da-75c7-4ee3-a286-9e56cced9f5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51f96-89bd-4c1c-8950-14b061505ac6}" ma:internalName="TaxCatchAll" ma:showField="CatchAllData" ma:web="520b69da-75c7-4ee3-a286-9e56cced9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66685B-E956-4175-B3DA-6A0F43030559}">
  <ds:schemaRefs>
    <ds:schemaRef ds:uri="http://schemas.openxmlformats.org/package/2006/metadata/core-properties"/>
    <ds:schemaRef ds:uri="http://purl.org/dc/dcmitype/"/>
    <ds:schemaRef ds:uri="520b69da-75c7-4ee3-a286-9e56cced9f54"/>
    <ds:schemaRef ds:uri="http://schemas.microsoft.com/office/2006/documentManagement/types"/>
    <ds:schemaRef ds:uri="1f268d5f-2071-4e5a-b174-156adfa04071"/>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6684980-5BBA-4F5B-8E5B-C37F20092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68d5f-2071-4e5a-b174-156adfa04071"/>
    <ds:schemaRef ds:uri="520b69da-75c7-4ee3-a286-9e56cced9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1B383-02F1-4084-9987-86756E5938F9}">
  <ds:schemaRefs>
    <ds:schemaRef ds:uri="http://schemas.microsoft.com/sharepoint/v3/contenttype/forms"/>
  </ds:schemaRefs>
</ds:datastoreItem>
</file>

<file path=customXml/itemProps5.xml><?xml version="1.0" encoding="utf-8"?>
<ds:datastoreItem xmlns:ds="http://schemas.openxmlformats.org/officeDocument/2006/customXml" ds:itemID="{30637A92-81EB-43A9-84D2-D7657647050E}">
  <ds:schemaRefs>
    <ds:schemaRef ds:uri="http://schemas.openxmlformats.org/officeDocument/2006/bibliography"/>
  </ds:schemaRefs>
</ds:datastoreItem>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RedAndBlackReport</Template>
  <TotalTime>13</TotalTime>
  <Pages>38</Pages>
  <Words>8075</Words>
  <Characters>46029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Tuarascáil Bhliantúil an Choiste arna Cheapadh chun Monatóireacht a dhéanamh ar Éifeachtúlacht an Chláir Athstiúrtha 2023</vt:lpstr>
    </vt:vector>
  </TitlesOfParts>
  <Company>Biúró Náisiúnta Athstiúrtha Óige an Gharda Síochána</Company>
  <LinksUpToDate>false</LinksUpToDate>
  <CharactersWithSpaces>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Tuarascáil Bhliantúil an Choiste arna Cheapadh chun Monatóireacht a dhéanamh ar Éifeachtúlacht an Chláir Athstiúrtha 2023</dc:title>
  <dc:creator>S3015885</dc:creator>
  <cp:lastModifiedBy>G35401E</cp:lastModifiedBy>
  <cp:revision>6</cp:revision>
  <cp:lastPrinted>2024-07-11T09:31:00Z</cp:lastPrinted>
  <dcterms:created xsi:type="dcterms:W3CDTF">2025-02-28T09:39:00Z</dcterms:created>
  <dcterms:modified xsi:type="dcterms:W3CDTF">2025-02-28T10:09:00Z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y fmtid="{D5CDD505-2E9C-101B-9397-08002B2CF9AE}" pid="3" name="ContentTypeId">
    <vt:lpwstr>0x010100445B4472CACF5343AB81BE467A44FAE4</vt:lpwstr>
  </property>
  <property fmtid="{D5CDD505-2E9C-101B-9397-08002B2CF9AE}" pid="4" name="ClassificationContentMarkingFooterShapeIds">
    <vt:lpwstr>4a92a0ba,7b843ce,36b12cd1,58bfdb0f,5f76bcc4,2a7b1d40</vt:lpwstr>
  </property>
  <property fmtid="{D5CDD505-2E9C-101B-9397-08002B2CF9AE}" pid="5" name="ClassificationContentMarkingFooterFontProps">
    <vt:lpwstr>#000000,10,Calibri</vt:lpwstr>
  </property>
  <property fmtid="{D5CDD505-2E9C-101B-9397-08002B2CF9AE}" pid="6" name="ClassificationContentMarkingFooterText">
    <vt:lpwstr>Classified - General</vt:lpwstr>
  </property>
</Properties>
</file>