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D926D" w14:textId="77777777" w:rsidR="00957C3D" w:rsidRDefault="002E23A5">
      <w:pPr>
        <w:pStyle w:val="P68B1DB1-Normal1"/>
        <w:ind w:right="-9"/>
        <w:jc w:val="center"/>
      </w:pPr>
      <w:r>
        <w:t>An Garda Síochána</w:t>
      </w:r>
    </w:p>
    <w:p w14:paraId="20372835" w14:textId="77777777" w:rsidR="00957C3D" w:rsidRDefault="002E23A5">
      <w:pPr>
        <w:pStyle w:val="BodyText"/>
        <w:ind w:left="2160" w:right="-9" w:firstLine="720"/>
        <w:rPr>
          <w:color w:val="000080"/>
        </w:rPr>
      </w:pPr>
      <w:r>
        <w:rPr>
          <w:noProof/>
          <w:lang w:val="en-IE"/>
        </w:rPr>
        <w:drawing>
          <wp:anchor distT="0" distB="0" distL="114300" distR="114300" simplePos="0" relativeHeight="251659264" behindDoc="0" locked="0" layoutInCell="1" allowOverlap="1" wp14:anchorId="7DB3E2F5" wp14:editId="7916CB22">
            <wp:simplePos x="0" y="0"/>
            <wp:positionH relativeFrom="column">
              <wp:posOffset>2181225</wp:posOffset>
            </wp:positionH>
            <wp:positionV relativeFrom="paragraph">
              <wp:posOffset>294640</wp:posOffset>
            </wp:positionV>
            <wp:extent cx="1285875" cy="1219200"/>
            <wp:effectExtent l="0" t="0" r="0" b="0"/>
            <wp:wrapNone/>
            <wp:docPr id="12" name="Pictiúr 2" descr="Garda Crest (for present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iúr 2" descr="Garda Crest (for presentation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E2D1A" w14:textId="77777777" w:rsidR="00957C3D" w:rsidRDefault="00957C3D">
      <w:pPr>
        <w:ind w:left="2160" w:right="-9" w:firstLine="720"/>
        <w:rPr>
          <w:rFonts w:eastAsia="Times New Roman"/>
          <w:b/>
          <w:color w:val="000080"/>
          <w:sz w:val="24"/>
        </w:rPr>
      </w:pPr>
    </w:p>
    <w:p w14:paraId="5DE532F5" w14:textId="77777777" w:rsidR="00957C3D" w:rsidRDefault="00957C3D">
      <w:pPr>
        <w:ind w:right="-9"/>
        <w:jc w:val="center"/>
        <w:rPr>
          <w:rFonts w:eastAsia="Times New Roman"/>
          <w:b/>
          <w:color w:val="000080"/>
          <w:sz w:val="24"/>
        </w:rPr>
      </w:pPr>
    </w:p>
    <w:p w14:paraId="3CE0CC3A" w14:textId="77777777" w:rsidR="00957C3D" w:rsidRDefault="00957C3D">
      <w:pPr>
        <w:tabs>
          <w:tab w:val="center" w:pos="4320"/>
          <w:tab w:val="right" w:pos="8640"/>
        </w:tabs>
        <w:jc w:val="center"/>
        <w:rPr>
          <w:rFonts w:eastAsia="Times New Roman"/>
          <w:sz w:val="24"/>
        </w:rPr>
      </w:pPr>
    </w:p>
    <w:p w14:paraId="1707A424" w14:textId="77777777" w:rsidR="00957C3D" w:rsidRDefault="00957C3D">
      <w:pPr>
        <w:tabs>
          <w:tab w:val="center" w:pos="4320"/>
          <w:tab w:val="right" w:pos="8640"/>
        </w:tabs>
        <w:jc w:val="center"/>
        <w:rPr>
          <w:rFonts w:eastAsia="Times New Roman"/>
          <w:sz w:val="24"/>
        </w:rPr>
      </w:pPr>
    </w:p>
    <w:p w14:paraId="1B30AF1B" w14:textId="77777777" w:rsidR="00957C3D" w:rsidRDefault="00957C3D">
      <w:pPr>
        <w:tabs>
          <w:tab w:val="center" w:pos="4320"/>
          <w:tab w:val="right" w:pos="8640"/>
        </w:tabs>
        <w:jc w:val="center"/>
        <w:rPr>
          <w:rFonts w:eastAsia="Times New Roman"/>
          <w:sz w:val="24"/>
        </w:rPr>
      </w:pPr>
    </w:p>
    <w:p w14:paraId="35BA50DD" w14:textId="77777777" w:rsidR="00957C3D" w:rsidRDefault="00957C3D">
      <w:pPr>
        <w:tabs>
          <w:tab w:val="center" w:pos="4320"/>
          <w:tab w:val="right" w:pos="8640"/>
        </w:tabs>
        <w:rPr>
          <w:rFonts w:eastAsia="Times New Roman"/>
          <w:sz w:val="24"/>
        </w:rPr>
      </w:pPr>
    </w:p>
    <w:p w14:paraId="47BCEEA6" w14:textId="77777777" w:rsidR="00957C3D" w:rsidRDefault="00957C3D">
      <w:pPr>
        <w:tabs>
          <w:tab w:val="center" w:pos="4320"/>
          <w:tab w:val="right" w:pos="8640"/>
        </w:tabs>
        <w:rPr>
          <w:rFonts w:eastAsia="Times New Roman"/>
          <w:sz w:val="24"/>
        </w:rPr>
      </w:pPr>
    </w:p>
    <w:p w14:paraId="361C3145" w14:textId="77777777" w:rsidR="00957C3D" w:rsidRDefault="00957C3D">
      <w:pPr>
        <w:jc w:val="center"/>
        <w:rPr>
          <w:rFonts w:eastAsia="Times New Roman"/>
          <w:b/>
          <w:sz w:val="24"/>
        </w:rPr>
      </w:pPr>
    </w:p>
    <w:p w14:paraId="729AEB2C" w14:textId="77777777" w:rsidR="00957C3D" w:rsidRDefault="002E23A5">
      <w:pPr>
        <w:pStyle w:val="BodyText"/>
        <w:jc w:val="center"/>
      </w:pPr>
      <w:r>
        <w:t>FOIRM IARRATAIS</w:t>
      </w:r>
    </w:p>
    <w:p w14:paraId="3C3CDF49" w14:textId="77777777" w:rsidR="00957C3D" w:rsidRDefault="002E23A5">
      <w:pPr>
        <w:pStyle w:val="BodyText"/>
        <w:jc w:val="center"/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BDA8C" wp14:editId="7C7C2F28">
                <wp:simplePos x="0" y="0"/>
                <wp:positionH relativeFrom="margin">
                  <wp:posOffset>1181100</wp:posOffset>
                </wp:positionH>
                <wp:positionV relativeFrom="paragraph">
                  <wp:posOffset>182245</wp:posOffset>
                </wp:positionV>
                <wp:extent cx="3307080" cy="476250"/>
                <wp:effectExtent l="0" t="0" r="26670" b="19050"/>
                <wp:wrapNone/>
                <wp:docPr id="2" name="Bosca téac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E760" w14:textId="77777777" w:rsidR="00957C3D" w:rsidRDefault="00957C3D">
                            <w:pPr>
                              <w:ind w:left="720" w:hanging="720"/>
                              <w:rPr>
                                <w:color w:val="000000"/>
                              </w:rPr>
                            </w:pPr>
                          </w:p>
                          <w:p w14:paraId="531452A6" w14:textId="77777777" w:rsidR="00957C3D" w:rsidRDefault="002E23A5">
                            <w:pPr>
                              <w:pStyle w:val="P68B1DB1-Normal2"/>
                              <w:ind w:left="720" w:hanging="720"/>
                            </w:pPr>
                            <w:r>
                              <w:t>Úsáid na hOifige amháin: Aitheantas an iarrthóra: ___</w:t>
                            </w:r>
                          </w:p>
                          <w:p w14:paraId="4DB37F0C" w14:textId="77777777" w:rsidR="00957C3D" w:rsidRDefault="00957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DA8C" id="_x0000_t202" coordsize="21600,21600" o:spt="202" path="m,l,21600r21600,l21600,xe">
                <v:stroke joinstyle="miter"/>
                <v:path gradientshapeok="t" o:connecttype="rect"/>
              </v:shapetype>
              <v:shape id="Bosca téacs 2" o:spid="_x0000_s1026" type="#_x0000_t202" style="position:absolute;left:0;text-align:left;margin-left:93pt;margin-top:14.35pt;width:260.4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YPMgIAAFQEAAAOAAAAZHJzL2Uyb0RvYy54bWysVNtu2zAMfR+wfxD0vthxk16MOkWbLsOA&#10;7gJ0+wBGlmNhsqhJSuzsj/Yd+7FRcpoF3fYyzA+CKFJH5Dmkr2+GTrOddF6hqfh0knMmjcBamU3F&#10;P39avbrkzAcwNWg0suJ76fnN4uWL696WssAWdS0dIxDjy95WvA3BllnmRSs78BO00pCzQddBINNt&#10;stpBT+idzoo8P896dLV1KKT3dHo/Ovki4TeNFOFD03gZmK445RbS6tK6jmu2uIZy48C2ShzSgH/I&#10;ogNl6NEj1D0EYFunfoPqlHDosQkTgV2GTaOETDVQNdP8WTWPLViZaiFyvD3S5P8frHi/++iYqite&#10;cGagI4nu0Atg4cd3EJ4VkaHe+pICHy2FhuEOB1I6VevtA4ovnhlctmA28tY57FsJNWU4jTezk6sj&#10;jo8g6/4d1vQUbAMmoKFxXaSPCGGETkrtj+rIITBBh2dn+UV+SS5BvtnFeTFP8mVQPt22zoc3EjsW&#10;NxV3pH5Ch92DDzEbKJ9C4mMetapXSutkuM16qR3bAXXKKn2pgGdh2rC+4lfzYj4S8FeIPH1/guhU&#10;oJbXqqv45TEIykjba1Onhgyg9LinlLU58BipG0kMw3o46LLGek+MOhxbm0aRNi26b5z11NYV91+3&#10;4CRn+q0hVa6ms1mcg2TM5hcFGe7Usz71gBEEVfHA2bhdhnF2ttapTUsvjX1g8JaUbFQiOUo+ZnXI&#10;m1o3cX8Yszgbp3aK+vUzWPwEAAD//wMAUEsDBBQABgAIAAAAIQAL6MzI3gAAAAoBAAAPAAAAZHJz&#10;L2Rvd25yZXYueG1sTI/BTsMwEETvSPyDtUhcELVpURJCnAohgeBWCoKrG2+TiHgdbDcNf89yguNo&#10;RjNvqvXsBjFhiL0nDVcLBQKp8banVsPb68NlASImQ9YMnlDDN0ZY16cnlSmtP9ILTtvUCi6hWBoN&#10;XUpjKWVsOnQmLvyIxN7eB2cSy9BKG8yRy90gl0pl0pmeeKEzI9532HxuD05Dcf00fcTn1ea9yfbD&#10;TbrIp8evoPX52Xx3CyLhnP7C8IvP6FAz084fyEYxsC4y/pI0LIscBAdylfGXHTtqlYOsK/n/Qv0D&#10;AAD//wMAUEsBAi0AFAAGAAgAAAAhALaDOJL+AAAA4QEAABMAAAAAAAAAAAAAAAAAAAAAAFtDb250&#10;ZW50X1R5cGVzXS54bWxQSwECLQAUAAYACAAAACEAOP0h/9YAAACUAQAACwAAAAAAAAAAAAAAAAAv&#10;AQAAX3JlbHMvLnJlbHNQSwECLQAUAAYACAAAACEAH0pGDzICAABUBAAADgAAAAAAAAAAAAAAAAAu&#10;AgAAZHJzL2Uyb0RvYy54bWxQSwECLQAUAAYACAAAACEAC+jMyN4AAAAKAQAADwAAAAAAAAAAAAAA&#10;AACMBAAAZHJzL2Rvd25yZXYueG1sUEsFBgAAAAAEAAQA8wAAAJcFAAAAAA==&#10;">
                <v:textbox>
                  <w:txbxContent>
                    <w:p w14:paraId="7F17E760" w14:textId="77777777" w:rsidR="00957C3D" w:rsidRDefault="00957C3D">
                      <w:pPr>
                        <w:ind w:left="720" w:hanging="720"/>
                        <w:rPr>
                          <w:color w:val="000000"/>
                        </w:rPr>
                      </w:pPr>
                    </w:p>
                    <w:p w14:paraId="531452A6" w14:textId="77777777" w:rsidR="00957C3D" w:rsidRDefault="002E23A5">
                      <w:pPr>
                        <w:pStyle w:val="P68B1DB1-Normal2"/>
                        <w:ind w:left="720" w:hanging="720"/>
                      </w:pPr>
                      <w:r>
                        <w:t>Úsáid na hOifige amháin: Aitheantas an iarrthóra: ___</w:t>
                      </w:r>
                    </w:p>
                    <w:p w14:paraId="4DB37F0C" w14:textId="77777777" w:rsidR="00957C3D" w:rsidRDefault="00957C3D"/>
                  </w:txbxContent>
                </v:textbox>
                <w10:wrap anchorx="margin"/>
              </v:shape>
            </w:pict>
          </mc:Fallback>
        </mc:AlternateContent>
      </w:r>
    </w:p>
    <w:p w14:paraId="064EC75E" w14:textId="77777777" w:rsidR="00957C3D" w:rsidRDefault="00957C3D">
      <w:pPr>
        <w:jc w:val="center"/>
        <w:rPr>
          <w:rFonts w:eastAsia="Times New Roman"/>
          <w:sz w:val="24"/>
        </w:rPr>
      </w:pPr>
    </w:p>
    <w:p w14:paraId="17431E71" w14:textId="77777777" w:rsidR="00957C3D" w:rsidRDefault="00957C3D">
      <w:pPr>
        <w:jc w:val="center"/>
        <w:rPr>
          <w:rFonts w:eastAsia="Times New Roman"/>
          <w:b/>
          <w:sz w:val="24"/>
        </w:rPr>
      </w:pPr>
    </w:p>
    <w:p w14:paraId="04F39EDC" w14:textId="77777777" w:rsidR="00957C3D" w:rsidRDefault="00957C3D">
      <w:pPr>
        <w:rPr>
          <w:rFonts w:eastAsia="Times New Roman"/>
          <w:b/>
          <w:sz w:val="24"/>
        </w:rPr>
      </w:pPr>
    </w:p>
    <w:p w14:paraId="11220E2E" w14:textId="77777777" w:rsidR="00957C3D" w:rsidRDefault="00957C3D">
      <w:pPr>
        <w:rPr>
          <w:rFonts w:eastAsia="Times New Roman"/>
          <w:b/>
          <w:sz w:val="24"/>
        </w:rPr>
      </w:pPr>
    </w:p>
    <w:p w14:paraId="6286AD49" w14:textId="77777777" w:rsidR="00957C3D" w:rsidRDefault="00957C3D">
      <w:pPr>
        <w:jc w:val="center"/>
        <w:rPr>
          <w:rFonts w:eastAsia="Times New Roman"/>
          <w:sz w:val="24"/>
        </w:rPr>
      </w:pPr>
    </w:p>
    <w:p w14:paraId="63B2BAA9" w14:textId="77777777" w:rsidR="00957C3D" w:rsidRDefault="002E23A5">
      <w:pPr>
        <w:pStyle w:val="P68B1DB1-Normal6"/>
        <w:tabs>
          <w:tab w:val="left" w:pos="4536"/>
        </w:tabs>
        <w:jc w:val="center"/>
      </w:pPr>
      <w:r>
        <w:rPr>
          <w:noProof/>
          <w:lang w:val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A0CF0" wp14:editId="3F3F3352">
                <wp:simplePos x="0" y="0"/>
                <wp:positionH relativeFrom="margin">
                  <wp:posOffset>209550</wp:posOffset>
                </wp:positionH>
                <wp:positionV relativeFrom="paragraph">
                  <wp:posOffset>92075</wp:posOffset>
                </wp:positionV>
                <wp:extent cx="5276850" cy="1752600"/>
                <wp:effectExtent l="0" t="0" r="0" b="0"/>
                <wp:wrapNone/>
                <wp:docPr id="33" name="Bosca téac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685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D7E5C" w14:textId="77777777" w:rsidR="00957C3D" w:rsidRDefault="002E23A5">
                            <w:pPr>
                              <w:pStyle w:val="P68B1DB1-Normal3"/>
                              <w:spacing w:line="276" w:lineRule="auto"/>
                              <w:jc w:val="center"/>
                            </w:pPr>
                            <w:r>
                              <w:t xml:space="preserve">Comórtas Oscailte le haghaidh Ceapacháin chuig post </w:t>
                            </w:r>
                          </w:p>
                          <w:p w14:paraId="60256A9C" w14:textId="77777777" w:rsidR="00957C3D" w:rsidRDefault="002E23A5">
                            <w:pPr>
                              <w:pStyle w:val="P68B1DB1-Normal4"/>
                              <w:spacing w:line="276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t>Ceann Sheirbhís Anailíse an Gharda Síochána</w:t>
                            </w:r>
                          </w:p>
                          <w:p w14:paraId="1677BEB0" w14:textId="77777777" w:rsidR="00957C3D" w:rsidRDefault="002E23A5">
                            <w:pPr>
                              <w:pStyle w:val="P68B1DB1-Normal5"/>
                              <w:spacing w:line="276" w:lineRule="auto"/>
                              <w:jc w:val="center"/>
                            </w:pPr>
                            <w:r>
                              <w:t>(Leibhéal an Stiúrthóra)</w:t>
                            </w:r>
                          </w:p>
                          <w:p w14:paraId="0ADB1B84" w14:textId="77777777" w:rsidR="00957C3D" w:rsidRDefault="002E23A5">
                            <w:pPr>
                              <w:pStyle w:val="P68B1DB1-Normal5"/>
                              <w:spacing w:line="276" w:lineRule="auto"/>
                              <w:jc w:val="center"/>
                            </w:pPr>
                            <w:r>
                              <w:t>i</w:t>
                            </w:r>
                          </w:p>
                          <w:p w14:paraId="12BB4590" w14:textId="77777777" w:rsidR="00957C3D" w:rsidRDefault="002E23A5">
                            <w:pPr>
                              <w:pStyle w:val="P68B1DB1-Normal5"/>
                              <w:spacing w:line="276" w:lineRule="auto"/>
                              <w:jc w:val="center"/>
                            </w:pPr>
                            <w:r>
                              <w:t>An Garda Síochána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A0CF0" id="Bosca téacs 33" o:spid="_x0000_s1027" type="#_x0000_t202" style="position:absolute;left:0;text-align:left;margin-left:16.5pt;margin-top:7.25pt;width:415.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q2RAIAAHgEAAAOAAAAZHJzL2Uyb0RvYy54bWysVEtu2zAQ3RfoHQjua1n+JRUsB04CFwWM&#10;JIBTZE1TlCWU5LAkbcm9Uc/Ri3VIWY6bdlV0Q5Gcx/m8N6P5TaskOQjratA5TQdDSoTmUNR6l9Mv&#10;z6sP15Q4z3TBJGiR06Nw9Gbx/t28MZkYQQWyEJagE+2yxuS08t5kSeJ4JRRzAzBCo7EEq5jHo90l&#10;hWUNelcyGQ2Hs6QBWxgLXDiHt/edkS6i/7IU3D+WpROeyJxibj6uNq7bsCaLOct2lpmq5qc02D9k&#10;oVitMejZ1T3zjOxt/YcrVXMLDko/4KASKMuai1gDVpMO31SzqZgRsRYkx5kzTe7/ueUPhydL6iKn&#10;4zElminU6BYcZ8T//MG4I3iNHDXGZQjdGAT79hZa1DrW68wa+FeHkOQC0z1wiA6ctKVV4YvVEnyI&#10;MhzP1IvWE46X09HV7HqKJo629Go6mg2jOMnrc2Od/yRAkbDJqUVtYwrssHY+JMCyHhKiaVjVUkZ9&#10;pSZNTmdj9P+bBV9Ifcq8SzbU4NttGxlJ+8q3UByxcAtd+zjDVzXmsGbOPzGL/YJ54wz4R1xKCRgL&#10;TjtKKrDf/3Yf8CgjWilpsP9y6r7tmRWUyM8aBf6YTiahYeNhMr0a4cFeWraXFr1Xd4AtnuK0GR63&#10;Ae9lvy0tqBcclWWIiiamOcbOqe+3d76bChw1LpbLCMIWNcyv9cbwXu/A8HP7wqw5yeBRwQfoO5Vl&#10;b9TosB3ry72Hso5SBZ47Vk/0Y3tHBU+jGObn8hxRrz+MxS8AAAD//wMAUEsDBBQABgAIAAAAIQBS&#10;DXiJ3wAAAAkBAAAPAAAAZHJzL2Rvd25yZXYueG1sTI/NTsMwEITvSLyDtUjcqEP/CCFOVSG4ICFE&#10;qYS4ufESB+x1sN02vD3LCY47M5r9pl6N3okDxtQHUnA5KUAgtcH01CnYvtxflCBS1mS0C4QKvjHB&#10;qjk9qXVlwpGe8bDJneASSpVWYHMeKilTa9HrNAkDEnvvIXqd+YydNFEfudw7OS2KpfS6J/5g9YC3&#10;FtvPzd4ruCrfjP2ID+P29XH9ZZ8G6e60VOr8bFzfgMg45r8w/OIzOjTMtAt7Mkk4BbMZT8mszxcg&#10;2C+XcxZ2CqbXxQJkU8v/C5ofAAAA//8DAFBLAQItABQABgAIAAAAIQC2gziS/gAAAOEBAAATAAAA&#10;AAAAAAAAAAAAAAAAAABbQ29udGVudF9UeXBlc10ueG1sUEsBAi0AFAAGAAgAAAAhADj9If/WAAAA&#10;lAEAAAsAAAAAAAAAAAAAAAAALwEAAF9yZWxzLy5yZWxzUEsBAi0AFAAGAAgAAAAhAMwrirZEAgAA&#10;eAQAAA4AAAAAAAAAAAAAAAAALgIAAGRycy9lMm9Eb2MueG1sUEsBAi0AFAAGAAgAAAAhAFINeInf&#10;AAAACQEAAA8AAAAAAAAAAAAAAAAAngQAAGRycy9kb3ducmV2LnhtbFBLBQYAAAAABAAEAPMAAACq&#10;BQAAAAA=&#10;" filled="f" stroked="f" strokeweight=".5pt">
                <v:path arrowok="t"/>
                <v:textbox>
                  <w:txbxContent>
                    <w:p w14:paraId="663D7E5C" w14:textId="77777777" w:rsidR="00957C3D" w:rsidRDefault="002E23A5">
                      <w:pPr>
                        <w:pStyle w:val="P68B1DB1-Normal3"/>
                        <w:spacing w:line="276" w:lineRule="auto"/>
                        <w:jc w:val="center"/>
                      </w:pPr>
                      <w:r>
                        <w:t xml:space="preserve">Comórtas Oscailte le haghaidh Ceapacháin chuig post </w:t>
                      </w:r>
                    </w:p>
                    <w:p w14:paraId="60256A9C" w14:textId="77777777" w:rsidR="00957C3D" w:rsidRDefault="002E23A5">
                      <w:pPr>
                        <w:pStyle w:val="P68B1DB1-Normal4"/>
                        <w:spacing w:line="276" w:lineRule="auto"/>
                        <w:jc w:val="center"/>
                        <w:rPr>
                          <w:sz w:val="36"/>
                        </w:rPr>
                      </w:pPr>
                      <w:r>
                        <w:t>Ceann Sheirbhís Anailíse an Gharda Síochána</w:t>
                      </w:r>
                    </w:p>
                    <w:p w14:paraId="1677BEB0" w14:textId="77777777" w:rsidR="00957C3D" w:rsidRDefault="002E23A5">
                      <w:pPr>
                        <w:pStyle w:val="P68B1DB1-Normal5"/>
                        <w:spacing w:line="276" w:lineRule="auto"/>
                        <w:jc w:val="center"/>
                      </w:pPr>
                      <w:r>
                        <w:t>(Leibhéal an Stiúrthóra)</w:t>
                      </w:r>
                    </w:p>
                    <w:p w14:paraId="0ADB1B84" w14:textId="77777777" w:rsidR="00957C3D" w:rsidRDefault="002E23A5">
                      <w:pPr>
                        <w:pStyle w:val="P68B1DB1-Normal5"/>
                        <w:spacing w:line="276" w:lineRule="auto"/>
                        <w:jc w:val="center"/>
                      </w:pPr>
                      <w:r>
                        <w:t>i</w:t>
                      </w:r>
                    </w:p>
                    <w:p w14:paraId="12BB4590" w14:textId="77777777" w:rsidR="00957C3D" w:rsidRDefault="002E23A5">
                      <w:pPr>
                        <w:pStyle w:val="P68B1DB1-Normal5"/>
                        <w:spacing w:line="276" w:lineRule="auto"/>
                        <w:jc w:val="center"/>
                      </w:pPr>
                      <w:r>
                        <w:t>An Garda Síochána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IE"/>
        </w:rPr>
        <w:drawing>
          <wp:inline distT="0" distB="0" distL="0" distR="0" wp14:anchorId="76A0AC59" wp14:editId="0D00D130">
            <wp:extent cx="5647690" cy="2009775"/>
            <wp:effectExtent l="0" t="0" r="0" b="9525"/>
            <wp:docPr id="13" name="Pictiú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iúr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86" cy="20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FC9DF" w14:textId="77777777" w:rsidR="00957C3D" w:rsidRDefault="00957C3D">
      <w:pPr>
        <w:spacing w:line="276" w:lineRule="auto"/>
        <w:jc w:val="center"/>
        <w:rPr>
          <w:rFonts w:eastAsia="Times New Roman"/>
          <w:b/>
          <w:sz w:val="24"/>
        </w:rPr>
      </w:pPr>
    </w:p>
    <w:p w14:paraId="24E0601B" w14:textId="77777777" w:rsidR="00957C3D" w:rsidRDefault="00957C3D">
      <w:pPr>
        <w:jc w:val="center"/>
        <w:rPr>
          <w:rFonts w:eastAsia="Times New Roman"/>
          <w:sz w:val="24"/>
        </w:rPr>
      </w:pPr>
    </w:p>
    <w:p w14:paraId="4ED3BB75" w14:textId="77777777" w:rsidR="00957C3D" w:rsidRDefault="00957C3D">
      <w:pPr>
        <w:jc w:val="center"/>
        <w:rPr>
          <w:rFonts w:eastAsia="Times New Roman"/>
          <w:sz w:val="24"/>
        </w:rPr>
      </w:pPr>
    </w:p>
    <w:p w14:paraId="2BCB5491" w14:textId="476A5389" w:rsidR="00957C3D" w:rsidRDefault="002E23A5">
      <w:pPr>
        <w:pStyle w:val="BodyText"/>
        <w:jc w:val="center"/>
      </w:pPr>
      <w:r>
        <w:t xml:space="preserve">Dáta Deiridh: 5pm </w:t>
      </w:r>
      <w:r w:rsidR="00A32F05" w:rsidRPr="00A32F05">
        <w:t>Dé Céadaoin</w:t>
      </w:r>
      <w:r w:rsidR="00A32F05">
        <w:t xml:space="preserve"> </w:t>
      </w:r>
      <w:bookmarkStart w:id="0" w:name="_GoBack"/>
      <w:bookmarkEnd w:id="0"/>
      <w:r w:rsidR="00A32F05">
        <w:t>30</w:t>
      </w:r>
      <w:r w:rsidRPr="002E23A5">
        <w:t>ú Lúnasa</w:t>
      </w:r>
    </w:p>
    <w:p w14:paraId="32780915" w14:textId="77777777" w:rsidR="00957C3D" w:rsidRDefault="00957C3D">
      <w:pPr>
        <w:jc w:val="both"/>
        <w:rPr>
          <w:rFonts w:eastAsia="Times New Roman"/>
        </w:rPr>
      </w:pPr>
    </w:p>
    <w:p w14:paraId="42012C44" w14:textId="77777777" w:rsidR="00957C3D" w:rsidRDefault="00957C3D">
      <w:pPr>
        <w:jc w:val="both"/>
        <w:rPr>
          <w:rFonts w:eastAsia="Times New Roman"/>
        </w:rPr>
      </w:pPr>
    </w:p>
    <w:p w14:paraId="420C0B0A" w14:textId="77777777" w:rsidR="00957C3D" w:rsidRDefault="00957C3D">
      <w:pPr>
        <w:rPr>
          <w:rFonts w:eastAsia="Times New Roman"/>
          <w:sz w:val="24"/>
        </w:rPr>
      </w:pPr>
    </w:p>
    <w:p w14:paraId="63104C68" w14:textId="77777777" w:rsidR="00957C3D" w:rsidRDefault="002E23A5">
      <w:pPr>
        <w:pStyle w:val="P68B1DB1-Normal6"/>
        <w:jc w:val="center"/>
      </w:pPr>
      <w:r>
        <w:t>Tá an Garda Síochána tiomanta do pholasaí comhdheiseanna.</w:t>
      </w:r>
    </w:p>
    <w:p w14:paraId="03502074" w14:textId="77777777" w:rsidR="00957C3D" w:rsidRDefault="00957C3D">
      <w:pPr>
        <w:jc w:val="center"/>
        <w:rPr>
          <w:rFonts w:eastAsia="Times New Roman"/>
          <w:sz w:val="24"/>
        </w:rPr>
      </w:pPr>
    </w:p>
    <w:p w14:paraId="33F9C07B" w14:textId="77777777" w:rsidR="00957C3D" w:rsidRDefault="002E23A5">
      <w:pPr>
        <w:pStyle w:val="P68B1DB1-Normal6"/>
        <w:jc w:val="center"/>
        <w:rPr>
          <w:b/>
          <w:color w:val="000000"/>
        </w:rPr>
      </w:pPr>
      <w:r>
        <w:t xml:space="preserve">Reáchtálfar an comórtas seo de réir na gCód Cleachtais a d’ullmhaigh an Coimisiún um Cheapacháin Seirbhíse Poiblí (CPSA) — ar fáil ar </w:t>
      </w:r>
      <w:hyperlink r:id="rId10" w:history="1">
        <w:r>
          <w:rPr>
            <w:color w:val="0000FF"/>
            <w:u w:val="single"/>
          </w:rPr>
          <w:t>www.cpsa.ie</w:t>
        </w:r>
      </w:hyperlink>
    </w:p>
    <w:p w14:paraId="0F5A0D53" w14:textId="77777777" w:rsidR="00957C3D" w:rsidRDefault="00957C3D">
      <w:pPr>
        <w:pBdr>
          <w:bottom w:val="single" w:sz="12" w:space="1" w:color="auto"/>
        </w:pBdr>
        <w:jc w:val="center"/>
        <w:rPr>
          <w:rFonts w:eastAsia="Times New Roman"/>
          <w:sz w:val="24"/>
        </w:rPr>
      </w:pPr>
    </w:p>
    <w:p w14:paraId="0CBDDD15" w14:textId="77777777" w:rsidR="00957C3D" w:rsidRDefault="002E23A5">
      <w:pPr>
        <w:jc w:val="center"/>
        <w:rPr>
          <w:rFonts w:eastAsia="Times New Roman"/>
          <w:sz w:val="24"/>
        </w:rPr>
      </w:pPr>
      <w:r>
        <w:rPr>
          <w:rFonts w:eastAsia="Times New Roman"/>
          <w:sz w:val="24"/>
        </w:rPr>
        <w:t>TEAGMHÁIL: An Garda Síochána, Stiúrthóireacht Acmhainní Daonna, Teach</w:t>
      </w:r>
      <w:r>
        <w:rPr>
          <w:sz w:val="24"/>
        </w:rPr>
        <w:t xml:space="preserve"> Áth Luimnigh, Baile Sheáin, An Uaimh, Co. na Mí C15 ND62. Ríomhphost: </w:t>
      </w:r>
      <w:hyperlink r:id="rId11" w:history="1">
        <w:r>
          <w:rPr>
            <w:rStyle w:val="Hyperlink"/>
            <w:sz w:val="24"/>
          </w:rPr>
          <w:t>HRPD.StaffCompetitions@garda.ie</w:t>
        </w:r>
      </w:hyperlink>
    </w:p>
    <w:p w14:paraId="6AD71D62" w14:textId="77777777" w:rsidR="00957C3D" w:rsidRDefault="00957C3D">
      <w:pPr>
        <w:jc w:val="center"/>
        <w:rPr>
          <w:rFonts w:asciiTheme="minorHAnsi" w:eastAsia="Times New Roman" w:hAnsiTheme="minorHAnsi" w:cstheme="minorHAnsi"/>
        </w:rPr>
      </w:pPr>
    </w:p>
    <w:p w14:paraId="598F1FA0" w14:textId="77777777" w:rsidR="00957C3D" w:rsidRDefault="00957C3D">
      <w:pPr>
        <w:jc w:val="center"/>
        <w:rPr>
          <w:rFonts w:asciiTheme="minorHAnsi" w:eastAsia="Times New Roman" w:hAnsiTheme="minorHAnsi" w:cstheme="minorHAnsi"/>
        </w:rPr>
      </w:pPr>
    </w:p>
    <w:p w14:paraId="62BD3409" w14:textId="77777777" w:rsidR="00957C3D" w:rsidRDefault="00957C3D">
      <w:pPr>
        <w:jc w:val="center"/>
        <w:rPr>
          <w:rFonts w:asciiTheme="minorHAnsi" w:eastAsia="Times New Roman" w:hAnsiTheme="minorHAnsi" w:cstheme="minorHAnsi"/>
        </w:rPr>
      </w:pPr>
    </w:p>
    <w:p w14:paraId="0F82213A" w14:textId="77777777" w:rsidR="00957C3D" w:rsidRDefault="00957C3D">
      <w:pPr>
        <w:jc w:val="center"/>
        <w:rPr>
          <w:rFonts w:asciiTheme="minorHAnsi" w:eastAsia="Times New Roman" w:hAnsiTheme="minorHAnsi" w:cstheme="minorHAnsi"/>
        </w:rPr>
      </w:pPr>
    </w:p>
    <w:p w14:paraId="0E416D63" w14:textId="77777777" w:rsidR="00957C3D" w:rsidRDefault="002E23A5">
      <w:pPr>
        <w:pStyle w:val="P68B1DB1-Normal7"/>
        <w:ind w:left="1440" w:firstLine="720"/>
      </w:pPr>
      <w:r>
        <w:rPr>
          <w:noProof/>
          <w:lang w:val="en-IE"/>
        </w:rPr>
        <w:drawing>
          <wp:anchor distT="0" distB="0" distL="114300" distR="114300" simplePos="0" relativeHeight="251666432" behindDoc="1" locked="0" layoutInCell="1" allowOverlap="1" wp14:anchorId="7365E5D7" wp14:editId="272F6D48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3256915" cy="714375"/>
            <wp:effectExtent l="0" t="0" r="635" b="9525"/>
            <wp:wrapNone/>
            <wp:docPr id="1" name="Pictiú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iúr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dt>
      <w:sdtPr>
        <w:rPr>
          <w:rFonts w:eastAsia="PMingLiU"/>
          <w:color w:val="auto"/>
          <w:sz w:val="22"/>
        </w:rPr>
        <w:id w:val="-1027255215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7F0E3518" w14:textId="59962745" w:rsidR="00957C3D" w:rsidRDefault="002E23A5">
          <w:pPr>
            <w:pStyle w:val="P68B1DB1-TOCHeading8"/>
          </w:pPr>
          <w:r>
            <w:t>Clár</w:t>
          </w:r>
        </w:p>
        <w:p w14:paraId="0A334F64" w14:textId="5B064C02" w:rsidR="003D4CD6" w:rsidRDefault="002E23A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en-IE"/>
              <w14:ligatures w14:val="standardContextual"/>
            </w:rPr>
          </w:pPr>
          <w:r>
            <w:rPr>
              <w:b w:val="0"/>
            </w:rPr>
            <w:fldChar w:fldCharType="begin"/>
          </w:r>
          <w:r>
            <w:rPr>
              <w:rFonts w:ascii="Times New Roman" w:hAnsi="Times New Roman"/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138404745" w:history="1">
            <w:r w:rsidR="003D4CD6" w:rsidRPr="005F618E">
              <w:rPr>
                <w:rStyle w:val="Hyperlink"/>
                <w:noProof/>
              </w:rPr>
              <w:t>ROINN 1: Sonraí Pearsanta</w:t>
            </w:r>
            <w:r w:rsidR="003D4CD6">
              <w:rPr>
                <w:noProof/>
                <w:webHidden/>
              </w:rPr>
              <w:tab/>
            </w:r>
            <w:r w:rsidR="003D4CD6">
              <w:rPr>
                <w:noProof/>
                <w:webHidden/>
              </w:rPr>
              <w:fldChar w:fldCharType="begin"/>
            </w:r>
            <w:r w:rsidR="003D4CD6">
              <w:rPr>
                <w:noProof/>
                <w:webHidden/>
              </w:rPr>
              <w:instrText xml:space="preserve"> PAGEREF _Toc138404745 \h </w:instrText>
            </w:r>
            <w:r w:rsidR="003D4CD6">
              <w:rPr>
                <w:noProof/>
                <w:webHidden/>
              </w:rPr>
            </w:r>
            <w:r w:rsidR="003D4CD6">
              <w:rPr>
                <w:noProof/>
                <w:webHidden/>
              </w:rPr>
              <w:fldChar w:fldCharType="separate"/>
            </w:r>
            <w:r w:rsidR="00A84783">
              <w:rPr>
                <w:noProof/>
                <w:webHidden/>
              </w:rPr>
              <w:t>3</w:t>
            </w:r>
            <w:r w:rsidR="003D4CD6">
              <w:rPr>
                <w:noProof/>
                <w:webHidden/>
              </w:rPr>
              <w:fldChar w:fldCharType="end"/>
            </w:r>
          </w:hyperlink>
        </w:p>
        <w:p w14:paraId="6D795B02" w14:textId="38863937" w:rsidR="003D4CD6" w:rsidRDefault="00A32F0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en-IE"/>
              <w14:ligatures w14:val="standardContextual"/>
            </w:rPr>
          </w:pPr>
          <w:hyperlink w:anchor="_Toc138404746" w:history="1">
            <w:r w:rsidR="003D4CD6" w:rsidRPr="005F618E">
              <w:rPr>
                <w:rStyle w:val="Hyperlink"/>
                <w:noProof/>
              </w:rPr>
              <w:t>ROINN 2: Cáilíochtaí Oideachais</w:t>
            </w:r>
            <w:r w:rsidR="003D4CD6">
              <w:rPr>
                <w:noProof/>
                <w:webHidden/>
              </w:rPr>
              <w:tab/>
            </w:r>
            <w:r w:rsidR="003D4CD6">
              <w:rPr>
                <w:noProof/>
                <w:webHidden/>
              </w:rPr>
              <w:fldChar w:fldCharType="begin"/>
            </w:r>
            <w:r w:rsidR="003D4CD6">
              <w:rPr>
                <w:noProof/>
                <w:webHidden/>
              </w:rPr>
              <w:instrText xml:space="preserve"> PAGEREF _Toc138404746 \h </w:instrText>
            </w:r>
            <w:r w:rsidR="003D4CD6">
              <w:rPr>
                <w:noProof/>
                <w:webHidden/>
              </w:rPr>
            </w:r>
            <w:r w:rsidR="003D4CD6">
              <w:rPr>
                <w:noProof/>
                <w:webHidden/>
              </w:rPr>
              <w:fldChar w:fldCharType="separate"/>
            </w:r>
            <w:r w:rsidR="00A84783">
              <w:rPr>
                <w:noProof/>
                <w:webHidden/>
              </w:rPr>
              <w:t>4</w:t>
            </w:r>
            <w:r w:rsidR="003D4CD6">
              <w:rPr>
                <w:noProof/>
                <w:webHidden/>
              </w:rPr>
              <w:fldChar w:fldCharType="end"/>
            </w:r>
          </w:hyperlink>
        </w:p>
        <w:p w14:paraId="63A557F5" w14:textId="10D4A733" w:rsidR="003D4CD6" w:rsidRDefault="00A32F0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en-IE"/>
              <w14:ligatures w14:val="standardContextual"/>
            </w:rPr>
          </w:pPr>
          <w:hyperlink w:anchor="_Toc138404747" w:history="1">
            <w:r w:rsidR="003D4CD6" w:rsidRPr="005F618E">
              <w:rPr>
                <w:rStyle w:val="Hyperlink"/>
                <w:noProof/>
              </w:rPr>
              <w:t>ROINN 3: Stair na Gairme</w:t>
            </w:r>
            <w:r w:rsidR="003D4CD6">
              <w:rPr>
                <w:noProof/>
                <w:webHidden/>
              </w:rPr>
              <w:tab/>
            </w:r>
            <w:r w:rsidR="003D4CD6">
              <w:rPr>
                <w:noProof/>
                <w:webHidden/>
              </w:rPr>
              <w:fldChar w:fldCharType="begin"/>
            </w:r>
            <w:r w:rsidR="003D4CD6">
              <w:rPr>
                <w:noProof/>
                <w:webHidden/>
              </w:rPr>
              <w:instrText xml:space="preserve"> PAGEREF _Toc138404747 \h </w:instrText>
            </w:r>
            <w:r w:rsidR="003D4CD6">
              <w:rPr>
                <w:noProof/>
                <w:webHidden/>
              </w:rPr>
            </w:r>
            <w:r w:rsidR="003D4CD6">
              <w:rPr>
                <w:noProof/>
                <w:webHidden/>
              </w:rPr>
              <w:fldChar w:fldCharType="separate"/>
            </w:r>
            <w:r w:rsidR="00A84783">
              <w:rPr>
                <w:noProof/>
                <w:webHidden/>
              </w:rPr>
              <w:t>5</w:t>
            </w:r>
            <w:r w:rsidR="003D4CD6">
              <w:rPr>
                <w:noProof/>
                <w:webHidden/>
              </w:rPr>
              <w:fldChar w:fldCharType="end"/>
            </w:r>
          </w:hyperlink>
        </w:p>
        <w:p w14:paraId="592C3223" w14:textId="492FC797" w:rsidR="003D4CD6" w:rsidRDefault="00A32F0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en-IE"/>
              <w14:ligatures w14:val="standardContextual"/>
            </w:rPr>
          </w:pPr>
          <w:hyperlink w:anchor="_Toc138404748" w:history="1">
            <w:r w:rsidR="003D4CD6" w:rsidRPr="005F618E">
              <w:rPr>
                <w:rStyle w:val="Hyperlink"/>
                <w:noProof/>
              </w:rPr>
              <w:t>ROINN 4: Ráiteas Oiriúnachta</w:t>
            </w:r>
            <w:r w:rsidR="003D4CD6">
              <w:rPr>
                <w:noProof/>
                <w:webHidden/>
              </w:rPr>
              <w:tab/>
            </w:r>
            <w:r w:rsidR="003D4CD6">
              <w:rPr>
                <w:noProof/>
                <w:webHidden/>
              </w:rPr>
              <w:fldChar w:fldCharType="begin"/>
            </w:r>
            <w:r w:rsidR="003D4CD6">
              <w:rPr>
                <w:noProof/>
                <w:webHidden/>
              </w:rPr>
              <w:instrText xml:space="preserve"> PAGEREF _Toc138404748 \h </w:instrText>
            </w:r>
            <w:r w:rsidR="003D4CD6">
              <w:rPr>
                <w:noProof/>
                <w:webHidden/>
              </w:rPr>
            </w:r>
            <w:r w:rsidR="003D4CD6">
              <w:rPr>
                <w:noProof/>
                <w:webHidden/>
              </w:rPr>
              <w:fldChar w:fldCharType="separate"/>
            </w:r>
            <w:r w:rsidR="00A84783">
              <w:rPr>
                <w:noProof/>
                <w:webHidden/>
              </w:rPr>
              <w:t>6</w:t>
            </w:r>
            <w:r w:rsidR="003D4CD6">
              <w:rPr>
                <w:noProof/>
                <w:webHidden/>
              </w:rPr>
              <w:fldChar w:fldCharType="end"/>
            </w:r>
          </w:hyperlink>
        </w:p>
        <w:p w14:paraId="0F8C4448" w14:textId="71DFA076" w:rsidR="003D4CD6" w:rsidRDefault="00A32F0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en-IE"/>
              <w14:ligatures w14:val="standardContextual"/>
            </w:rPr>
          </w:pPr>
          <w:hyperlink w:anchor="_Toc138404749" w:history="1">
            <w:r w:rsidR="003D4CD6" w:rsidRPr="005F618E">
              <w:rPr>
                <w:rStyle w:val="Hyperlink"/>
                <w:noProof/>
              </w:rPr>
              <w:t>ROINN 5: Inniúlachtaí don Ról</w:t>
            </w:r>
            <w:r w:rsidR="003D4CD6">
              <w:rPr>
                <w:noProof/>
                <w:webHidden/>
              </w:rPr>
              <w:tab/>
            </w:r>
            <w:r w:rsidR="003D4CD6">
              <w:rPr>
                <w:noProof/>
                <w:webHidden/>
              </w:rPr>
              <w:fldChar w:fldCharType="begin"/>
            </w:r>
            <w:r w:rsidR="003D4CD6">
              <w:rPr>
                <w:noProof/>
                <w:webHidden/>
              </w:rPr>
              <w:instrText xml:space="preserve"> PAGEREF _Toc138404749 \h </w:instrText>
            </w:r>
            <w:r w:rsidR="003D4CD6">
              <w:rPr>
                <w:noProof/>
                <w:webHidden/>
              </w:rPr>
            </w:r>
            <w:r w:rsidR="003D4CD6">
              <w:rPr>
                <w:noProof/>
                <w:webHidden/>
              </w:rPr>
              <w:fldChar w:fldCharType="separate"/>
            </w:r>
            <w:r w:rsidR="00A84783">
              <w:rPr>
                <w:noProof/>
                <w:webHidden/>
              </w:rPr>
              <w:t>7</w:t>
            </w:r>
            <w:r w:rsidR="003D4CD6">
              <w:rPr>
                <w:noProof/>
                <w:webHidden/>
              </w:rPr>
              <w:fldChar w:fldCharType="end"/>
            </w:r>
          </w:hyperlink>
        </w:p>
        <w:p w14:paraId="13243049" w14:textId="62CA2F65" w:rsidR="003D4CD6" w:rsidRDefault="00A32F0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:lang w:val="en-IE"/>
              <w14:ligatures w14:val="standardContextual"/>
            </w:rPr>
          </w:pPr>
          <w:hyperlink w:anchor="_Toc138404750" w:history="1">
            <w:r w:rsidR="003D4CD6" w:rsidRPr="005F618E">
              <w:rPr>
                <w:rStyle w:val="Hyperlink"/>
                <w:noProof/>
              </w:rPr>
              <w:t>ROINN 6: Dearbhú an iarrthóra</w:t>
            </w:r>
            <w:r w:rsidR="003D4CD6">
              <w:rPr>
                <w:noProof/>
                <w:webHidden/>
              </w:rPr>
              <w:tab/>
            </w:r>
            <w:r w:rsidR="003D4CD6">
              <w:rPr>
                <w:noProof/>
                <w:webHidden/>
              </w:rPr>
              <w:fldChar w:fldCharType="begin"/>
            </w:r>
            <w:r w:rsidR="003D4CD6">
              <w:rPr>
                <w:noProof/>
                <w:webHidden/>
              </w:rPr>
              <w:instrText xml:space="preserve"> PAGEREF _Toc138404750 \h </w:instrText>
            </w:r>
            <w:r w:rsidR="003D4CD6">
              <w:rPr>
                <w:noProof/>
                <w:webHidden/>
              </w:rPr>
            </w:r>
            <w:r w:rsidR="003D4CD6">
              <w:rPr>
                <w:noProof/>
                <w:webHidden/>
              </w:rPr>
              <w:fldChar w:fldCharType="separate"/>
            </w:r>
            <w:r w:rsidR="00A84783">
              <w:rPr>
                <w:noProof/>
                <w:webHidden/>
              </w:rPr>
              <w:t>15</w:t>
            </w:r>
            <w:r w:rsidR="003D4CD6">
              <w:rPr>
                <w:noProof/>
                <w:webHidden/>
              </w:rPr>
              <w:fldChar w:fldCharType="end"/>
            </w:r>
          </w:hyperlink>
        </w:p>
        <w:p w14:paraId="3EDF546F" w14:textId="6E5D27D9" w:rsidR="00957C3D" w:rsidRDefault="002E23A5">
          <w:pPr>
            <w:rPr>
              <w:sz w:val="24"/>
            </w:rPr>
          </w:pPr>
          <w:r>
            <w:rPr>
              <w:b/>
              <w:sz w:val="24"/>
            </w:rPr>
            <w:fldChar w:fldCharType="end"/>
          </w:r>
        </w:p>
      </w:sdtContent>
    </w:sdt>
    <w:p w14:paraId="18B7094F" w14:textId="77777777" w:rsidR="00957C3D" w:rsidRDefault="00957C3D">
      <w:pPr>
        <w:pStyle w:val="NoSpacing"/>
        <w:rPr>
          <w:b/>
          <w:sz w:val="24"/>
        </w:rPr>
      </w:pPr>
    </w:p>
    <w:p w14:paraId="40ECCD27" w14:textId="77777777" w:rsidR="00957C3D" w:rsidRDefault="00957C3D">
      <w:pPr>
        <w:pStyle w:val="NoSpacing"/>
        <w:rPr>
          <w:b/>
          <w:sz w:val="24"/>
        </w:rPr>
      </w:pPr>
    </w:p>
    <w:p w14:paraId="57872683" w14:textId="77777777" w:rsidR="00957C3D" w:rsidRDefault="00957C3D">
      <w:pPr>
        <w:pStyle w:val="NoSpacing"/>
        <w:rPr>
          <w:b/>
          <w:sz w:val="24"/>
        </w:rPr>
      </w:pPr>
    </w:p>
    <w:p w14:paraId="76DD4528" w14:textId="77777777" w:rsidR="00957C3D" w:rsidRDefault="00957C3D">
      <w:pPr>
        <w:pStyle w:val="NoSpacing"/>
        <w:rPr>
          <w:b/>
          <w:sz w:val="24"/>
        </w:rPr>
      </w:pPr>
    </w:p>
    <w:p w14:paraId="21B2FA02" w14:textId="77777777" w:rsidR="00957C3D" w:rsidRDefault="00957C3D">
      <w:pPr>
        <w:pStyle w:val="NoSpacing"/>
        <w:rPr>
          <w:b/>
          <w:sz w:val="24"/>
        </w:rPr>
      </w:pPr>
    </w:p>
    <w:p w14:paraId="6A2DD68C" w14:textId="77777777" w:rsidR="00957C3D" w:rsidRDefault="00957C3D">
      <w:pPr>
        <w:pStyle w:val="NoSpacing"/>
        <w:rPr>
          <w:b/>
          <w:sz w:val="24"/>
        </w:rPr>
      </w:pPr>
    </w:p>
    <w:p w14:paraId="7B8C9F0F" w14:textId="77777777" w:rsidR="00957C3D" w:rsidRDefault="00957C3D">
      <w:pPr>
        <w:pStyle w:val="NoSpacing"/>
        <w:rPr>
          <w:b/>
          <w:sz w:val="24"/>
        </w:rPr>
      </w:pPr>
    </w:p>
    <w:p w14:paraId="5CBEF95C" w14:textId="77777777" w:rsidR="00957C3D" w:rsidRDefault="00957C3D">
      <w:pPr>
        <w:pStyle w:val="NoSpacing"/>
        <w:rPr>
          <w:b/>
          <w:sz w:val="24"/>
        </w:rPr>
      </w:pPr>
    </w:p>
    <w:p w14:paraId="25712274" w14:textId="77777777" w:rsidR="00957C3D" w:rsidRDefault="00957C3D">
      <w:pPr>
        <w:pStyle w:val="NoSpacing"/>
        <w:rPr>
          <w:b/>
          <w:sz w:val="24"/>
        </w:rPr>
      </w:pPr>
    </w:p>
    <w:p w14:paraId="0043826D" w14:textId="77777777" w:rsidR="00957C3D" w:rsidRDefault="00957C3D">
      <w:pPr>
        <w:pStyle w:val="NoSpacing"/>
        <w:rPr>
          <w:b/>
          <w:sz w:val="24"/>
        </w:rPr>
      </w:pPr>
    </w:p>
    <w:p w14:paraId="38EF519C" w14:textId="77777777" w:rsidR="00957C3D" w:rsidRDefault="00957C3D">
      <w:pPr>
        <w:pStyle w:val="NoSpacing"/>
        <w:rPr>
          <w:b/>
          <w:sz w:val="24"/>
        </w:rPr>
      </w:pPr>
    </w:p>
    <w:p w14:paraId="501AA87C" w14:textId="77777777" w:rsidR="00957C3D" w:rsidRDefault="00957C3D">
      <w:pPr>
        <w:pStyle w:val="NoSpacing"/>
        <w:rPr>
          <w:b/>
          <w:sz w:val="24"/>
        </w:rPr>
      </w:pPr>
    </w:p>
    <w:p w14:paraId="29BE8AF8" w14:textId="77777777" w:rsidR="00957C3D" w:rsidRDefault="00957C3D">
      <w:pPr>
        <w:pStyle w:val="NoSpacing"/>
        <w:rPr>
          <w:b/>
          <w:sz w:val="24"/>
        </w:rPr>
      </w:pPr>
    </w:p>
    <w:p w14:paraId="0DE6117B" w14:textId="77777777" w:rsidR="00957C3D" w:rsidRDefault="00957C3D">
      <w:pPr>
        <w:pStyle w:val="NoSpacing"/>
        <w:rPr>
          <w:b/>
          <w:sz w:val="24"/>
        </w:rPr>
      </w:pPr>
    </w:p>
    <w:p w14:paraId="4E3956CD" w14:textId="77777777" w:rsidR="00957C3D" w:rsidRDefault="00957C3D">
      <w:pPr>
        <w:pStyle w:val="NoSpacing"/>
        <w:rPr>
          <w:b/>
          <w:sz w:val="24"/>
        </w:rPr>
      </w:pPr>
    </w:p>
    <w:p w14:paraId="08C3DC61" w14:textId="77777777" w:rsidR="00957C3D" w:rsidRDefault="00957C3D">
      <w:pPr>
        <w:pStyle w:val="NoSpacing"/>
        <w:rPr>
          <w:b/>
          <w:sz w:val="24"/>
        </w:rPr>
      </w:pPr>
    </w:p>
    <w:p w14:paraId="5CEA29E9" w14:textId="77777777" w:rsidR="00957C3D" w:rsidRDefault="00957C3D">
      <w:pPr>
        <w:pStyle w:val="NoSpacing"/>
        <w:rPr>
          <w:b/>
          <w:sz w:val="24"/>
        </w:rPr>
      </w:pPr>
    </w:p>
    <w:p w14:paraId="1E56C416" w14:textId="77777777" w:rsidR="00957C3D" w:rsidRDefault="00957C3D">
      <w:pPr>
        <w:pStyle w:val="NoSpacing"/>
        <w:rPr>
          <w:b/>
          <w:sz w:val="24"/>
        </w:rPr>
      </w:pPr>
    </w:p>
    <w:p w14:paraId="01AD3DD0" w14:textId="77777777" w:rsidR="00957C3D" w:rsidRDefault="00957C3D">
      <w:pPr>
        <w:pStyle w:val="NoSpacing"/>
        <w:rPr>
          <w:b/>
          <w:sz w:val="24"/>
        </w:rPr>
      </w:pPr>
    </w:p>
    <w:p w14:paraId="6E29026B" w14:textId="77777777" w:rsidR="00957C3D" w:rsidRDefault="00957C3D">
      <w:pPr>
        <w:pStyle w:val="NoSpacing"/>
        <w:rPr>
          <w:b/>
          <w:sz w:val="24"/>
        </w:rPr>
      </w:pPr>
    </w:p>
    <w:p w14:paraId="364EA302" w14:textId="77777777" w:rsidR="00957C3D" w:rsidRDefault="00957C3D">
      <w:pPr>
        <w:pStyle w:val="NoSpacing"/>
        <w:rPr>
          <w:b/>
          <w:sz w:val="24"/>
        </w:rPr>
      </w:pPr>
    </w:p>
    <w:p w14:paraId="01D04FEF" w14:textId="77777777" w:rsidR="00957C3D" w:rsidRDefault="00957C3D">
      <w:pPr>
        <w:pStyle w:val="NoSpacing"/>
        <w:rPr>
          <w:b/>
          <w:sz w:val="24"/>
        </w:rPr>
      </w:pPr>
    </w:p>
    <w:p w14:paraId="2F972CE3" w14:textId="77777777" w:rsidR="00957C3D" w:rsidRDefault="00957C3D">
      <w:pPr>
        <w:pStyle w:val="NoSpacing"/>
        <w:rPr>
          <w:b/>
          <w:sz w:val="24"/>
        </w:rPr>
      </w:pPr>
    </w:p>
    <w:p w14:paraId="55A1C89F" w14:textId="77777777" w:rsidR="00957C3D" w:rsidRDefault="00957C3D">
      <w:pPr>
        <w:pStyle w:val="NoSpacing"/>
        <w:rPr>
          <w:b/>
          <w:sz w:val="24"/>
        </w:rPr>
      </w:pPr>
    </w:p>
    <w:p w14:paraId="3A9A6988" w14:textId="77777777" w:rsidR="00957C3D" w:rsidRDefault="00957C3D">
      <w:pPr>
        <w:pStyle w:val="NoSpacing"/>
        <w:rPr>
          <w:b/>
          <w:sz w:val="24"/>
        </w:rPr>
      </w:pPr>
    </w:p>
    <w:p w14:paraId="50CF6437" w14:textId="77777777" w:rsidR="00957C3D" w:rsidRDefault="00957C3D">
      <w:pPr>
        <w:pStyle w:val="NoSpacing"/>
        <w:rPr>
          <w:b/>
          <w:sz w:val="24"/>
        </w:rPr>
      </w:pPr>
    </w:p>
    <w:p w14:paraId="3F447BB4" w14:textId="77777777" w:rsidR="00957C3D" w:rsidRDefault="00957C3D">
      <w:pPr>
        <w:pStyle w:val="NoSpacing"/>
        <w:rPr>
          <w:b/>
          <w:sz w:val="24"/>
        </w:rPr>
      </w:pPr>
    </w:p>
    <w:p w14:paraId="414A8D8B" w14:textId="77777777" w:rsidR="00957C3D" w:rsidRDefault="00957C3D">
      <w:pPr>
        <w:pStyle w:val="NoSpacing"/>
        <w:rPr>
          <w:b/>
          <w:sz w:val="24"/>
        </w:rPr>
      </w:pPr>
    </w:p>
    <w:p w14:paraId="6424EF93" w14:textId="77777777" w:rsidR="00957C3D" w:rsidRDefault="00957C3D">
      <w:pPr>
        <w:pStyle w:val="NoSpacing"/>
        <w:rPr>
          <w:b/>
          <w:sz w:val="24"/>
        </w:rPr>
      </w:pPr>
    </w:p>
    <w:p w14:paraId="7807D1AF" w14:textId="77777777" w:rsidR="00957C3D" w:rsidRDefault="00957C3D">
      <w:pPr>
        <w:pStyle w:val="NoSpacing"/>
        <w:rPr>
          <w:b/>
          <w:sz w:val="24"/>
        </w:rPr>
      </w:pPr>
    </w:p>
    <w:p w14:paraId="5F042D5E" w14:textId="77777777" w:rsidR="00957C3D" w:rsidRDefault="00957C3D">
      <w:pPr>
        <w:pStyle w:val="NoSpacing"/>
        <w:rPr>
          <w:b/>
          <w:sz w:val="24"/>
        </w:rPr>
      </w:pPr>
    </w:p>
    <w:p w14:paraId="3E4D66A9" w14:textId="77777777" w:rsidR="00957C3D" w:rsidRDefault="00957C3D">
      <w:pPr>
        <w:pStyle w:val="NoSpacing"/>
        <w:rPr>
          <w:b/>
          <w:sz w:val="24"/>
        </w:rPr>
      </w:pPr>
    </w:p>
    <w:p w14:paraId="3A68305F" w14:textId="77777777" w:rsidR="00957C3D" w:rsidRDefault="00957C3D">
      <w:pPr>
        <w:pStyle w:val="NoSpacing"/>
        <w:rPr>
          <w:b/>
          <w:sz w:val="24"/>
        </w:rPr>
      </w:pPr>
    </w:p>
    <w:p w14:paraId="4A147138" w14:textId="77777777" w:rsidR="00957C3D" w:rsidRDefault="002E23A5">
      <w:pPr>
        <w:pStyle w:val="P68B1DB1-Heading110"/>
      </w:pPr>
      <w:bookmarkStart w:id="1" w:name="_Toc138404745"/>
      <w:r>
        <w:t>ROINN 1: Sonraí Pearsanta</w:t>
      </w:r>
      <w:bookmarkEnd w:id="1"/>
      <w:r>
        <w:t xml:space="preserve"> </w:t>
      </w:r>
    </w:p>
    <w:p w14:paraId="0D4860D7" w14:textId="77777777" w:rsidR="00957C3D" w:rsidRDefault="00957C3D">
      <w:pPr>
        <w:pStyle w:val="NoSpacing"/>
        <w:rPr>
          <w:sz w:val="24"/>
        </w:rPr>
      </w:pPr>
    </w:p>
    <w:p w14:paraId="2CB7D65F" w14:textId="77777777" w:rsidR="00957C3D" w:rsidRDefault="00957C3D">
      <w:pPr>
        <w:pStyle w:val="NoSpacing"/>
        <w:rPr>
          <w:b/>
          <w:sz w:val="24"/>
        </w:rPr>
      </w:pPr>
    </w:p>
    <w:p w14:paraId="23A7D22E" w14:textId="77777777" w:rsidR="00957C3D" w:rsidRDefault="002E23A5">
      <w:pPr>
        <w:pStyle w:val="P68B1DB1-NoSpacing11"/>
      </w:pPr>
      <w:r>
        <w:t>Clóscríobh nó scríobh go soiléir le dúch dubh le do thoil</w:t>
      </w:r>
    </w:p>
    <w:p w14:paraId="7836F61D" w14:textId="77777777" w:rsidR="00957C3D" w:rsidRDefault="00957C3D">
      <w:pPr>
        <w:pStyle w:val="NoSpacing"/>
        <w:spacing w:line="480" w:lineRule="auto"/>
        <w:rPr>
          <w:sz w:val="24"/>
        </w:rPr>
      </w:pPr>
    </w:p>
    <w:p w14:paraId="6F8CBAB5" w14:textId="613853ED" w:rsidR="00957C3D" w:rsidRDefault="002E23A5">
      <w:pPr>
        <w:pStyle w:val="P68B1DB1-Normal12"/>
        <w:spacing w:line="480" w:lineRule="auto"/>
      </w:pPr>
      <w:r>
        <w:t xml:space="preserve">Ainm: </w:t>
      </w:r>
      <w:r>
        <w:tab/>
      </w:r>
      <w:r>
        <w:tab/>
      </w:r>
      <w:r>
        <w:tab/>
        <w:t>___</w:t>
      </w:r>
      <w:r w:rsidR="00A84783">
        <w:t>__________________________________________</w:t>
      </w:r>
    </w:p>
    <w:p w14:paraId="04E39B7B" w14:textId="77757D47" w:rsidR="00957C3D" w:rsidRDefault="002E23A5">
      <w:pPr>
        <w:pStyle w:val="P68B1DB1-Normal12"/>
        <w:spacing w:line="480" w:lineRule="auto"/>
      </w:pPr>
      <w:r>
        <w:t xml:space="preserve">Uimhir Fón Oibre: </w:t>
      </w:r>
      <w:r>
        <w:tab/>
        <w:t>___</w:t>
      </w:r>
      <w:r w:rsidR="00A84783">
        <w:t>__________________________________________</w:t>
      </w:r>
    </w:p>
    <w:p w14:paraId="2AD07C8D" w14:textId="3E881792" w:rsidR="00957C3D" w:rsidRDefault="002E23A5">
      <w:pPr>
        <w:pStyle w:val="P68B1DB1-Normal12"/>
        <w:spacing w:line="480" w:lineRule="auto"/>
      </w:pPr>
      <w:r>
        <w:t xml:space="preserve">Uimhir Bhaile/soghluaiste: </w:t>
      </w:r>
      <w:r>
        <w:tab/>
        <w:t>___</w:t>
      </w:r>
      <w:r w:rsidR="00A84783">
        <w:t>____________________________________</w:t>
      </w:r>
    </w:p>
    <w:p w14:paraId="1B46EFE9" w14:textId="072B2FC5" w:rsidR="00957C3D" w:rsidRDefault="002E23A5">
      <w:pPr>
        <w:pStyle w:val="P68B1DB1-Normal12"/>
        <w:spacing w:line="480" w:lineRule="auto"/>
      </w:pPr>
      <w:r>
        <w:t>Seoladh ríomhphoist*:</w:t>
      </w:r>
      <w:r>
        <w:tab/>
        <w:t xml:space="preserve"> ___</w:t>
      </w:r>
      <w:r w:rsidR="00A84783">
        <w:t>____________________________________</w:t>
      </w:r>
    </w:p>
    <w:p w14:paraId="0B6E8A73" w14:textId="349010BF" w:rsidR="00957C3D" w:rsidRDefault="002E23A5">
      <w:pPr>
        <w:pStyle w:val="P68B1DB1-Normal6"/>
        <w:spacing w:line="480" w:lineRule="auto"/>
      </w:pPr>
      <w:r>
        <w:rPr>
          <w:color w:val="000000"/>
        </w:rPr>
        <w:t xml:space="preserve">Seoladh Baile: </w:t>
      </w:r>
      <w:r>
        <w:rPr>
          <w:color w:val="000000"/>
        </w:rPr>
        <w:tab/>
      </w:r>
      <w:r w:rsidR="00A84783">
        <w:rPr>
          <w:color w:val="000000"/>
        </w:rPr>
        <w:t>______________________________________________</w:t>
      </w:r>
    </w:p>
    <w:p w14:paraId="2AC21839" w14:textId="03CFCB14" w:rsidR="00957C3D" w:rsidRDefault="002E23A5" w:rsidP="00A84783">
      <w:pPr>
        <w:pStyle w:val="P68B1DB1-Normal6"/>
        <w:spacing w:line="480" w:lineRule="auto"/>
        <w:ind w:left="1440" w:firstLine="720"/>
      </w:pPr>
      <w:r>
        <w:t>__</w:t>
      </w:r>
      <w:r w:rsidR="00A84783">
        <w:t>___________________________________________</w:t>
      </w:r>
      <w:r>
        <w:t>_</w:t>
      </w:r>
    </w:p>
    <w:p w14:paraId="73281041" w14:textId="4FF7FC9B" w:rsidR="00957C3D" w:rsidRDefault="002E23A5">
      <w:pPr>
        <w:pStyle w:val="P68B1DB1-Normal6"/>
        <w:spacing w:line="480" w:lineRule="auto"/>
        <w:rPr>
          <w:color w:val="000000"/>
        </w:rPr>
      </w:pPr>
      <w:r>
        <w:tab/>
      </w:r>
      <w:r w:rsidR="00A84783">
        <w:tab/>
      </w:r>
      <w:r w:rsidR="00A84783">
        <w:tab/>
      </w:r>
      <w:r>
        <w:t>__</w:t>
      </w:r>
      <w:r w:rsidR="00A84783">
        <w:t>___________________________________________</w:t>
      </w:r>
      <w:r>
        <w:t>_</w:t>
      </w:r>
    </w:p>
    <w:p w14:paraId="63048DBD" w14:textId="77777777" w:rsidR="00957C3D" w:rsidRDefault="002E23A5">
      <w:pPr>
        <w:pStyle w:val="P68B1DB1-Normal12"/>
        <w:spacing w:line="480" w:lineRule="auto"/>
      </w:pPr>
      <w:r>
        <w:t>Seoladh Comhfhreagrais:</w:t>
      </w:r>
    </w:p>
    <w:p w14:paraId="40BE7CE1" w14:textId="500228F0" w:rsidR="00957C3D" w:rsidRDefault="002E23A5">
      <w:pPr>
        <w:pStyle w:val="P68B1DB1-Normal12"/>
        <w:spacing w:line="480" w:lineRule="auto"/>
      </w:pPr>
      <w:r>
        <w:t xml:space="preserve">(má tá sé difriúil </w:t>
      </w:r>
      <w:r w:rsidR="003D4CD6">
        <w:t>leis a</w:t>
      </w:r>
      <w:r>
        <w:t>n méid thuas)</w:t>
      </w:r>
    </w:p>
    <w:p w14:paraId="66C988D2" w14:textId="4C504D6B" w:rsidR="00957C3D" w:rsidRDefault="002E23A5" w:rsidP="00A84783">
      <w:pPr>
        <w:pStyle w:val="P68B1DB1-Normal6"/>
        <w:spacing w:line="480" w:lineRule="auto"/>
        <w:ind w:firstLine="720"/>
        <w:rPr>
          <w:color w:val="000000"/>
        </w:rPr>
      </w:pPr>
      <w:r>
        <w:t>__</w:t>
      </w:r>
      <w:r w:rsidR="00A84783">
        <w:t>_________________________________________________________</w:t>
      </w:r>
      <w:r>
        <w:t>_</w:t>
      </w:r>
    </w:p>
    <w:p w14:paraId="5C92CC42" w14:textId="651B252F" w:rsidR="00957C3D" w:rsidRDefault="002E23A5">
      <w:pPr>
        <w:pStyle w:val="P68B1DB1-Normal6"/>
        <w:spacing w:line="480" w:lineRule="auto"/>
        <w:rPr>
          <w:color w:val="000000"/>
        </w:rPr>
      </w:pPr>
      <w:r>
        <w:tab/>
        <w:t>___</w:t>
      </w:r>
      <w:r w:rsidR="00A84783">
        <w:t>________________________________________________________</w:t>
      </w:r>
    </w:p>
    <w:p w14:paraId="06B2F65E" w14:textId="77777777" w:rsidR="00957C3D" w:rsidRDefault="002E23A5">
      <w:pPr>
        <w:pStyle w:val="P68B1DB1-Normal12"/>
        <w:spacing w:line="480" w:lineRule="auto"/>
      </w:pPr>
      <w:r>
        <w:tab/>
      </w:r>
      <w:r>
        <w:tab/>
      </w:r>
    </w:p>
    <w:p w14:paraId="1AA22754" w14:textId="77777777" w:rsidR="00957C3D" w:rsidRDefault="002E23A5">
      <w:pPr>
        <w:pStyle w:val="P68B1DB1-Normal6"/>
        <w:spacing w:line="480" w:lineRule="auto"/>
      </w:pPr>
      <w:r>
        <w:t>An bhfuil aon áiseanna speisialta ag teastáil uait chun cabhrú leat páirt a ghlacadh in aon chéim den chomórtas seo? ___ (tá/Níl)</w:t>
      </w:r>
    </w:p>
    <w:p w14:paraId="59CB7750" w14:textId="77777777" w:rsidR="00957C3D" w:rsidRDefault="002E23A5">
      <w:pPr>
        <w:pStyle w:val="P68B1DB1-Normal6"/>
        <w:spacing w:line="480" w:lineRule="auto"/>
      </w:pPr>
      <w:r>
        <w:t>(Má tá “Tá”, sonraigh le do thoil)</w:t>
      </w:r>
      <w:r>
        <w:tab/>
      </w:r>
      <w:r>
        <w:tab/>
      </w:r>
    </w:p>
    <w:p w14:paraId="0F59FF67" w14:textId="2A664745" w:rsidR="00A84783" w:rsidRDefault="00A84783">
      <w:pPr>
        <w:rPr>
          <w:rFonts w:eastAsia="Times New Roman"/>
          <w:sz w:val="24"/>
        </w:rPr>
      </w:pPr>
      <w:r>
        <w:t>_________________________________________________________________________________</w:t>
      </w:r>
    </w:p>
    <w:p w14:paraId="3826DA78" w14:textId="7F2A2853" w:rsidR="00A84783" w:rsidRDefault="00A84783" w:rsidP="00A84783">
      <w:pPr>
        <w:pStyle w:val="P68B1DB1-Normal6"/>
        <w:spacing w:line="480" w:lineRule="auto"/>
      </w:pPr>
      <w:r>
        <w:t>___________________________________________________________________________</w:t>
      </w:r>
    </w:p>
    <w:p w14:paraId="25FBC0EA" w14:textId="77777777" w:rsidR="00957C3D" w:rsidRDefault="002E23A5">
      <w:pPr>
        <w:pStyle w:val="P68B1DB1-Normal13"/>
        <w:spacing w:line="276" w:lineRule="auto"/>
        <w:jc w:val="center"/>
        <w:rPr>
          <w:highlight w:val="yellow"/>
        </w:rPr>
      </w:pPr>
      <w:r>
        <w:rPr>
          <w:u w:val="single"/>
        </w:rPr>
        <w:t xml:space="preserve">* Ba cheart d’iarrthóirí a thabhairt faoi deara go n-eiseofar gach cumarsáid a bhaineann leis </w:t>
      </w:r>
      <w:r>
        <w:rPr>
          <w:color w:val="000000"/>
          <w:u w:val="single"/>
        </w:rPr>
        <w:t>an gcomórtas seo ón nGarda Síochána, soláthar torthaí san áireamh, chuig an seoladh ríomhphoist a chuirtear ar fáil</w:t>
      </w:r>
      <w:r>
        <w:rPr>
          <w:color w:val="000000"/>
        </w:rPr>
        <w:t>.</w:t>
      </w:r>
    </w:p>
    <w:p w14:paraId="4624AAD9" w14:textId="77777777" w:rsidR="00957C3D" w:rsidRDefault="00957C3D">
      <w:pPr>
        <w:pStyle w:val="NoSpacing"/>
        <w:rPr>
          <w:sz w:val="24"/>
        </w:rPr>
      </w:pPr>
    </w:p>
    <w:p w14:paraId="07BB1882" w14:textId="77777777" w:rsidR="00957C3D" w:rsidRDefault="00957C3D">
      <w:pPr>
        <w:pStyle w:val="NoSpacing"/>
        <w:rPr>
          <w:sz w:val="24"/>
        </w:rPr>
      </w:pPr>
    </w:p>
    <w:p w14:paraId="2FA7E641" w14:textId="77777777" w:rsidR="00957C3D" w:rsidRDefault="00957C3D">
      <w:pPr>
        <w:pStyle w:val="NoSpacing"/>
        <w:rPr>
          <w:sz w:val="24"/>
        </w:rPr>
      </w:pPr>
    </w:p>
    <w:p w14:paraId="573919D6" w14:textId="77777777" w:rsidR="00957C3D" w:rsidRDefault="00957C3D">
      <w:pPr>
        <w:pStyle w:val="NoSpacing"/>
        <w:rPr>
          <w:sz w:val="24"/>
        </w:rPr>
      </w:pPr>
    </w:p>
    <w:p w14:paraId="44A118DC" w14:textId="77777777" w:rsidR="00957C3D" w:rsidRDefault="00957C3D">
      <w:pPr>
        <w:pStyle w:val="NoSpacing"/>
        <w:rPr>
          <w:sz w:val="24"/>
        </w:rPr>
      </w:pPr>
    </w:p>
    <w:p w14:paraId="73437BE5" w14:textId="77777777" w:rsidR="00957C3D" w:rsidRDefault="002E23A5">
      <w:pPr>
        <w:pStyle w:val="P68B1DB1-p214"/>
        <w:widowControl/>
        <w:tabs>
          <w:tab w:val="clear" w:pos="204"/>
        </w:tabs>
        <w:autoSpaceDE/>
        <w:autoSpaceDN/>
        <w:spacing w:line="240" w:lineRule="auto"/>
        <w:jc w:val="center"/>
      </w:pPr>
      <w:r>
        <w:rPr>
          <w:u w:val="single"/>
        </w:rPr>
        <w:t>NÓTA TÁBHACHTACH</w:t>
      </w:r>
      <w:r>
        <w:t>:</w:t>
      </w:r>
    </w:p>
    <w:p w14:paraId="7EF5076F" w14:textId="77777777" w:rsidR="00957C3D" w:rsidRDefault="002E23A5">
      <w:pPr>
        <w:pStyle w:val="p2"/>
        <w:widowControl/>
        <w:tabs>
          <w:tab w:val="clear" w:pos="204"/>
        </w:tabs>
        <w:autoSpaceDE/>
        <w:autoSpaceDN/>
        <w:spacing w:line="240" w:lineRule="auto"/>
        <w:jc w:val="both"/>
      </w:pPr>
      <w:r>
        <w:rPr>
          <w:b/>
        </w:rPr>
        <w:lastRenderedPageBreak/>
        <w:br/>
      </w:r>
      <w:r>
        <w:t xml:space="preserve">Ba cheart d’iarrthóirí a thabhairt faoi deara go mbeidh an t-eolas a chuirtear ar fáil san fhoirm iarratais seo mar chuid lárnach d’aon phróiseas gearrliostaithe. </w:t>
      </w:r>
    </w:p>
    <w:p w14:paraId="192B2849" w14:textId="77777777" w:rsidR="00957C3D" w:rsidRDefault="00957C3D">
      <w:pPr>
        <w:pStyle w:val="p2"/>
        <w:widowControl/>
        <w:tabs>
          <w:tab w:val="clear" w:pos="204"/>
        </w:tabs>
        <w:autoSpaceDE/>
        <w:autoSpaceDN/>
        <w:spacing w:line="240" w:lineRule="auto"/>
        <w:jc w:val="both"/>
      </w:pPr>
    </w:p>
    <w:p w14:paraId="27B52ED8" w14:textId="77777777" w:rsidR="00957C3D" w:rsidRDefault="002E23A5">
      <w:pPr>
        <w:pStyle w:val="p2"/>
        <w:widowControl/>
        <w:tabs>
          <w:tab w:val="clear" w:pos="204"/>
        </w:tabs>
        <w:autoSpaceDE/>
        <w:autoSpaceDN/>
        <w:spacing w:line="240" w:lineRule="auto"/>
        <w:jc w:val="both"/>
      </w:pPr>
      <w:r>
        <w:rPr>
          <w:b/>
          <w:i/>
        </w:rPr>
        <w:t>Ní</w:t>
      </w:r>
      <w:r>
        <w:t xml:space="preserve"> mheasfar doiciméid bhreise, amhail curriculum vitae, a chuireann an t-iarrthóir ar fáil mar chuid d’aon phróiseas gearrliostaithe.</w:t>
      </w:r>
    </w:p>
    <w:p w14:paraId="6CD2E264" w14:textId="77777777" w:rsidR="00957C3D" w:rsidRDefault="00957C3D">
      <w:pPr>
        <w:pStyle w:val="NoSpacing"/>
        <w:rPr>
          <w:sz w:val="24"/>
        </w:rPr>
      </w:pPr>
    </w:p>
    <w:p w14:paraId="714412EE" w14:textId="77777777" w:rsidR="00957C3D" w:rsidRDefault="00957C3D">
      <w:pPr>
        <w:pStyle w:val="NoSpacing"/>
        <w:rPr>
          <w:sz w:val="24"/>
        </w:rPr>
      </w:pPr>
    </w:p>
    <w:p w14:paraId="5B97375C" w14:textId="77777777" w:rsidR="00957C3D" w:rsidRDefault="002E23A5">
      <w:pPr>
        <w:pStyle w:val="P68B1DB1-Heading110"/>
      </w:pPr>
      <w:bookmarkStart w:id="2" w:name="_Toc138404746"/>
      <w:r>
        <w:t>ROINN 2: Cáilíochtaí Oideachais</w:t>
      </w:r>
      <w:bookmarkEnd w:id="2"/>
      <w:r>
        <w:t xml:space="preserve"> </w:t>
      </w:r>
    </w:p>
    <w:p w14:paraId="5333AAD9" w14:textId="77777777" w:rsidR="00957C3D" w:rsidRDefault="00957C3D">
      <w:pPr>
        <w:pStyle w:val="NoSpacing"/>
        <w:jc w:val="both"/>
        <w:rPr>
          <w:sz w:val="24"/>
        </w:rPr>
      </w:pPr>
    </w:p>
    <w:p w14:paraId="002E2C4A" w14:textId="77777777" w:rsidR="00957C3D" w:rsidRDefault="002E23A5">
      <w:pPr>
        <w:pStyle w:val="P68B1DB1-NoSpacing15"/>
        <w:jc w:val="both"/>
      </w:pPr>
      <w:r>
        <w:t xml:space="preserve">Liostaigh gach cáilíocht agus an bhliain a baineadh amach.  </w:t>
      </w:r>
      <w:r>
        <w:rPr>
          <w:b/>
        </w:rPr>
        <w:t>Tosaigh leis an gcáilíocht is déanaí.</w:t>
      </w:r>
      <w:r>
        <w:t xml:space="preserve">  </w:t>
      </w:r>
    </w:p>
    <w:p w14:paraId="0665C41D" w14:textId="77777777" w:rsidR="00957C3D" w:rsidRDefault="00957C3D">
      <w:pPr>
        <w:pStyle w:val="NoSpacing"/>
        <w:rPr>
          <w:sz w:val="24"/>
        </w:rPr>
      </w:pPr>
    </w:p>
    <w:p w14:paraId="09214CFB" w14:textId="77777777" w:rsidR="00957C3D" w:rsidRDefault="00957C3D">
      <w:pPr>
        <w:pStyle w:val="NoSpacing"/>
        <w:rPr>
          <w:sz w:val="24"/>
        </w:rPr>
      </w:pPr>
    </w:p>
    <w:tbl>
      <w:tblPr>
        <w:tblW w:w="9923" w:type="dxa"/>
        <w:tblInd w:w="-106" w:type="dxa"/>
        <w:tblBorders>
          <w:top w:val="doub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5"/>
        <w:gridCol w:w="1335"/>
        <w:gridCol w:w="2067"/>
        <w:gridCol w:w="1760"/>
        <w:gridCol w:w="2126"/>
      </w:tblGrid>
      <w:tr w:rsidR="00957C3D" w14:paraId="19C9777B" w14:textId="77777777">
        <w:tc>
          <w:tcPr>
            <w:tcW w:w="2635" w:type="dxa"/>
            <w:tcBorders>
              <w:top w:val="double" w:sz="6" w:space="0" w:color="auto"/>
            </w:tcBorders>
            <w:shd w:val="clear" w:color="auto" w:fill="DEEAF6" w:themeFill="accent1" w:themeFillTint="33"/>
          </w:tcPr>
          <w:p w14:paraId="5D92DCC2" w14:textId="77777777" w:rsidR="00957C3D" w:rsidRDefault="002E23A5">
            <w:pPr>
              <w:pStyle w:val="P68B1DB1-Normal16"/>
              <w:tabs>
                <w:tab w:val="left" w:pos="1530"/>
              </w:tabs>
              <w:spacing w:before="120" w:after="60"/>
              <w:ind w:right="281"/>
              <w:jc w:val="center"/>
            </w:pPr>
            <w:r>
              <w:t>Cáilíocht</w:t>
            </w:r>
          </w:p>
        </w:tc>
        <w:tc>
          <w:tcPr>
            <w:tcW w:w="1335" w:type="dxa"/>
            <w:tcBorders>
              <w:top w:val="double" w:sz="6" w:space="0" w:color="auto"/>
            </w:tcBorders>
            <w:shd w:val="clear" w:color="auto" w:fill="DEEAF6" w:themeFill="accent1" w:themeFillTint="33"/>
          </w:tcPr>
          <w:p w14:paraId="662BF280" w14:textId="77777777" w:rsidR="00957C3D" w:rsidRDefault="002E23A5">
            <w:pPr>
              <w:pStyle w:val="P68B1DB1-Normal16"/>
              <w:spacing w:before="120" w:after="60"/>
              <w:ind w:right="281"/>
              <w:jc w:val="center"/>
            </w:pPr>
            <w:r>
              <w:t>Bliain</w:t>
            </w:r>
          </w:p>
          <w:p w14:paraId="3F030FF0" w14:textId="77777777" w:rsidR="00957C3D" w:rsidRDefault="00957C3D">
            <w:pPr>
              <w:spacing w:before="120" w:after="60"/>
              <w:ind w:right="281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067" w:type="dxa"/>
            <w:tcBorders>
              <w:top w:val="double" w:sz="6" w:space="0" w:color="auto"/>
            </w:tcBorders>
            <w:shd w:val="clear" w:color="auto" w:fill="DEEAF6" w:themeFill="accent1" w:themeFillTint="33"/>
          </w:tcPr>
          <w:p w14:paraId="73873231" w14:textId="77777777" w:rsidR="00957C3D" w:rsidRDefault="002E23A5">
            <w:pPr>
              <w:pStyle w:val="P68B1DB1-Normal16"/>
              <w:spacing w:before="120" w:after="60"/>
              <w:ind w:right="281"/>
              <w:jc w:val="center"/>
            </w:pPr>
            <w:r>
              <w:t>Scoil/Coláiste</w:t>
            </w:r>
          </w:p>
        </w:tc>
        <w:tc>
          <w:tcPr>
            <w:tcW w:w="1760" w:type="dxa"/>
            <w:tcBorders>
              <w:top w:val="double" w:sz="6" w:space="0" w:color="auto"/>
            </w:tcBorders>
            <w:shd w:val="clear" w:color="auto" w:fill="DEEAF6" w:themeFill="accent1" w:themeFillTint="33"/>
          </w:tcPr>
          <w:p w14:paraId="249D70FF" w14:textId="77777777" w:rsidR="00957C3D" w:rsidRDefault="002E23A5">
            <w:pPr>
              <w:pStyle w:val="P68B1DB1-Normal17"/>
              <w:spacing w:before="120" w:after="60"/>
              <w:ind w:right="281"/>
              <w:jc w:val="center"/>
              <w:rPr>
                <w:b/>
              </w:rPr>
            </w:pPr>
            <w:r>
              <w:rPr>
                <w:b/>
              </w:rPr>
              <w:t xml:space="preserve">Grád a fuarthas </w:t>
            </w:r>
            <w:r>
              <w:rPr>
                <w:i/>
              </w:rPr>
              <w:t>(e.g. Pas; Onóir; 2.2; 2.1; 1; etc.)</w:t>
            </w:r>
          </w:p>
        </w:tc>
        <w:tc>
          <w:tcPr>
            <w:tcW w:w="2126" w:type="dxa"/>
            <w:tcBorders>
              <w:top w:val="double" w:sz="6" w:space="0" w:color="auto"/>
            </w:tcBorders>
            <w:shd w:val="clear" w:color="auto" w:fill="DEEAF6" w:themeFill="accent1" w:themeFillTint="33"/>
          </w:tcPr>
          <w:p w14:paraId="4704AF64" w14:textId="77777777" w:rsidR="00957C3D" w:rsidRDefault="002E23A5">
            <w:pPr>
              <w:pStyle w:val="P68B1DB1-Normal16"/>
              <w:spacing w:before="120" w:after="60"/>
              <w:ind w:right="281"/>
              <w:jc w:val="center"/>
            </w:pPr>
            <w:r>
              <w:t>Leibhéal Cáilíochta ar CNC na hÉireann (nó a chomhionann)</w:t>
            </w:r>
          </w:p>
        </w:tc>
      </w:tr>
      <w:tr w:rsidR="00957C3D" w14:paraId="57069AE0" w14:textId="77777777">
        <w:trPr>
          <w:trHeight w:hRule="exact" w:val="1925"/>
        </w:trPr>
        <w:tc>
          <w:tcPr>
            <w:tcW w:w="2635" w:type="dxa"/>
            <w:tcBorders>
              <w:bottom w:val="single" w:sz="6" w:space="0" w:color="auto"/>
            </w:tcBorders>
          </w:tcPr>
          <w:p w14:paraId="60F96F97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  <w:u w:val="single"/>
              </w:rPr>
            </w:pPr>
          </w:p>
          <w:p w14:paraId="5C3ADFC0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  <w:u w:val="single"/>
              </w:rPr>
            </w:pPr>
          </w:p>
          <w:p w14:paraId="59A6B82B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  <w:u w:val="single"/>
              </w:rPr>
            </w:pPr>
          </w:p>
          <w:p w14:paraId="6BF42747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  <w:u w:val="single"/>
              </w:rPr>
            </w:pPr>
          </w:p>
          <w:p w14:paraId="1093D0F2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  <w:u w:val="single"/>
              </w:rPr>
            </w:pPr>
          </w:p>
          <w:p w14:paraId="11C39B06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  <w:u w:val="single"/>
              </w:rPr>
            </w:pPr>
          </w:p>
          <w:p w14:paraId="181EF71F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  <w:u w:val="single"/>
              </w:rPr>
            </w:pPr>
          </w:p>
          <w:p w14:paraId="76FB0DBD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  <w:u w:val="single"/>
              </w:rPr>
            </w:pPr>
          </w:p>
          <w:p w14:paraId="184B15AE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  <w:u w:val="single"/>
              </w:rPr>
            </w:pPr>
          </w:p>
          <w:p w14:paraId="138B7E2B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  <w:u w:val="single"/>
              </w:rPr>
            </w:pPr>
          </w:p>
        </w:tc>
        <w:tc>
          <w:tcPr>
            <w:tcW w:w="1335" w:type="dxa"/>
            <w:tcBorders>
              <w:bottom w:val="single" w:sz="6" w:space="0" w:color="auto"/>
            </w:tcBorders>
          </w:tcPr>
          <w:p w14:paraId="6973F5CF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  <w:u w:val="single"/>
              </w:rPr>
            </w:pPr>
          </w:p>
        </w:tc>
        <w:tc>
          <w:tcPr>
            <w:tcW w:w="2067" w:type="dxa"/>
            <w:tcBorders>
              <w:bottom w:val="single" w:sz="6" w:space="0" w:color="auto"/>
            </w:tcBorders>
          </w:tcPr>
          <w:p w14:paraId="20A9FD43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760" w:type="dxa"/>
            <w:tcBorders>
              <w:bottom w:val="single" w:sz="6" w:space="0" w:color="auto"/>
            </w:tcBorders>
          </w:tcPr>
          <w:p w14:paraId="3465BEDE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3E582816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957C3D" w14:paraId="69755546" w14:textId="77777777">
        <w:trPr>
          <w:trHeight w:hRule="exact" w:val="2122"/>
        </w:trPr>
        <w:tc>
          <w:tcPr>
            <w:tcW w:w="2635" w:type="dxa"/>
            <w:tcBorders>
              <w:top w:val="single" w:sz="6" w:space="0" w:color="auto"/>
              <w:bottom w:val="single" w:sz="4" w:space="0" w:color="auto"/>
            </w:tcBorders>
          </w:tcPr>
          <w:p w14:paraId="337056C5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  <w:u w:val="single"/>
              </w:rPr>
            </w:pPr>
          </w:p>
          <w:p w14:paraId="77BDA3C5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  <w:u w:val="single"/>
              </w:rPr>
            </w:pPr>
          </w:p>
        </w:tc>
        <w:tc>
          <w:tcPr>
            <w:tcW w:w="1335" w:type="dxa"/>
            <w:tcBorders>
              <w:top w:val="single" w:sz="6" w:space="0" w:color="auto"/>
              <w:bottom w:val="single" w:sz="4" w:space="0" w:color="auto"/>
            </w:tcBorders>
          </w:tcPr>
          <w:p w14:paraId="4140C576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067" w:type="dxa"/>
            <w:tcBorders>
              <w:top w:val="single" w:sz="6" w:space="0" w:color="auto"/>
              <w:bottom w:val="single" w:sz="4" w:space="0" w:color="auto"/>
            </w:tcBorders>
          </w:tcPr>
          <w:p w14:paraId="6CE4144F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bottom w:val="single" w:sz="4" w:space="0" w:color="auto"/>
            </w:tcBorders>
          </w:tcPr>
          <w:p w14:paraId="04EC0FBE" w14:textId="77777777" w:rsidR="00957C3D" w:rsidRDefault="00957C3D">
            <w:pPr>
              <w:ind w:right="281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</w:tcPr>
          <w:p w14:paraId="6F249502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957C3D" w14:paraId="0963B790" w14:textId="77777777">
        <w:trPr>
          <w:trHeight w:hRule="exact" w:val="1855"/>
        </w:trPr>
        <w:tc>
          <w:tcPr>
            <w:tcW w:w="2635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55555FD4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  <w:u w:val="single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4A3C74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FE1253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11A801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636734DC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957C3D" w14:paraId="767F3BFE" w14:textId="77777777">
        <w:trPr>
          <w:trHeight w:hRule="exact" w:val="1981"/>
        </w:trPr>
        <w:tc>
          <w:tcPr>
            <w:tcW w:w="2635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5185C868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  <w:u w:val="single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6275C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00A547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158C0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1F46B44A" w14:textId="77777777" w:rsidR="00957C3D" w:rsidRDefault="00957C3D">
            <w:pPr>
              <w:ind w:right="281"/>
              <w:jc w:val="center"/>
              <w:rPr>
                <w:rFonts w:eastAsiaTheme="minorEastAsia"/>
                <w:b/>
                <w:sz w:val="24"/>
              </w:rPr>
            </w:pPr>
          </w:p>
        </w:tc>
      </w:tr>
    </w:tbl>
    <w:p w14:paraId="0A2D798F" w14:textId="16DAE31C" w:rsidR="00957C3D" w:rsidRDefault="00957C3D">
      <w:pPr>
        <w:pStyle w:val="NoSpacing"/>
        <w:rPr>
          <w:sz w:val="24"/>
        </w:rPr>
      </w:pPr>
    </w:p>
    <w:p w14:paraId="664755AD" w14:textId="77777777" w:rsidR="00A84783" w:rsidRDefault="00A84783">
      <w:pPr>
        <w:pStyle w:val="NoSpacing"/>
        <w:rPr>
          <w:sz w:val="24"/>
        </w:rPr>
      </w:pPr>
    </w:p>
    <w:p w14:paraId="0D9D2736" w14:textId="77777777" w:rsidR="00957C3D" w:rsidRDefault="002E23A5">
      <w:pPr>
        <w:pStyle w:val="P68B1DB1-Heading110"/>
      </w:pPr>
      <w:bookmarkStart w:id="3" w:name="_Toc138404747"/>
      <w:r>
        <w:lastRenderedPageBreak/>
        <w:t>ROINN 3: Stair na Gairme</w:t>
      </w:r>
      <w:bookmarkEnd w:id="3"/>
      <w:r>
        <w:t xml:space="preserve"> </w:t>
      </w:r>
      <w:r>
        <w:tab/>
      </w:r>
    </w:p>
    <w:p w14:paraId="60F6084C" w14:textId="77777777" w:rsidR="00957C3D" w:rsidRDefault="00957C3D">
      <w:pPr>
        <w:pStyle w:val="NoSpacing"/>
        <w:jc w:val="both"/>
        <w:rPr>
          <w:sz w:val="24"/>
        </w:rPr>
      </w:pPr>
    </w:p>
    <w:p w14:paraId="59A948F7" w14:textId="77777777" w:rsidR="00957C3D" w:rsidRDefault="002E23A5">
      <w:pPr>
        <w:pStyle w:val="P68B1DB1-NoSpacing15"/>
        <w:jc w:val="both"/>
      </w:pPr>
      <w:r>
        <w:t>Ag tosú leis an ról atá agat faoi láthair, tabhair sonraí, le do thoil, faoin bpost/freagrachtaí reatha agus faoi na poist roimhe seo.  Tabhair an dáta tosaigh agus an dáta deiridh do gach tréimhse fostaíochta agus cuir san áireamh aon sosanna i bhfostaíocht.</w:t>
      </w:r>
    </w:p>
    <w:p w14:paraId="4E610126" w14:textId="77777777" w:rsidR="00957C3D" w:rsidRDefault="00957C3D">
      <w:pPr>
        <w:pStyle w:val="NoSpacing"/>
        <w:jc w:val="both"/>
        <w:rPr>
          <w:sz w:val="24"/>
        </w:rPr>
      </w:pPr>
    </w:p>
    <w:p w14:paraId="7A75EB56" w14:textId="77777777" w:rsidR="00957C3D" w:rsidRDefault="00957C3D">
      <w:pPr>
        <w:pStyle w:val="NoSpacing"/>
        <w:jc w:val="both"/>
        <w:rPr>
          <w:sz w:val="24"/>
        </w:rPr>
      </w:pPr>
    </w:p>
    <w:tbl>
      <w:tblPr>
        <w:tblW w:w="10084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1134"/>
        <w:gridCol w:w="4801"/>
        <w:gridCol w:w="2996"/>
      </w:tblGrid>
      <w:tr w:rsidR="00957C3D" w14:paraId="244284A9" w14:textId="77777777">
        <w:trPr>
          <w:cantSplit/>
          <w:trHeight w:val="695"/>
        </w:trPr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18D24EF6" w14:textId="77777777" w:rsidR="00957C3D" w:rsidRDefault="002E23A5">
            <w:pPr>
              <w:pStyle w:val="BodyText"/>
              <w:keepNext/>
              <w:tabs>
                <w:tab w:val="left" w:pos="567"/>
              </w:tabs>
              <w:spacing w:line="256" w:lineRule="auto"/>
              <w:ind w:right="281"/>
              <w:jc w:val="center"/>
              <w:outlineLvl w:val="3"/>
              <w:rPr>
                <w:u w:val="single"/>
              </w:rPr>
            </w:pPr>
            <w:r>
              <w:t>Dáta Ó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572BEBA3" w14:textId="77777777" w:rsidR="00957C3D" w:rsidRDefault="002E23A5">
            <w:pPr>
              <w:pStyle w:val="BodyText"/>
              <w:keepNext/>
              <w:tabs>
                <w:tab w:val="left" w:pos="567"/>
              </w:tabs>
              <w:spacing w:line="256" w:lineRule="auto"/>
              <w:ind w:right="281"/>
              <w:jc w:val="center"/>
              <w:outlineLvl w:val="3"/>
              <w:rPr>
                <w:u w:val="single"/>
              </w:rPr>
            </w:pPr>
            <w:r>
              <w:t>Dáta go dtí</w:t>
            </w:r>
          </w:p>
        </w:tc>
        <w:tc>
          <w:tcPr>
            <w:tcW w:w="48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4AFBB5DD" w14:textId="77777777" w:rsidR="00957C3D" w:rsidRDefault="002E23A5">
            <w:pPr>
              <w:pStyle w:val="BodyText"/>
              <w:autoSpaceDE w:val="0"/>
              <w:autoSpaceDN w:val="0"/>
              <w:adjustRightInd w:val="0"/>
              <w:spacing w:line="256" w:lineRule="auto"/>
              <w:ind w:right="-720"/>
            </w:pPr>
            <w:r>
              <w:t xml:space="preserve">Teideal/Grád an phoist a bhí ann </w:t>
            </w:r>
          </w:p>
        </w:tc>
        <w:tc>
          <w:tcPr>
            <w:tcW w:w="29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  <w:hideMark/>
          </w:tcPr>
          <w:p w14:paraId="357CBD79" w14:textId="77777777" w:rsidR="00957C3D" w:rsidRDefault="002E23A5">
            <w:pPr>
              <w:pStyle w:val="BodyText"/>
              <w:autoSpaceDE w:val="0"/>
              <w:autoSpaceDN w:val="0"/>
              <w:adjustRightInd w:val="0"/>
              <w:spacing w:line="256" w:lineRule="auto"/>
              <w:ind w:right="-720"/>
            </w:pPr>
            <w:r>
              <w:t>Ainm agus Seoladh</w:t>
            </w:r>
          </w:p>
          <w:p w14:paraId="0D7D8ACD" w14:textId="77777777" w:rsidR="00957C3D" w:rsidRDefault="002E23A5">
            <w:pPr>
              <w:pStyle w:val="BodyText"/>
              <w:tabs>
                <w:tab w:val="left" w:pos="10080"/>
              </w:tabs>
              <w:spacing w:line="256" w:lineRule="auto"/>
              <w:ind w:right="281"/>
              <w:jc w:val="both"/>
              <w:rPr>
                <w:u w:val="single"/>
              </w:rPr>
            </w:pPr>
            <w:r>
              <w:t>Fostóir</w:t>
            </w:r>
          </w:p>
        </w:tc>
      </w:tr>
      <w:tr w:rsidR="00957C3D" w14:paraId="6BD96A92" w14:textId="77777777">
        <w:trPr>
          <w:cantSplit/>
          <w:trHeight w:val="919"/>
        </w:trPr>
        <w:tc>
          <w:tcPr>
            <w:tcW w:w="11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6E804FD" w14:textId="77777777" w:rsidR="00957C3D" w:rsidRDefault="00957C3D">
            <w:pPr>
              <w:spacing w:line="256" w:lineRule="auto"/>
              <w:ind w:right="281"/>
              <w:jc w:val="both"/>
              <w:rPr>
                <w:rFonts w:eastAsia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41D3A" w14:textId="77777777" w:rsidR="00957C3D" w:rsidRDefault="00957C3D">
            <w:pPr>
              <w:spacing w:line="256" w:lineRule="auto"/>
              <w:ind w:right="281"/>
              <w:jc w:val="both"/>
              <w:rPr>
                <w:rFonts w:eastAsia="Times New Roman"/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0034" w14:textId="77777777" w:rsidR="00957C3D" w:rsidRDefault="00957C3D">
            <w:pPr>
              <w:spacing w:line="256" w:lineRule="auto"/>
              <w:ind w:right="281"/>
              <w:jc w:val="both"/>
              <w:rPr>
                <w:rFonts w:eastAsia="Times New Roman"/>
                <w:b/>
                <w:sz w:val="24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BEA554" w14:textId="77777777" w:rsidR="00957C3D" w:rsidRDefault="00957C3D">
            <w:pPr>
              <w:tabs>
                <w:tab w:val="left" w:pos="10080"/>
              </w:tabs>
              <w:spacing w:line="256" w:lineRule="auto"/>
              <w:ind w:right="281"/>
              <w:jc w:val="both"/>
              <w:rPr>
                <w:rFonts w:eastAsia="Times New Roman"/>
                <w:b/>
                <w:sz w:val="24"/>
              </w:rPr>
            </w:pPr>
          </w:p>
        </w:tc>
      </w:tr>
      <w:tr w:rsidR="00957C3D" w14:paraId="661C0CF3" w14:textId="77777777">
        <w:trPr>
          <w:cantSplit/>
          <w:trHeight w:val="422"/>
        </w:trPr>
        <w:tc>
          <w:tcPr>
            <w:tcW w:w="1008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EDA41D4" w14:textId="77777777" w:rsidR="00957C3D" w:rsidRDefault="002E23A5">
            <w:pPr>
              <w:pStyle w:val="BodyText"/>
              <w:tabs>
                <w:tab w:val="left" w:pos="10080"/>
              </w:tabs>
              <w:spacing w:line="256" w:lineRule="auto"/>
              <w:ind w:right="281"/>
              <w:jc w:val="both"/>
            </w:pPr>
            <w:r>
              <w:t>Cur síos ar dhualgais agus ar fhreagrachtaí</w:t>
            </w:r>
          </w:p>
        </w:tc>
      </w:tr>
      <w:tr w:rsidR="00957C3D" w14:paraId="21664B45" w14:textId="77777777">
        <w:trPr>
          <w:cantSplit/>
          <w:trHeight w:val="1686"/>
        </w:trPr>
        <w:tc>
          <w:tcPr>
            <w:tcW w:w="1008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D29A330" w14:textId="77777777" w:rsidR="00957C3D" w:rsidRDefault="00957C3D">
            <w:pPr>
              <w:tabs>
                <w:tab w:val="left" w:pos="10080"/>
              </w:tabs>
              <w:spacing w:line="256" w:lineRule="auto"/>
              <w:ind w:right="281"/>
              <w:jc w:val="both"/>
              <w:rPr>
                <w:rFonts w:eastAsia="Times New Roman"/>
                <w:b/>
                <w:sz w:val="24"/>
              </w:rPr>
            </w:pPr>
          </w:p>
        </w:tc>
      </w:tr>
      <w:tr w:rsidR="00957C3D" w14:paraId="3C9293EB" w14:textId="77777777">
        <w:trPr>
          <w:cantSplit/>
          <w:trHeight w:val="695"/>
        </w:trPr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6C625FF1" w14:textId="77777777" w:rsidR="00957C3D" w:rsidRDefault="002E23A5">
            <w:pPr>
              <w:pStyle w:val="BodyText"/>
              <w:keepNext/>
              <w:tabs>
                <w:tab w:val="left" w:pos="567"/>
              </w:tabs>
              <w:spacing w:line="256" w:lineRule="auto"/>
              <w:ind w:right="281"/>
              <w:jc w:val="center"/>
              <w:outlineLvl w:val="3"/>
              <w:rPr>
                <w:u w:val="single"/>
              </w:rPr>
            </w:pPr>
            <w:r>
              <w:t>Dáta Ó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1507A481" w14:textId="77777777" w:rsidR="00957C3D" w:rsidRDefault="002E23A5">
            <w:pPr>
              <w:pStyle w:val="BodyText"/>
              <w:keepNext/>
              <w:tabs>
                <w:tab w:val="left" w:pos="567"/>
              </w:tabs>
              <w:spacing w:line="256" w:lineRule="auto"/>
              <w:ind w:right="281"/>
              <w:jc w:val="center"/>
              <w:outlineLvl w:val="3"/>
              <w:rPr>
                <w:u w:val="single"/>
              </w:rPr>
            </w:pPr>
            <w:r>
              <w:t>Dáta go dtí</w:t>
            </w:r>
          </w:p>
        </w:tc>
        <w:tc>
          <w:tcPr>
            <w:tcW w:w="48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613E9764" w14:textId="77777777" w:rsidR="00957C3D" w:rsidRDefault="002E23A5">
            <w:pPr>
              <w:pStyle w:val="BodyText"/>
              <w:autoSpaceDE w:val="0"/>
              <w:autoSpaceDN w:val="0"/>
              <w:adjustRightInd w:val="0"/>
              <w:spacing w:line="256" w:lineRule="auto"/>
              <w:ind w:right="-720"/>
            </w:pPr>
            <w:r>
              <w:t xml:space="preserve">Teideal/Grád an phoist a bhí ann </w:t>
            </w:r>
          </w:p>
        </w:tc>
        <w:tc>
          <w:tcPr>
            <w:tcW w:w="29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  <w:hideMark/>
          </w:tcPr>
          <w:p w14:paraId="3942CFD0" w14:textId="77777777" w:rsidR="00957C3D" w:rsidRDefault="002E23A5">
            <w:pPr>
              <w:pStyle w:val="BodyText"/>
              <w:autoSpaceDE w:val="0"/>
              <w:autoSpaceDN w:val="0"/>
              <w:adjustRightInd w:val="0"/>
              <w:spacing w:line="256" w:lineRule="auto"/>
              <w:ind w:right="-720"/>
            </w:pPr>
            <w:r>
              <w:t>Ainm agus Seoladh</w:t>
            </w:r>
          </w:p>
          <w:p w14:paraId="532B3B66" w14:textId="77777777" w:rsidR="00957C3D" w:rsidRDefault="002E23A5">
            <w:pPr>
              <w:pStyle w:val="BodyText"/>
              <w:tabs>
                <w:tab w:val="left" w:pos="10080"/>
              </w:tabs>
              <w:spacing w:line="256" w:lineRule="auto"/>
              <w:ind w:right="281"/>
              <w:jc w:val="both"/>
              <w:rPr>
                <w:u w:val="single"/>
              </w:rPr>
            </w:pPr>
            <w:r>
              <w:t>Fostóir</w:t>
            </w:r>
          </w:p>
        </w:tc>
      </w:tr>
      <w:tr w:rsidR="00957C3D" w14:paraId="05A0407C" w14:textId="77777777">
        <w:trPr>
          <w:cantSplit/>
          <w:trHeight w:val="919"/>
        </w:trPr>
        <w:tc>
          <w:tcPr>
            <w:tcW w:w="11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E416C5F" w14:textId="77777777" w:rsidR="00957C3D" w:rsidRDefault="00957C3D">
            <w:pPr>
              <w:spacing w:line="256" w:lineRule="auto"/>
              <w:ind w:right="281"/>
              <w:jc w:val="both"/>
              <w:rPr>
                <w:rFonts w:eastAsia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755BA" w14:textId="77777777" w:rsidR="00957C3D" w:rsidRDefault="00957C3D">
            <w:pPr>
              <w:spacing w:line="256" w:lineRule="auto"/>
              <w:ind w:right="281"/>
              <w:jc w:val="both"/>
              <w:rPr>
                <w:rFonts w:eastAsia="Times New Roman"/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0728C" w14:textId="77777777" w:rsidR="00957C3D" w:rsidRDefault="00957C3D">
            <w:pPr>
              <w:spacing w:line="256" w:lineRule="auto"/>
              <w:ind w:right="281"/>
              <w:jc w:val="both"/>
              <w:rPr>
                <w:rFonts w:eastAsia="Times New Roman"/>
                <w:b/>
                <w:sz w:val="24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C7449E" w14:textId="77777777" w:rsidR="00957C3D" w:rsidRDefault="00957C3D">
            <w:pPr>
              <w:tabs>
                <w:tab w:val="left" w:pos="10080"/>
              </w:tabs>
              <w:spacing w:line="256" w:lineRule="auto"/>
              <w:ind w:right="281"/>
              <w:jc w:val="both"/>
              <w:rPr>
                <w:rFonts w:eastAsia="Times New Roman"/>
                <w:b/>
                <w:sz w:val="24"/>
              </w:rPr>
            </w:pPr>
          </w:p>
        </w:tc>
      </w:tr>
      <w:tr w:rsidR="00957C3D" w14:paraId="17230D1E" w14:textId="77777777">
        <w:trPr>
          <w:cantSplit/>
          <w:trHeight w:val="422"/>
        </w:trPr>
        <w:tc>
          <w:tcPr>
            <w:tcW w:w="1008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FD69BC7" w14:textId="77777777" w:rsidR="00957C3D" w:rsidRDefault="002E23A5">
            <w:pPr>
              <w:pStyle w:val="BodyText"/>
              <w:tabs>
                <w:tab w:val="left" w:pos="10080"/>
              </w:tabs>
              <w:spacing w:line="256" w:lineRule="auto"/>
              <w:ind w:right="281"/>
              <w:jc w:val="both"/>
            </w:pPr>
            <w:r>
              <w:t>Cur síos ar dhualgais agus ar fhreagrachtaí</w:t>
            </w:r>
          </w:p>
        </w:tc>
      </w:tr>
      <w:tr w:rsidR="00957C3D" w14:paraId="3E17FA33" w14:textId="77777777">
        <w:trPr>
          <w:cantSplit/>
          <w:trHeight w:val="1686"/>
        </w:trPr>
        <w:tc>
          <w:tcPr>
            <w:tcW w:w="1008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6BAFA10" w14:textId="77777777" w:rsidR="00957C3D" w:rsidRDefault="00957C3D">
            <w:pPr>
              <w:tabs>
                <w:tab w:val="left" w:pos="10080"/>
              </w:tabs>
              <w:spacing w:line="256" w:lineRule="auto"/>
              <w:ind w:right="281"/>
              <w:jc w:val="both"/>
              <w:rPr>
                <w:rFonts w:eastAsia="Times New Roman"/>
                <w:b/>
                <w:sz w:val="24"/>
              </w:rPr>
            </w:pPr>
          </w:p>
        </w:tc>
      </w:tr>
      <w:tr w:rsidR="00957C3D" w14:paraId="7C2EEB19" w14:textId="77777777">
        <w:trPr>
          <w:cantSplit/>
          <w:trHeight w:val="695"/>
        </w:trPr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8E64DD2" w14:textId="77777777" w:rsidR="00957C3D" w:rsidRDefault="002E23A5">
            <w:pPr>
              <w:pStyle w:val="BodyText"/>
              <w:keepNext/>
              <w:tabs>
                <w:tab w:val="left" w:pos="567"/>
              </w:tabs>
              <w:spacing w:line="256" w:lineRule="auto"/>
              <w:ind w:right="281"/>
              <w:jc w:val="center"/>
              <w:outlineLvl w:val="3"/>
              <w:rPr>
                <w:u w:val="single"/>
              </w:rPr>
            </w:pPr>
            <w:r>
              <w:t>Dáta Ó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76443C37" w14:textId="77777777" w:rsidR="00957C3D" w:rsidRDefault="002E23A5">
            <w:pPr>
              <w:pStyle w:val="BodyText"/>
              <w:keepNext/>
              <w:tabs>
                <w:tab w:val="left" w:pos="567"/>
              </w:tabs>
              <w:spacing w:line="256" w:lineRule="auto"/>
              <w:ind w:right="281"/>
              <w:jc w:val="center"/>
              <w:outlineLvl w:val="3"/>
              <w:rPr>
                <w:u w:val="single"/>
              </w:rPr>
            </w:pPr>
            <w:r>
              <w:t>Dáta go dtí</w:t>
            </w:r>
          </w:p>
        </w:tc>
        <w:tc>
          <w:tcPr>
            <w:tcW w:w="48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14:paraId="32C6FC66" w14:textId="77777777" w:rsidR="00957C3D" w:rsidRDefault="002E23A5">
            <w:pPr>
              <w:pStyle w:val="BodyText"/>
              <w:autoSpaceDE w:val="0"/>
              <w:autoSpaceDN w:val="0"/>
              <w:adjustRightInd w:val="0"/>
              <w:spacing w:line="256" w:lineRule="auto"/>
              <w:ind w:right="-720"/>
            </w:pPr>
            <w:r>
              <w:t xml:space="preserve">Teideal/Grád an phoist a bhí ann </w:t>
            </w:r>
          </w:p>
        </w:tc>
        <w:tc>
          <w:tcPr>
            <w:tcW w:w="29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EEAF6" w:themeFill="accent1" w:themeFillTint="33"/>
            <w:hideMark/>
          </w:tcPr>
          <w:p w14:paraId="16CD969F" w14:textId="77777777" w:rsidR="00957C3D" w:rsidRDefault="002E23A5">
            <w:pPr>
              <w:pStyle w:val="BodyText"/>
              <w:autoSpaceDE w:val="0"/>
              <w:autoSpaceDN w:val="0"/>
              <w:adjustRightInd w:val="0"/>
              <w:spacing w:line="256" w:lineRule="auto"/>
              <w:ind w:right="-720"/>
            </w:pPr>
            <w:r>
              <w:t>Ainm agus Seoladh</w:t>
            </w:r>
          </w:p>
          <w:p w14:paraId="681802C3" w14:textId="77777777" w:rsidR="00957C3D" w:rsidRDefault="002E23A5">
            <w:pPr>
              <w:pStyle w:val="BodyText"/>
              <w:tabs>
                <w:tab w:val="left" w:pos="10080"/>
              </w:tabs>
              <w:spacing w:line="256" w:lineRule="auto"/>
              <w:ind w:right="281"/>
              <w:jc w:val="both"/>
              <w:rPr>
                <w:u w:val="single"/>
              </w:rPr>
            </w:pPr>
            <w:r>
              <w:t>Fostóir</w:t>
            </w:r>
          </w:p>
        </w:tc>
      </w:tr>
      <w:tr w:rsidR="00957C3D" w14:paraId="5171561B" w14:textId="77777777">
        <w:trPr>
          <w:cantSplit/>
          <w:trHeight w:val="919"/>
        </w:trPr>
        <w:tc>
          <w:tcPr>
            <w:tcW w:w="11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EFE0C61" w14:textId="77777777" w:rsidR="00957C3D" w:rsidRDefault="00957C3D">
            <w:pPr>
              <w:spacing w:line="256" w:lineRule="auto"/>
              <w:ind w:right="281"/>
              <w:jc w:val="both"/>
              <w:rPr>
                <w:rFonts w:eastAsia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DA719" w14:textId="77777777" w:rsidR="00957C3D" w:rsidRDefault="00957C3D">
            <w:pPr>
              <w:spacing w:line="256" w:lineRule="auto"/>
              <w:ind w:right="281"/>
              <w:jc w:val="both"/>
              <w:rPr>
                <w:rFonts w:eastAsia="Times New Roman"/>
                <w:b/>
                <w:sz w:val="24"/>
              </w:rPr>
            </w:pPr>
          </w:p>
        </w:tc>
        <w:tc>
          <w:tcPr>
            <w:tcW w:w="4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5D52" w14:textId="77777777" w:rsidR="00957C3D" w:rsidRDefault="00957C3D">
            <w:pPr>
              <w:spacing w:line="256" w:lineRule="auto"/>
              <w:ind w:right="281"/>
              <w:jc w:val="both"/>
              <w:rPr>
                <w:rFonts w:eastAsia="Times New Roman"/>
                <w:b/>
                <w:sz w:val="24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B8FA91" w14:textId="77777777" w:rsidR="00957C3D" w:rsidRDefault="00957C3D">
            <w:pPr>
              <w:tabs>
                <w:tab w:val="left" w:pos="10080"/>
              </w:tabs>
              <w:spacing w:line="256" w:lineRule="auto"/>
              <w:ind w:right="281"/>
              <w:jc w:val="both"/>
              <w:rPr>
                <w:rFonts w:eastAsia="Times New Roman"/>
                <w:b/>
                <w:sz w:val="24"/>
              </w:rPr>
            </w:pPr>
          </w:p>
        </w:tc>
      </w:tr>
      <w:tr w:rsidR="00957C3D" w14:paraId="3ACCE876" w14:textId="77777777">
        <w:trPr>
          <w:cantSplit/>
          <w:trHeight w:val="422"/>
        </w:trPr>
        <w:tc>
          <w:tcPr>
            <w:tcW w:w="1008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40123F4" w14:textId="77777777" w:rsidR="00957C3D" w:rsidRDefault="002E23A5">
            <w:pPr>
              <w:pStyle w:val="BodyText"/>
              <w:tabs>
                <w:tab w:val="left" w:pos="10080"/>
              </w:tabs>
              <w:spacing w:line="256" w:lineRule="auto"/>
              <w:ind w:right="281"/>
              <w:jc w:val="both"/>
            </w:pPr>
            <w:r>
              <w:t>Cur síos ar dhualgais agus ar fhreagrachtaí</w:t>
            </w:r>
          </w:p>
        </w:tc>
      </w:tr>
      <w:tr w:rsidR="00957C3D" w14:paraId="050FDEA8" w14:textId="77777777">
        <w:trPr>
          <w:cantSplit/>
          <w:trHeight w:val="1853"/>
        </w:trPr>
        <w:tc>
          <w:tcPr>
            <w:tcW w:w="1008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1FEBFC5" w14:textId="77777777" w:rsidR="00957C3D" w:rsidRDefault="00957C3D">
            <w:pPr>
              <w:tabs>
                <w:tab w:val="left" w:pos="10080"/>
              </w:tabs>
              <w:spacing w:line="256" w:lineRule="auto"/>
              <w:ind w:right="281"/>
              <w:jc w:val="both"/>
              <w:rPr>
                <w:rFonts w:eastAsia="Times New Roman"/>
                <w:b/>
                <w:sz w:val="24"/>
              </w:rPr>
            </w:pPr>
          </w:p>
        </w:tc>
      </w:tr>
    </w:tbl>
    <w:p w14:paraId="4CDD90B2" w14:textId="3968ACB0" w:rsidR="00957C3D" w:rsidRDefault="00957C3D">
      <w:pPr>
        <w:pStyle w:val="NoSpacing"/>
        <w:rPr>
          <w:sz w:val="24"/>
        </w:rPr>
      </w:pPr>
    </w:p>
    <w:p w14:paraId="7FB5AAFC" w14:textId="77777777" w:rsidR="00A84783" w:rsidRDefault="00A84783">
      <w:pPr>
        <w:pStyle w:val="NoSpacing"/>
        <w:rPr>
          <w:sz w:val="24"/>
        </w:rPr>
      </w:pPr>
    </w:p>
    <w:p w14:paraId="6B04E94F" w14:textId="77777777" w:rsidR="00957C3D" w:rsidRDefault="002E23A5">
      <w:pPr>
        <w:pStyle w:val="P68B1DB1-Heading110"/>
      </w:pPr>
      <w:bookmarkStart w:id="4" w:name="_Toc138404748"/>
      <w:r>
        <w:t>ROINN 4: Ráiteas Oiriúnachta</w:t>
      </w:r>
      <w:bookmarkEnd w:id="4"/>
      <w:r>
        <w:t xml:space="preserve"> </w:t>
      </w:r>
    </w:p>
    <w:p w14:paraId="36776413" w14:textId="77777777" w:rsidR="00957C3D" w:rsidRDefault="00957C3D">
      <w:pPr>
        <w:pStyle w:val="NoSpacing"/>
        <w:jc w:val="both"/>
        <w:rPr>
          <w:b/>
          <w:sz w:val="24"/>
          <w:u w:val="single"/>
        </w:rPr>
      </w:pPr>
    </w:p>
    <w:p w14:paraId="1D4707CB" w14:textId="77777777" w:rsidR="00957C3D" w:rsidRDefault="002E23A5">
      <w:pPr>
        <w:pStyle w:val="P68B1DB1-NoSpacing15"/>
        <w:jc w:val="both"/>
      </w:pPr>
      <w:r>
        <w:t>Déan cur síos, le do thoil, ar an gcaoi a gcomhlíonann tú na ‘Ceanglais Riachtanacha’ mar atá leagtha amach i gCuid 3 den Leabhrán Faisnéise d’Iarrthóirí, lena n-áirítear tagairt: líon na mblianta de thaithí bhainistíochta.</w:t>
      </w:r>
    </w:p>
    <w:p w14:paraId="4902B6E2" w14:textId="77777777" w:rsidR="00957C3D" w:rsidRDefault="002E23A5">
      <w:pPr>
        <w:pStyle w:val="P68B1DB1-NoSpacing15"/>
        <w:jc w:val="both"/>
      </w:pPr>
      <w:r>
        <w:rPr>
          <w:b/>
        </w:rPr>
        <w:t>(Uasmhéid 400 focal</w:t>
      </w:r>
      <w:r>
        <w:t>)</w:t>
      </w:r>
    </w:p>
    <w:p w14:paraId="082EE887" w14:textId="77777777" w:rsidR="00957C3D" w:rsidRDefault="00957C3D">
      <w:pPr>
        <w:pStyle w:val="NoSpacing"/>
        <w:rPr>
          <w:sz w:val="24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957C3D" w14:paraId="313A27C0" w14:textId="77777777">
        <w:trPr>
          <w:cantSplit/>
        </w:trPr>
        <w:tc>
          <w:tcPr>
            <w:tcW w:w="5000" w:type="pct"/>
          </w:tcPr>
          <w:p w14:paraId="0A9B3027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E9308FA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9CC6397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11592F6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13B3D1EB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488E315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27C9E1B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1CA46DA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80CF942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4C30734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8F858DD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A76039A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C752BBF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61C2171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03BCAD6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0E144F7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D1F8DAC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E8AE66F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1B72057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96098B9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19CFD95C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5D26454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35FD66B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EB16991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72B96F9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E4BAA3E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7CEF9EB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A568DB5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35870A5B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18A52857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13095EEF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98BBBAE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30ABFFA4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17B12F7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9936625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26C2802C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EBBCCAA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5A73D78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BEE08C7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5D36826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A4F59F0" w14:textId="77777777" w:rsidR="00957C3D" w:rsidRDefault="00957C3D">
            <w:pPr>
              <w:rPr>
                <w:rFonts w:eastAsia="Times New Roman"/>
                <w:sz w:val="24"/>
              </w:rPr>
            </w:pPr>
          </w:p>
        </w:tc>
      </w:tr>
    </w:tbl>
    <w:p w14:paraId="1F13C93E" w14:textId="77777777" w:rsidR="00957C3D" w:rsidRDefault="00957C3D">
      <w:pPr>
        <w:pStyle w:val="NoSpacing"/>
        <w:rPr>
          <w:sz w:val="24"/>
        </w:rPr>
      </w:pPr>
    </w:p>
    <w:p w14:paraId="551C16DB" w14:textId="15BDDD65" w:rsidR="00957C3D" w:rsidRDefault="00957C3D">
      <w:pPr>
        <w:pStyle w:val="NoSpacing"/>
        <w:rPr>
          <w:sz w:val="24"/>
        </w:rPr>
      </w:pPr>
    </w:p>
    <w:p w14:paraId="2FE32E01" w14:textId="77777777" w:rsidR="00A84783" w:rsidRDefault="00A84783">
      <w:pPr>
        <w:pStyle w:val="NoSpacing"/>
        <w:rPr>
          <w:sz w:val="24"/>
        </w:rPr>
      </w:pPr>
    </w:p>
    <w:p w14:paraId="31A5A667" w14:textId="77777777" w:rsidR="00957C3D" w:rsidRDefault="002E23A5">
      <w:pPr>
        <w:pStyle w:val="P68B1DB1-Heading110"/>
      </w:pPr>
      <w:bookmarkStart w:id="5" w:name="_Toc138404749"/>
      <w:r>
        <w:t>ROINN 5: Inniúlachtaí don Ról</w:t>
      </w:r>
      <w:bookmarkEnd w:id="5"/>
      <w:r>
        <w:tab/>
      </w:r>
    </w:p>
    <w:p w14:paraId="3AED84E6" w14:textId="77777777" w:rsidR="00957C3D" w:rsidRDefault="00957C3D">
      <w:pPr>
        <w:pStyle w:val="NoSpacing"/>
        <w:rPr>
          <w:sz w:val="24"/>
        </w:rPr>
      </w:pPr>
    </w:p>
    <w:p w14:paraId="45105055" w14:textId="77777777" w:rsidR="00957C3D" w:rsidRDefault="002E23A5">
      <w:pPr>
        <w:pStyle w:val="P68B1DB1-NoSpacing15"/>
        <w:jc w:val="both"/>
      </w:pPr>
      <w:r>
        <w:t xml:space="preserve">Ba cheart go mbeadh na tréithe go léir a theastaíonn don ról seo ag iarratasóirí agus go háirithe ní mór dóibh a léiriú, trí thagairt a dhéanamh do shamplaí sonracha óna ngairmréim go dtí seo, go bhfuil acu na cáilíochtaí, na scileanna agus an t-eolas a aithnítear sna hinniúlachtaí thíos, nó go bhfuil sé de chumas acu na cáilíochtaí, na scileanna agus an t-eolas sin a shealbhú. </w:t>
      </w:r>
    </w:p>
    <w:p w14:paraId="1DE6B27C" w14:textId="77777777" w:rsidR="00957C3D" w:rsidRDefault="00957C3D">
      <w:pPr>
        <w:pStyle w:val="NoSpacing"/>
        <w:jc w:val="both"/>
        <w:rPr>
          <w:sz w:val="24"/>
        </w:rPr>
      </w:pPr>
    </w:p>
    <w:p w14:paraId="3659FE36" w14:textId="77777777" w:rsidR="00957C3D" w:rsidRDefault="002E23A5">
      <w:pPr>
        <w:pStyle w:val="P68B1DB1-NoSpacing15"/>
        <w:jc w:val="both"/>
      </w:pPr>
      <w:r>
        <w:t>I gcás gach inniúlachta, leag amach go hachomair an méid a mheasann tú a bheith ina dhea-shampla den chaoi ar léirigh tú príomhbhuanna agus príomhscileanna sna réimsí sin. Mar shampla, ba cheart cur síos gairid a thabhairt ar chineál an chúraim/na faidhbe, ar do rannpháirtíocht shonrach, agus ar an toradh a bhí air.</w:t>
      </w:r>
    </w:p>
    <w:p w14:paraId="357A3C2D" w14:textId="77777777" w:rsidR="00957C3D" w:rsidRDefault="00957C3D">
      <w:pPr>
        <w:pStyle w:val="NoSpacing"/>
        <w:jc w:val="both"/>
        <w:rPr>
          <w:b/>
          <w:sz w:val="24"/>
        </w:rPr>
      </w:pPr>
    </w:p>
    <w:p w14:paraId="2D636D08" w14:textId="77777777" w:rsidR="00957C3D" w:rsidRDefault="002E23A5">
      <w:pPr>
        <w:pStyle w:val="P68B1DB1-NoSpacing15"/>
        <w:jc w:val="both"/>
        <w:rPr>
          <w:b/>
        </w:rPr>
      </w:pPr>
      <w:r>
        <w:rPr>
          <w:b/>
        </w:rPr>
        <w:t>Ní ceadmhach d’iarrthóirí 400 focal ar a mhéad in aghaidh na hinniúlachta a shárú.</w:t>
      </w:r>
    </w:p>
    <w:p w14:paraId="5A5A87D9" w14:textId="77777777" w:rsidR="00957C3D" w:rsidRDefault="00957C3D">
      <w:pPr>
        <w:pStyle w:val="NoSpacing"/>
        <w:jc w:val="both"/>
        <w:rPr>
          <w:b/>
          <w:sz w:val="24"/>
        </w:rPr>
      </w:pPr>
    </w:p>
    <w:p w14:paraId="5E1A75A8" w14:textId="77777777" w:rsidR="00957C3D" w:rsidRDefault="00957C3D">
      <w:pPr>
        <w:pStyle w:val="NoSpacing"/>
        <w:jc w:val="both"/>
        <w:rPr>
          <w:b/>
          <w:sz w:val="24"/>
        </w:rPr>
      </w:pPr>
    </w:p>
    <w:p w14:paraId="3820A877" w14:textId="77777777" w:rsidR="00957C3D" w:rsidRDefault="00957C3D">
      <w:pPr>
        <w:pStyle w:val="NoSpacing"/>
        <w:jc w:val="both"/>
        <w:rPr>
          <w:b/>
          <w:sz w:val="24"/>
        </w:rPr>
      </w:pPr>
    </w:p>
    <w:p w14:paraId="57EBAF6D" w14:textId="77777777" w:rsidR="00957C3D" w:rsidRDefault="00957C3D">
      <w:pPr>
        <w:pStyle w:val="NoSpacing"/>
        <w:jc w:val="both"/>
        <w:rPr>
          <w:b/>
          <w:sz w:val="24"/>
        </w:rPr>
      </w:pPr>
    </w:p>
    <w:p w14:paraId="07B5CC68" w14:textId="77777777" w:rsidR="00957C3D" w:rsidRDefault="00957C3D">
      <w:pPr>
        <w:pStyle w:val="NoSpacing"/>
        <w:jc w:val="both"/>
        <w:rPr>
          <w:b/>
          <w:sz w:val="24"/>
        </w:rPr>
      </w:pPr>
    </w:p>
    <w:p w14:paraId="646F6328" w14:textId="77777777" w:rsidR="00957C3D" w:rsidRDefault="00957C3D">
      <w:pPr>
        <w:pStyle w:val="NoSpacing"/>
        <w:jc w:val="both"/>
        <w:rPr>
          <w:b/>
          <w:sz w:val="24"/>
        </w:rPr>
      </w:pPr>
    </w:p>
    <w:p w14:paraId="203BEA46" w14:textId="77777777" w:rsidR="00957C3D" w:rsidRDefault="00957C3D">
      <w:pPr>
        <w:pStyle w:val="NoSpacing"/>
        <w:jc w:val="both"/>
        <w:rPr>
          <w:b/>
          <w:sz w:val="24"/>
        </w:rPr>
      </w:pPr>
    </w:p>
    <w:p w14:paraId="359732C2" w14:textId="77777777" w:rsidR="00957C3D" w:rsidRDefault="00957C3D">
      <w:pPr>
        <w:pStyle w:val="NoSpacing"/>
        <w:jc w:val="both"/>
        <w:rPr>
          <w:b/>
          <w:sz w:val="24"/>
        </w:rPr>
      </w:pPr>
    </w:p>
    <w:p w14:paraId="04830037" w14:textId="77777777" w:rsidR="00957C3D" w:rsidRDefault="00957C3D">
      <w:pPr>
        <w:pStyle w:val="NoSpacing"/>
        <w:jc w:val="both"/>
        <w:rPr>
          <w:b/>
          <w:sz w:val="24"/>
        </w:rPr>
      </w:pPr>
    </w:p>
    <w:p w14:paraId="30ABF940" w14:textId="77777777" w:rsidR="00957C3D" w:rsidRDefault="00957C3D">
      <w:pPr>
        <w:pStyle w:val="NoSpacing"/>
        <w:jc w:val="both"/>
        <w:rPr>
          <w:b/>
          <w:sz w:val="24"/>
        </w:rPr>
      </w:pPr>
    </w:p>
    <w:p w14:paraId="5085D9BA" w14:textId="77777777" w:rsidR="00957C3D" w:rsidRDefault="00957C3D">
      <w:pPr>
        <w:pStyle w:val="NoSpacing"/>
        <w:jc w:val="both"/>
        <w:rPr>
          <w:b/>
          <w:sz w:val="24"/>
        </w:rPr>
      </w:pPr>
    </w:p>
    <w:p w14:paraId="39FE875E" w14:textId="77777777" w:rsidR="00957C3D" w:rsidRDefault="00957C3D">
      <w:pPr>
        <w:pStyle w:val="NoSpacing"/>
        <w:jc w:val="both"/>
        <w:rPr>
          <w:b/>
          <w:sz w:val="24"/>
        </w:rPr>
      </w:pPr>
    </w:p>
    <w:p w14:paraId="749BEFF8" w14:textId="77777777" w:rsidR="00957C3D" w:rsidRDefault="00957C3D">
      <w:pPr>
        <w:pStyle w:val="NoSpacing"/>
        <w:jc w:val="both"/>
        <w:rPr>
          <w:b/>
          <w:sz w:val="24"/>
        </w:rPr>
      </w:pPr>
    </w:p>
    <w:p w14:paraId="1D520098" w14:textId="77777777" w:rsidR="00957C3D" w:rsidRDefault="00957C3D">
      <w:pPr>
        <w:pStyle w:val="NoSpacing"/>
        <w:jc w:val="both"/>
        <w:rPr>
          <w:b/>
          <w:sz w:val="24"/>
        </w:rPr>
      </w:pPr>
    </w:p>
    <w:p w14:paraId="6DED98AA" w14:textId="77777777" w:rsidR="00957C3D" w:rsidRDefault="00957C3D">
      <w:pPr>
        <w:pStyle w:val="NoSpacing"/>
        <w:jc w:val="both"/>
        <w:rPr>
          <w:b/>
          <w:sz w:val="24"/>
        </w:rPr>
      </w:pPr>
    </w:p>
    <w:p w14:paraId="4F069C9B" w14:textId="77777777" w:rsidR="00957C3D" w:rsidRDefault="00957C3D">
      <w:pPr>
        <w:pStyle w:val="NoSpacing"/>
        <w:jc w:val="both"/>
        <w:rPr>
          <w:b/>
          <w:sz w:val="24"/>
        </w:rPr>
      </w:pPr>
    </w:p>
    <w:p w14:paraId="4BB2C10C" w14:textId="77777777" w:rsidR="00957C3D" w:rsidRDefault="00957C3D">
      <w:pPr>
        <w:pStyle w:val="NoSpacing"/>
        <w:jc w:val="both"/>
        <w:rPr>
          <w:b/>
          <w:sz w:val="24"/>
        </w:rPr>
      </w:pPr>
    </w:p>
    <w:p w14:paraId="23A4C1ED" w14:textId="77777777" w:rsidR="00957C3D" w:rsidRDefault="00957C3D">
      <w:pPr>
        <w:pStyle w:val="NoSpacing"/>
        <w:jc w:val="both"/>
        <w:rPr>
          <w:b/>
          <w:sz w:val="24"/>
        </w:rPr>
      </w:pPr>
    </w:p>
    <w:p w14:paraId="02B06F67" w14:textId="77777777" w:rsidR="00957C3D" w:rsidRDefault="00957C3D">
      <w:pPr>
        <w:pStyle w:val="NoSpacing"/>
        <w:jc w:val="both"/>
        <w:rPr>
          <w:b/>
          <w:sz w:val="24"/>
        </w:rPr>
      </w:pPr>
    </w:p>
    <w:p w14:paraId="45AE6EC7" w14:textId="77777777" w:rsidR="00957C3D" w:rsidRDefault="00957C3D">
      <w:pPr>
        <w:pStyle w:val="NoSpacing"/>
        <w:jc w:val="both"/>
        <w:rPr>
          <w:b/>
          <w:sz w:val="24"/>
        </w:rPr>
      </w:pPr>
    </w:p>
    <w:p w14:paraId="4FDC9027" w14:textId="77777777" w:rsidR="00957C3D" w:rsidRDefault="00957C3D">
      <w:pPr>
        <w:pStyle w:val="NoSpacing"/>
        <w:jc w:val="both"/>
        <w:rPr>
          <w:b/>
          <w:sz w:val="24"/>
        </w:rPr>
      </w:pPr>
    </w:p>
    <w:p w14:paraId="5B92FA10" w14:textId="77777777" w:rsidR="00957C3D" w:rsidRDefault="00957C3D">
      <w:pPr>
        <w:pStyle w:val="NoSpacing"/>
        <w:jc w:val="both"/>
        <w:rPr>
          <w:b/>
          <w:sz w:val="24"/>
        </w:rPr>
      </w:pPr>
    </w:p>
    <w:p w14:paraId="3090261C" w14:textId="77777777" w:rsidR="00957C3D" w:rsidRDefault="00957C3D">
      <w:pPr>
        <w:pStyle w:val="NoSpacing"/>
        <w:jc w:val="both"/>
        <w:rPr>
          <w:b/>
          <w:sz w:val="24"/>
        </w:rPr>
      </w:pPr>
    </w:p>
    <w:p w14:paraId="2512C209" w14:textId="77777777" w:rsidR="00957C3D" w:rsidRDefault="00957C3D">
      <w:pPr>
        <w:pStyle w:val="NoSpacing"/>
        <w:jc w:val="both"/>
        <w:rPr>
          <w:b/>
          <w:sz w:val="24"/>
        </w:rPr>
      </w:pPr>
    </w:p>
    <w:p w14:paraId="5BAAA025" w14:textId="77777777" w:rsidR="00957C3D" w:rsidRDefault="00957C3D">
      <w:pPr>
        <w:pStyle w:val="NoSpacing"/>
        <w:jc w:val="both"/>
        <w:rPr>
          <w:b/>
          <w:sz w:val="24"/>
        </w:rPr>
      </w:pPr>
    </w:p>
    <w:p w14:paraId="3BCE9338" w14:textId="77777777" w:rsidR="00957C3D" w:rsidRDefault="00957C3D">
      <w:pPr>
        <w:pStyle w:val="NoSpacing"/>
        <w:jc w:val="both"/>
        <w:rPr>
          <w:b/>
          <w:sz w:val="24"/>
        </w:rPr>
      </w:pPr>
    </w:p>
    <w:p w14:paraId="7EF294C5" w14:textId="77777777" w:rsidR="00957C3D" w:rsidRDefault="00957C3D">
      <w:pPr>
        <w:pStyle w:val="NoSpacing"/>
        <w:jc w:val="both"/>
        <w:rPr>
          <w:b/>
          <w:sz w:val="24"/>
        </w:rPr>
      </w:pPr>
    </w:p>
    <w:p w14:paraId="3B424A12" w14:textId="77777777" w:rsidR="00957C3D" w:rsidRDefault="00957C3D">
      <w:pPr>
        <w:pStyle w:val="NoSpacing"/>
        <w:jc w:val="both"/>
        <w:rPr>
          <w:b/>
          <w:sz w:val="24"/>
        </w:rPr>
      </w:pPr>
    </w:p>
    <w:p w14:paraId="79205BCB" w14:textId="77777777" w:rsidR="00957C3D" w:rsidRDefault="00957C3D">
      <w:pPr>
        <w:pStyle w:val="NoSpacing"/>
        <w:jc w:val="both"/>
        <w:rPr>
          <w:b/>
          <w:sz w:val="24"/>
        </w:rPr>
      </w:pPr>
    </w:p>
    <w:p w14:paraId="696E70FB" w14:textId="77777777" w:rsidR="00957C3D" w:rsidRDefault="00957C3D">
      <w:pPr>
        <w:pStyle w:val="NoSpacing"/>
        <w:jc w:val="both"/>
        <w:rPr>
          <w:b/>
          <w:sz w:val="24"/>
        </w:rPr>
      </w:pPr>
    </w:p>
    <w:p w14:paraId="4CF13F4D" w14:textId="77777777" w:rsidR="00957C3D" w:rsidRDefault="00957C3D">
      <w:pPr>
        <w:pStyle w:val="NoSpacing"/>
        <w:jc w:val="both"/>
        <w:rPr>
          <w:b/>
          <w:sz w:val="24"/>
        </w:rPr>
      </w:pPr>
    </w:p>
    <w:p w14:paraId="5E1638F3" w14:textId="77777777" w:rsidR="00957C3D" w:rsidRDefault="00957C3D">
      <w:pPr>
        <w:pStyle w:val="NoSpacing"/>
        <w:jc w:val="both"/>
        <w:rPr>
          <w:b/>
          <w:sz w:val="24"/>
        </w:rPr>
      </w:pPr>
    </w:p>
    <w:p w14:paraId="1593A32A" w14:textId="77777777" w:rsidR="00957C3D" w:rsidRDefault="00957C3D">
      <w:pPr>
        <w:pStyle w:val="NoSpacing"/>
        <w:jc w:val="both"/>
        <w:rPr>
          <w:b/>
          <w:sz w:val="24"/>
        </w:rPr>
      </w:pPr>
    </w:p>
    <w:p w14:paraId="5BE7306A" w14:textId="77777777" w:rsidR="00957C3D" w:rsidRDefault="00957C3D">
      <w:pPr>
        <w:pStyle w:val="NoSpacing"/>
        <w:jc w:val="both"/>
        <w:rPr>
          <w:b/>
          <w:sz w:val="24"/>
        </w:rPr>
      </w:pPr>
    </w:p>
    <w:p w14:paraId="4F392826" w14:textId="77777777" w:rsidR="00957C3D" w:rsidRDefault="00957C3D">
      <w:pPr>
        <w:pStyle w:val="NoSpacing"/>
        <w:jc w:val="both"/>
        <w:rPr>
          <w:b/>
          <w:sz w:val="24"/>
        </w:rPr>
      </w:pPr>
    </w:p>
    <w:p w14:paraId="5EC62B3F" w14:textId="77777777" w:rsidR="00957C3D" w:rsidRDefault="00957C3D">
      <w:pPr>
        <w:pStyle w:val="NoSpacing"/>
        <w:jc w:val="both"/>
        <w:rPr>
          <w:b/>
          <w:sz w:val="24"/>
        </w:rPr>
      </w:pPr>
    </w:p>
    <w:p w14:paraId="7375E9DF" w14:textId="77777777" w:rsidR="00957C3D" w:rsidRDefault="00957C3D">
      <w:pPr>
        <w:pStyle w:val="NoSpacing"/>
        <w:jc w:val="both"/>
        <w:rPr>
          <w:b/>
          <w:sz w:val="24"/>
        </w:rPr>
      </w:pPr>
    </w:p>
    <w:p w14:paraId="0D9A15FD" w14:textId="77777777" w:rsidR="00957C3D" w:rsidRDefault="00957C3D">
      <w:pPr>
        <w:pStyle w:val="NoSpacing"/>
        <w:jc w:val="both"/>
        <w:rPr>
          <w:sz w:val="24"/>
        </w:rPr>
      </w:pPr>
    </w:p>
    <w:p w14:paraId="6B4A35B1" w14:textId="77777777" w:rsidR="00957C3D" w:rsidRDefault="00957C3D">
      <w:pPr>
        <w:pStyle w:val="NoSpacing"/>
        <w:jc w:val="both"/>
        <w:rPr>
          <w:sz w:val="24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957C3D" w14:paraId="6623A46F" w14:textId="77777777">
        <w:trPr>
          <w:cantSplit/>
          <w:trHeight w:val="369"/>
        </w:trPr>
        <w:tc>
          <w:tcPr>
            <w:tcW w:w="5000" w:type="pct"/>
            <w:shd w:val="clear" w:color="auto" w:fill="DEEAF6" w:themeFill="accent1" w:themeFillTint="33"/>
          </w:tcPr>
          <w:p w14:paraId="18FABCA4" w14:textId="77777777" w:rsidR="00957C3D" w:rsidRDefault="002E23A5">
            <w:pPr>
              <w:pStyle w:val="P68B1DB1-ListParagraph18"/>
              <w:numPr>
                <w:ilvl w:val="0"/>
                <w:numId w:val="28"/>
              </w:numPr>
              <w:spacing w:before="60" w:after="60"/>
              <w:contextualSpacing w:val="0"/>
            </w:pPr>
            <w:r>
              <w:t xml:space="preserve">Ceannaireacht agus Treo Straitéiseach </w:t>
            </w:r>
          </w:p>
        </w:tc>
      </w:tr>
      <w:tr w:rsidR="00957C3D" w14:paraId="396BC637" w14:textId="77777777">
        <w:trPr>
          <w:cantSplit/>
          <w:trHeight w:val="2550"/>
        </w:trPr>
        <w:tc>
          <w:tcPr>
            <w:tcW w:w="5000" w:type="pct"/>
          </w:tcPr>
          <w:p w14:paraId="006833C2" w14:textId="77777777" w:rsidR="00957C3D" w:rsidRDefault="002E23A5">
            <w:pPr>
              <w:numPr>
                <w:ilvl w:val="0"/>
                <w:numId w:val="19"/>
              </w:numPr>
              <w:spacing w:before="60" w:after="60"/>
              <w:ind w:left="357" w:hanging="357"/>
            </w:pPr>
            <w:r>
              <w:t>A bheith i gceannas ar an bhfoireann, ardchaighdeáin a leagan síos, dul i ngleic le haon fhadhbanna feidhmíochta agus ardfheidhmíochta a éascú;</w:t>
            </w:r>
          </w:p>
          <w:p w14:paraId="38964F80" w14:textId="77777777" w:rsidR="00957C3D" w:rsidRDefault="002E23A5">
            <w:pPr>
              <w:numPr>
                <w:ilvl w:val="0"/>
                <w:numId w:val="19"/>
              </w:numPr>
              <w:spacing w:before="60" w:after="60"/>
              <w:ind w:left="357" w:hanging="357"/>
            </w:pPr>
            <w:r>
              <w:t>Éascaíonn sé malartú oscailte smaointe agus cothaíonn sé atmaisféar cumarsáide oscailte;</w:t>
            </w:r>
          </w:p>
          <w:p w14:paraId="7974B9EA" w14:textId="77777777" w:rsidR="00957C3D" w:rsidRDefault="002E23A5">
            <w:pPr>
              <w:numPr>
                <w:ilvl w:val="0"/>
                <w:numId w:val="19"/>
              </w:numPr>
              <w:spacing w:before="60" w:after="60"/>
              <w:ind w:left="357" w:hanging="357"/>
            </w:pPr>
            <w:r>
              <w:t>Cuireann sé le múnlú straitéis agus beartas na Roinne/Rialtais;</w:t>
            </w:r>
          </w:p>
          <w:p w14:paraId="0E0D3B20" w14:textId="77777777" w:rsidR="00957C3D" w:rsidRDefault="002E23A5">
            <w:pPr>
              <w:numPr>
                <w:ilvl w:val="0"/>
                <w:numId w:val="19"/>
              </w:numPr>
              <w:spacing w:before="60" w:after="60"/>
              <w:ind w:left="357" w:hanging="357"/>
            </w:pPr>
            <w:r>
              <w:t>Forbraíonn sé cumas agus acmhainneacht ar fud na foirne trí tharmligean éifeachtach;</w:t>
            </w:r>
          </w:p>
          <w:p w14:paraId="2CA1EA81" w14:textId="77777777" w:rsidR="00957C3D" w:rsidRDefault="002E23A5">
            <w:pPr>
              <w:numPr>
                <w:ilvl w:val="0"/>
                <w:numId w:val="19"/>
              </w:numPr>
              <w:spacing w:before="60" w:after="60"/>
              <w:ind w:left="357" w:hanging="357"/>
            </w:pPr>
            <w:r>
              <w:t>Forbraíonn sé cultúr foghlama agus forbartha, a chuireann cóitseáil agus aiseolas cuiditheach/tacaíochta ar fáil;</w:t>
            </w:r>
          </w:p>
          <w:p w14:paraId="5AAE3353" w14:textId="77777777" w:rsidR="00957C3D" w:rsidRDefault="002E23A5">
            <w:pPr>
              <w:numPr>
                <w:ilvl w:val="0"/>
                <w:numId w:val="19"/>
              </w:numPr>
              <w:spacing w:before="60" w:after="60"/>
              <w:ind w:left="357" w:hanging="357"/>
            </w:pPr>
            <w:r>
              <w:t>Ullmhú d’athrú suntasach agus athchóiriú suntasach agus iad a chur chun feidhme;</w:t>
            </w:r>
          </w:p>
          <w:p w14:paraId="67F3D689" w14:textId="77777777" w:rsidR="00957C3D" w:rsidRDefault="002E23A5">
            <w:pPr>
              <w:numPr>
                <w:ilvl w:val="0"/>
                <w:numId w:val="19"/>
              </w:numPr>
              <w:spacing w:before="60" w:after="60"/>
              <w:ind w:left="357" w:hanging="357"/>
            </w:pPr>
            <w:r>
              <w:t>Ag réamh-mheas agus ag freagairt go tapa d’fhorbairtí san earnáil/sa timpeallacht níos leithne;</w:t>
            </w:r>
          </w:p>
          <w:p w14:paraId="107A2861" w14:textId="77777777" w:rsidR="00957C3D" w:rsidRDefault="002E23A5">
            <w:pPr>
              <w:numPr>
                <w:ilvl w:val="0"/>
                <w:numId w:val="19"/>
              </w:numPr>
              <w:spacing w:before="60" w:after="60"/>
              <w:ind w:left="357" w:hanging="357"/>
              <w:rPr>
                <w:sz w:val="24"/>
              </w:rPr>
            </w:pPr>
            <w:r>
              <w:t>Comhoibríonn go gníomhach le Ranna agus Gníomhaireachtaí eile.</w:t>
            </w:r>
          </w:p>
        </w:tc>
      </w:tr>
      <w:tr w:rsidR="00957C3D" w14:paraId="48570888" w14:textId="77777777">
        <w:trPr>
          <w:cantSplit/>
          <w:trHeight w:val="6794"/>
        </w:trPr>
        <w:tc>
          <w:tcPr>
            <w:tcW w:w="5000" w:type="pct"/>
          </w:tcPr>
          <w:p w14:paraId="769FEF90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70B6615E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1FC24F4F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7C693C6C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6C3FFA4F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6D72AB4C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63227386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3BB6D1B1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6F97505C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1AF2CA31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6F437B83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0AE635E5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3CAE5BD9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08065C84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7717EEC5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6C2FEBF5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057C0188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015364B3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774AD388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0CA20491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3E95ECF1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18AFB138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272E78C1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3CDB3B90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4188C6AC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373A99A3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  <w:p w14:paraId="5E24E44B" w14:textId="77777777" w:rsidR="00957C3D" w:rsidRDefault="00957C3D">
            <w:pPr>
              <w:rPr>
                <w:rFonts w:eastAsia="Times New Roman"/>
                <w:b/>
                <w:sz w:val="24"/>
              </w:rPr>
            </w:pPr>
          </w:p>
        </w:tc>
      </w:tr>
    </w:tbl>
    <w:p w14:paraId="4DEF29D7" w14:textId="77777777" w:rsidR="00957C3D" w:rsidRDefault="00957C3D">
      <w:pPr>
        <w:rPr>
          <w:sz w:val="24"/>
        </w:rPr>
      </w:pPr>
    </w:p>
    <w:p w14:paraId="6B24EE2D" w14:textId="77777777" w:rsidR="00957C3D" w:rsidRDefault="00957C3D">
      <w:pPr>
        <w:rPr>
          <w:sz w:val="24"/>
        </w:rPr>
      </w:pPr>
    </w:p>
    <w:p w14:paraId="02D222B9" w14:textId="77777777" w:rsidR="00957C3D" w:rsidRDefault="00957C3D">
      <w:pPr>
        <w:rPr>
          <w:sz w:val="24"/>
        </w:rPr>
      </w:pPr>
    </w:p>
    <w:p w14:paraId="528AB5C0" w14:textId="77777777" w:rsidR="00957C3D" w:rsidRDefault="00957C3D">
      <w:pPr>
        <w:rPr>
          <w:sz w:val="24"/>
        </w:rPr>
      </w:pPr>
    </w:p>
    <w:p w14:paraId="2E6B567A" w14:textId="77777777" w:rsidR="00957C3D" w:rsidRDefault="00957C3D">
      <w:pPr>
        <w:rPr>
          <w:sz w:val="24"/>
        </w:rPr>
      </w:pPr>
    </w:p>
    <w:p w14:paraId="66E15AFD" w14:textId="77777777" w:rsidR="00957C3D" w:rsidRDefault="00957C3D">
      <w:pPr>
        <w:rPr>
          <w:sz w:val="24"/>
        </w:rPr>
      </w:pPr>
    </w:p>
    <w:p w14:paraId="6E6C7F7D" w14:textId="77777777" w:rsidR="00957C3D" w:rsidRDefault="00957C3D">
      <w:pPr>
        <w:rPr>
          <w:sz w:val="24"/>
        </w:rPr>
      </w:pPr>
    </w:p>
    <w:p w14:paraId="5363C79C" w14:textId="77777777" w:rsidR="00957C3D" w:rsidRDefault="00957C3D">
      <w:pPr>
        <w:rPr>
          <w:sz w:val="24"/>
        </w:rPr>
      </w:pPr>
    </w:p>
    <w:p w14:paraId="35ED8669" w14:textId="77777777" w:rsidR="00957C3D" w:rsidRDefault="00957C3D">
      <w:pPr>
        <w:rPr>
          <w:sz w:val="24"/>
        </w:rPr>
      </w:pPr>
    </w:p>
    <w:p w14:paraId="744A42B5" w14:textId="77777777" w:rsidR="00957C3D" w:rsidRDefault="00957C3D">
      <w:pPr>
        <w:rPr>
          <w:sz w:val="24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957C3D" w14:paraId="4AABF1AB" w14:textId="77777777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14:paraId="5FEE0E6A" w14:textId="77777777" w:rsidR="00957C3D" w:rsidRDefault="002E23A5">
            <w:pPr>
              <w:pStyle w:val="P68B1DB1-ListParagraph18"/>
              <w:numPr>
                <w:ilvl w:val="0"/>
                <w:numId w:val="28"/>
              </w:numPr>
              <w:spacing w:before="60" w:after="60"/>
              <w:contextualSpacing w:val="0"/>
            </w:pPr>
            <w:r>
              <w:t xml:space="preserve">Breithiúnas &amp; Cinnteoireacht </w:t>
            </w:r>
          </w:p>
        </w:tc>
      </w:tr>
      <w:tr w:rsidR="00957C3D" w14:paraId="1081AE18" w14:textId="77777777">
        <w:trPr>
          <w:cantSplit/>
        </w:trPr>
        <w:tc>
          <w:tcPr>
            <w:tcW w:w="5000" w:type="pct"/>
          </w:tcPr>
          <w:p w14:paraId="4162FBF2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Sainaithníonn agus díríonn sé ar shaincheisteanna lárnacha agus iad ag déileáil le faisnéis/staideanna casta;</w:t>
            </w:r>
          </w:p>
          <w:p w14:paraId="0D68500E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Cuireann sé fíricí le chéile, déanann sé ionramháil ar fhaisnéis bhriathartha agus uimhriúil agus smaoiníonn sé trí shaincheisteanna go loighciúil;</w:t>
            </w:r>
          </w:p>
          <w:p w14:paraId="75D3D418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Ag féachaint ar an gcaidreamh idir saincheisteanna agus tuiscint a fháil go tapa ar na himpleachtaí ardleibhéil agus sochpholaitiúla;</w:t>
            </w:r>
          </w:p>
          <w:p w14:paraId="5A7C8099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Aithníonn sí réitigh chomhleanúnacha ar shaincheisteanna casta;</w:t>
            </w:r>
          </w:p>
          <w:p w14:paraId="755E4C5D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Gníomhaíocht a dhéanamh, cinntí a dhéanamh go tráthúil agus an misneach a bheith acu iad a fheiceáil;</w:t>
            </w:r>
          </w:p>
          <w:p w14:paraId="3DA4835F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Cinntí fónta agus eolasacha a dhéanamh, agus a dtionchar agus a n-impleachtaí a thuiscint;</w:t>
            </w:r>
          </w:p>
          <w:p w14:paraId="6B50A974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Féachann sí le cothromaíocht éifeachtach a bhaint amach idir na saincheisteanna earnála, na gnéithe polaitiúla agus tionchar na saoránach i ngach cinneadh.</w:t>
            </w:r>
          </w:p>
        </w:tc>
      </w:tr>
      <w:tr w:rsidR="00957C3D" w14:paraId="4C3C8395" w14:textId="77777777">
        <w:trPr>
          <w:cantSplit/>
        </w:trPr>
        <w:tc>
          <w:tcPr>
            <w:tcW w:w="5000" w:type="pct"/>
          </w:tcPr>
          <w:p w14:paraId="5A00985F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3E2638E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F121FC4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5599298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859BCBF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5AA91AC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2BA36CB8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378EA4CA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65499F8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26A3AEF7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07BF48C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E618F40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FC175C5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1BCFF982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14A3BC22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87517E6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F22D18E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25CE3038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21CA317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FA9A5E3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3A4DCB1C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575BC40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20C3BD3E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103FACC6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5D3D2B6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A478574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4D79E5E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EE32CDA" w14:textId="77777777" w:rsidR="00957C3D" w:rsidRDefault="00957C3D">
            <w:pPr>
              <w:rPr>
                <w:rFonts w:eastAsia="Times New Roman"/>
                <w:sz w:val="24"/>
              </w:rPr>
            </w:pPr>
          </w:p>
        </w:tc>
      </w:tr>
    </w:tbl>
    <w:p w14:paraId="4890C38B" w14:textId="77777777" w:rsidR="00957C3D" w:rsidRDefault="00957C3D">
      <w:pPr>
        <w:pStyle w:val="NoSpacing"/>
        <w:jc w:val="both"/>
        <w:rPr>
          <w:sz w:val="24"/>
        </w:rPr>
      </w:pPr>
    </w:p>
    <w:p w14:paraId="74AA9238" w14:textId="77777777" w:rsidR="00957C3D" w:rsidRDefault="00957C3D">
      <w:pPr>
        <w:pStyle w:val="NoSpacing"/>
        <w:jc w:val="both"/>
        <w:rPr>
          <w:sz w:val="24"/>
        </w:rPr>
      </w:pPr>
    </w:p>
    <w:p w14:paraId="4EB86FAB" w14:textId="77777777" w:rsidR="00957C3D" w:rsidRDefault="00957C3D">
      <w:pPr>
        <w:pStyle w:val="NoSpacing"/>
        <w:jc w:val="both"/>
        <w:rPr>
          <w:sz w:val="24"/>
        </w:rPr>
      </w:pPr>
    </w:p>
    <w:p w14:paraId="14A0E0BF" w14:textId="77777777" w:rsidR="00957C3D" w:rsidRDefault="00957C3D">
      <w:pPr>
        <w:pStyle w:val="NoSpacing"/>
        <w:jc w:val="both"/>
        <w:rPr>
          <w:sz w:val="24"/>
        </w:rPr>
      </w:pPr>
    </w:p>
    <w:p w14:paraId="7ADAA8E5" w14:textId="77777777" w:rsidR="00957C3D" w:rsidRDefault="00957C3D">
      <w:pPr>
        <w:pStyle w:val="NoSpacing"/>
        <w:jc w:val="both"/>
        <w:rPr>
          <w:sz w:val="24"/>
        </w:rPr>
      </w:pPr>
    </w:p>
    <w:p w14:paraId="318E4B29" w14:textId="77777777" w:rsidR="00957C3D" w:rsidRDefault="00957C3D">
      <w:pPr>
        <w:pStyle w:val="NoSpacing"/>
        <w:jc w:val="both"/>
        <w:rPr>
          <w:sz w:val="24"/>
        </w:rPr>
      </w:pPr>
    </w:p>
    <w:p w14:paraId="3AE62203" w14:textId="77777777" w:rsidR="00957C3D" w:rsidRDefault="00957C3D">
      <w:pPr>
        <w:pStyle w:val="NoSpacing"/>
        <w:jc w:val="both"/>
        <w:rPr>
          <w:sz w:val="24"/>
        </w:rPr>
      </w:pPr>
    </w:p>
    <w:p w14:paraId="4A8F6540" w14:textId="77777777" w:rsidR="00957C3D" w:rsidRDefault="00957C3D">
      <w:pPr>
        <w:pStyle w:val="NoSpacing"/>
        <w:jc w:val="both"/>
        <w:rPr>
          <w:sz w:val="24"/>
        </w:rPr>
      </w:pPr>
    </w:p>
    <w:p w14:paraId="7A2C12A7" w14:textId="77777777" w:rsidR="00957C3D" w:rsidRDefault="00957C3D">
      <w:pPr>
        <w:pStyle w:val="NoSpacing"/>
        <w:jc w:val="both"/>
        <w:rPr>
          <w:sz w:val="24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957C3D" w14:paraId="7D261674" w14:textId="77777777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14:paraId="07D478AC" w14:textId="77777777" w:rsidR="00957C3D" w:rsidRDefault="002E23A5">
            <w:pPr>
              <w:pStyle w:val="P68B1DB1-ListParagraph18"/>
              <w:numPr>
                <w:ilvl w:val="0"/>
                <w:numId w:val="28"/>
              </w:numPr>
              <w:spacing w:before="60" w:after="60"/>
              <w:contextualSpacing w:val="0"/>
            </w:pPr>
            <w:r>
              <w:t xml:space="preserve">Bainistíocht &amp; Seachadadh Torthaí </w:t>
            </w:r>
          </w:p>
        </w:tc>
      </w:tr>
      <w:tr w:rsidR="00957C3D" w14:paraId="66147029" w14:textId="77777777">
        <w:trPr>
          <w:cantSplit/>
        </w:trPr>
        <w:tc>
          <w:tcPr>
            <w:tcW w:w="5000" w:type="pct"/>
          </w:tcPr>
          <w:p w14:paraId="39385448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Tús a chur le torthaí/seirbhísí ina réimse féin agus freagracht phearsanta a ghlacadh as na torthaí/seirbhísí sin a sholáthar;</w:t>
            </w:r>
          </w:p>
          <w:p w14:paraId="4106169D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Cothromaíochtaí straitéis agus sonraí oibríochtúla chun freastal ar riachtanais ghnó;</w:t>
            </w:r>
          </w:p>
          <w:p w14:paraId="219E5150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Bainistíonn sé cláir oibre agus tascanna éagsúla agus ath-leithdháileadh acmhainní chun athruithe fócais a bhainistiú;</w:t>
            </w:r>
          </w:p>
          <w:p w14:paraId="51A24074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An úsáid is fearr is féidir a bhaint as acmhainní agus bearta feidhmíochta a chur chun feidhme chun cuspóirí a bhaint amach;</w:t>
            </w:r>
          </w:p>
          <w:p w14:paraId="588F8C8A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A áirithiú go mbainfear an úsáid is fearr is féidir as TFC agus as samhlacha nua seachadta;</w:t>
            </w:r>
          </w:p>
          <w:p w14:paraId="160F6147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Athbhreithniú criticiúil a dhéanamh ar thionscadail agus ar ghníomhaíochtaí chun a n-éifeachtacht a áirithiú agus chun go gcomhlíonfaidh siad na ceanglais eagraíochtúla;</w:t>
            </w:r>
          </w:p>
          <w:p w14:paraId="67139DC8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Ag cur in iúl an tábhacht a bhaineann le héifeachtúlachtaí, luach ar airgead agus ceanglais rialachais chorparáidigh a chomhlíonadh;</w:t>
            </w:r>
          </w:p>
          <w:p w14:paraId="7698FC50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Cinntíonn sé go bhfuil an fhoireann dírithe agus go ngníomhaíonn siad ar thosaíochtaí plean gnó, fiú nuair a bhíonn brú orthu.</w:t>
            </w:r>
          </w:p>
        </w:tc>
      </w:tr>
      <w:tr w:rsidR="00957C3D" w14:paraId="5B3BF62F" w14:textId="77777777">
        <w:trPr>
          <w:cantSplit/>
        </w:trPr>
        <w:tc>
          <w:tcPr>
            <w:tcW w:w="5000" w:type="pct"/>
          </w:tcPr>
          <w:p w14:paraId="391FD2B3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14E2F5E5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2001600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3858E69A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5936B4D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3883C25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C7822BE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7D9C1EC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7F1279E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989AAAC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1654CE6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2643C0D0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1048BA51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12070BB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4919A13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0D0AEDB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20D0ED3D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A2A034C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8CD2EB0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284D2A1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C914945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CB4D3A6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028839C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D4DDEB2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F654994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3BC4705B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A1738BC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7E870CA" w14:textId="77777777" w:rsidR="00957C3D" w:rsidRDefault="00957C3D">
            <w:pPr>
              <w:rPr>
                <w:rFonts w:eastAsia="Times New Roman"/>
                <w:sz w:val="24"/>
              </w:rPr>
            </w:pPr>
          </w:p>
        </w:tc>
      </w:tr>
    </w:tbl>
    <w:p w14:paraId="26604C22" w14:textId="77777777" w:rsidR="00957C3D" w:rsidRDefault="00957C3D">
      <w:pPr>
        <w:pStyle w:val="NoSpacing"/>
        <w:jc w:val="both"/>
        <w:rPr>
          <w:sz w:val="24"/>
        </w:rPr>
      </w:pPr>
    </w:p>
    <w:p w14:paraId="70864D0F" w14:textId="77777777" w:rsidR="00957C3D" w:rsidRDefault="00957C3D">
      <w:pPr>
        <w:pStyle w:val="NoSpacing"/>
        <w:jc w:val="both"/>
        <w:rPr>
          <w:sz w:val="24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957C3D" w14:paraId="224D3EC5" w14:textId="77777777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14:paraId="6B471DC0" w14:textId="77777777" w:rsidR="00957C3D" w:rsidRDefault="002E23A5">
            <w:pPr>
              <w:pStyle w:val="P68B1DB1-ListParagraph18"/>
              <w:numPr>
                <w:ilvl w:val="0"/>
                <w:numId w:val="28"/>
              </w:numPr>
              <w:spacing w:before="60" w:after="60"/>
              <w:contextualSpacing w:val="0"/>
            </w:pPr>
            <w:r>
              <w:t xml:space="preserve">Caidreamh &amp; Cumarsáid a Chothú </w:t>
            </w:r>
          </w:p>
        </w:tc>
      </w:tr>
      <w:tr w:rsidR="00957C3D" w14:paraId="7D6CCBB5" w14:textId="77777777">
        <w:trPr>
          <w:cantSplit/>
        </w:trPr>
        <w:tc>
          <w:tcPr>
            <w:tcW w:w="5000" w:type="pct"/>
          </w:tcPr>
          <w:p w14:paraId="086DD453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Labhraíonn agus scríobhann ar bhealach soiléir, in iúl agus tionchar;</w:t>
            </w:r>
          </w:p>
          <w:p w14:paraId="787735F0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Ag éisteacht go gníomhach, ag iarraidh tuiscint a fháil ar pheirspictíocht agus seasamh daoine eile;</w:t>
            </w:r>
          </w:p>
          <w:p w14:paraId="105D2476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Coinbhleachtaí/easaontaí a bhainistiú agus a réiteach ar bhealach dearfach agus cuiditheach;</w:t>
            </w:r>
          </w:p>
          <w:p w14:paraId="604C8879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Oibríonn sé go héifeachtach laistigh den phróiseas polaitiúil, ag aithint agus ag bainistiú an teannais a eascraíonn as dearcthaí na ngeallsealbhóirí éagsúla;</w:t>
            </w:r>
          </w:p>
          <w:p w14:paraId="731C8057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Ina luí ar dhaoine eile; comhthoil a fhorbairt, comhoibriú a bhaint amach ó dhaoine eile chun faisnéis a fháil agus spriocanna a bhaint amach;</w:t>
            </w:r>
          </w:p>
          <w:p w14:paraId="27748983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Teagmháil réamhghníomhach a dhéanamh le comhghleacaithe ag gach leibhéal den eagraíocht agus ar fud Ranna/Eagraíochtaí eile agus líonraí gairmiúla láidre a thógáil;</w:t>
            </w:r>
          </w:p>
          <w:p w14:paraId="3CCC1C77" w14:textId="77777777" w:rsidR="00957C3D" w:rsidRDefault="002E23A5">
            <w:pPr>
              <w:numPr>
                <w:ilvl w:val="0"/>
                <w:numId w:val="19"/>
              </w:numPr>
              <w:spacing w:before="60" w:after="60"/>
              <w:rPr>
                <w:sz w:val="24"/>
              </w:rPr>
            </w:pPr>
            <w:r>
              <w:t>Cuireann sé/sí tuairimí in iúl nuair a mhothaíonn sé/sí go bhfuil sé de cheart aige/aici é sin a dhéanamh.</w:t>
            </w:r>
          </w:p>
        </w:tc>
      </w:tr>
      <w:tr w:rsidR="00957C3D" w14:paraId="27FE1117" w14:textId="77777777">
        <w:trPr>
          <w:cantSplit/>
        </w:trPr>
        <w:tc>
          <w:tcPr>
            <w:tcW w:w="5000" w:type="pct"/>
          </w:tcPr>
          <w:p w14:paraId="51CFCDB9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2C140C7F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18303942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D1159A5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DA8B90C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CD004B5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3517DA0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84D5649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9F435B1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38BC94DA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35A748F6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DA6D011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3389200D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2E9F6093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3348B6AD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794EB6F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718B9F8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AA34539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34A3655D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B746976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3BFEDB6A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3B343B9D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DDFC229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C288DB6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AD171C1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005F606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FBBEFDC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7EDC727" w14:textId="77777777" w:rsidR="00957C3D" w:rsidRDefault="00957C3D">
            <w:pPr>
              <w:rPr>
                <w:rFonts w:eastAsia="Times New Roman"/>
                <w:sz w:val="24"/>
              </w:rPr>
            </w:pPr>
          </w:p>
        </w:tc>
      </w:tr>
    </w:tbl>
    <w:p w14:paraId="58E264BD" w14:textId="77777777" w:rsidR="00957C3D" w:rsidRDefault="00957C3D">
      <w:pPr>
        <w:pStyle w:val="NoSpacing"/>
        <w:jc w:val="both"/>
        <w:rPr>
          <w:sz w:val="24"/>
        </w:rPr>
      </w:pPr>
    </w:p>
    <w:p w14:paraId="003F8825" w14:textId="77777777" w:rsidR="00957C3D" w:rsidRDefault="00957C3D">
      <w:pPr>
        <w:pStyle w:val="NoSpacing"/>
        <w:jc w:val="both"/>
        <w:rPr>
          <w:sz w:val="24"/>
        </w:rPr>
      </w:pPr>
    </w:p>
    <w:p w14:paraId="2056B2FC" w14:textId="77777777" w:rsidR="00957C3D" w:rsidRDefault="00957C3D">
      <w:pPr>
        <w:pStyle w:val="NoSpacing"/>
        <w:jc w:val="both"/>
        <w:rPr>
          <w:sz w:val="24"/>
        </w:rPr>
      </w:pPr>
    </w:p>
    <w:p w14:paraId="391D2239" w14:textId="77777777" w:rsidR="00957C3D" w:rsidRDefault="00957C3D">
      <w:pPr>
        <w:pStyle w:val="NoSpacing"/>
        <w:jc w:val="both"/>
        <w:rPr>
          <w:sz w:val="24"/>
        </w:rPr>
      </w:pPr>
    </w:p>
    <w:p w14:paraId="2DB6C12C" w14:textId="77777777" w:rsidR="00957C3D" w:rsidRDefault="00957C3D">
      <w:pPr>
        <w:pStyle w:val="NoSpacing"/>
        <w:jc w:val="both"/>
        <w:rPr>
          <w:sz w:val="24"/>
        </w:rPr>
      </w:pPr>
    </w:p>
    <w:p w14:paraId="571D6E01" w14:textId="77777777" w:rsidR="00957C3D" w:rsidRDefault="00957C3D">
      <w:pPr>
        <w:pStyle w:val="NoSpacing"/>
        <w:jc w:val="both"/>
        <w:rPr>
          <w:sz w:val="24"/>
        </w:rPr>
      </w:pPr>
    </w:p>
    <w:p w14:paraId="1F11FEF9" w14:textId="77777777" w:rsidR="00957C3D" w:rsidRDefault="00957C3D">
      <w:pPr>
        <w:pStyle w:val="NoSpacing"/>
        <w:jc w:val="both"/>
        <w:rPr>
          <w:sz w:val="24"/>
        </w:rPr>
      </w:pPr>
    </w:p>
    <w:p w14:paraId="18ADA4EA" w14:textId="77777777" w:rsidR="00957C3D" w:rsidRDefault="00957C3D">
      <w:pPr>
        <w:pStyle w:val="NoSpacing"/>
        <w:jc w:val="both"/>
        <w:rPr>
          <w:sz w:val="24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957C3D" w14:paraId="000FA954" w14:textId="77777777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14:paraId="589C5257" w14:textId="77777777" w:rsidR="00957C3D" w:rsidRDefault="002E23A5">
            <w:pPr>
              <w:pStyle w:val="P68B1DB1-ListParagraph18"/>
              <w:numPr>
                <w:ilvl w:val="0"/>
                <w:numId w:val="28"/>
              </w:numPr>
              <w:spacing w:before="60" w:after="60"/>
              <w:contextualSpacing w:val="0"/>
            </w:pPr>
            <w:r>
              <w:t xml:space="preserve">Saineolas, Saineolas agus Féinfhorbairt  </w:t>
            </w:r>
          </w:p>
        </w:tc>
      </w:tr>
      <w:tr w:rsidR="00957C3D" w14:paraId="28AC69AE" w14:textId="77777777">
        <w:trPr>
          <w:cantSplit/>
        </w:trPr>
        <w:tc>
          <w:tcPr>
            <w:tcW w:w="5000" w:type="pct"/>
          </w:tcPr>
          <w:p w14:paraId="73DFA732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Forbraíonn agus cothaíonn sé scileanna agus saineolas thar roinnt réimsí atá ábhartha dá réimse agus atá aitheanta ag daoine laistigh agus lasmuigh den Roinn/Eagraíocht;</w:t>
            </w:r>
          </w:p>
          <w:p w14:paraId="661E2565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Coimeádann sé cothrom le dáta le príomhbheartais roinne, earnála, náisiúnta agus idirnáisiúnta agus treochtaí eacnamaíocha, polaitiúla agus sóisialta a mbíonn tionchar acu ar an ról;</w:t>
            </w:r>
          </w:p>
          <w:p w14:paraId="2D8D8176" w14:textId="77777777" w:rsidR="00957C3D" w:rsidRDefault="002E23A5">
            <w:pPr>
              <w:numPr>
                <w:ilvl w:val="0"/>
                <w:numId w:val="19"/>
              </w:numPr>
              <w:spacing w:before="60" w:after="60"/>
              <w:rPr>
                <w:sz w:val="24"/>
              </w:rPr>
            </w:pPr>
            <w:r>
              <w:t>Coinníonn sé béim láidir ar fhéinfhorbairt, ag lorg aiseolais agus deiseanna fáis.</w:t>
            </w:r>
          </w:p>
        </w:tc>
      </w:tr>
      <w:tr w:rsidR="00957C3D" w14:paraId="3CC6A8F0" w14:textId="77777777">
        <w:trPr>
          <w:cantSplit/>
        </w:trPr>
        <w:tc>
          <w:tcPr>
            <w:tcW w:w="5000" w:type="pct"/>
          </w:tcPr>
          <w:p w14:paraId="795EFB91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BE5F531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FFC3B08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1A7180C5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F65B766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C396F83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277DBEA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B3C8C5A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3CE14B90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2A1C9840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260986EC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689E400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2FCACCB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327DA497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191FFB38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AF54CF6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2F966D5C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38EE1CCB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21D35E55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4D69A67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7EE2BBE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7111F6C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36EF2E67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10D3F9CA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2F228217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9E57FAD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45FE916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E7DD7A4" w14:textId="77777777" w:rsidR="00957C3D" w:rsidRDefault="00957C3D">
            <w:pPr>
              <w:rPr>
                <w:rFonts w:eastAsia="Times New Roman"/>
                <w:sz w:val="24"/>
              </w:rPr>
            </w:pPr>
          </w:p>
        </w:tc>
      </w:tr>
    </w:tbl>
    <w:p w14:paraId="2C4BCA7E" w14:textId="77777777" w:rsidR="00957C3D" w:rsidRDefault="00957C3D">
      <w:pPr>
        <w:pStyle w:val="NoSpacing"/>
        <w:jc w:val="both"/>
        <w:rPr>
          <w:sz w:val="24"/>
        </w:rPr>
      </w:pPr>
    </w:p>
    <w:p w14:paraId="72A40C4D" w14:textId="77777777" w:rsidR="00957C3D" w:rsidRDefault="00957C3D">
      <w:pPr>
        <w:pStyle w:val="NoSpacing"/>
        <w:jc w:val="both"/>
        <w:rPr>
          <w:sz w:val="24"/>
        </w:rPr>
      </w:pPr>
    </w:p>
    <w:p w14:paraId="1A78DF95" w14:textId="77777777" w:rsidR="00957C3D" w:rsidRDefault="00957C3D">
      <w:pPr>
        <w:pStyle w:val="NoSpacing"/>
        <w:jc w:val="both"/>
        <w:rPr>
          <w:sz w:val="24"/>
        </w:rPr>
      </w:pPr>
    </w:p>
    <w:p w14:paraId="2A26297A" w14:textId="77777777" w:rsidR="00957C3D" w:rsidRDefault="00957C3D">
      <w:pPr>
        <w:pStyle w:val="NoSpacing"/>
        <w:jc w:val="both"/>
        <w:rPr>
          <w:sz w:val="24"/>
        </w:rPr>
      </w:pPr>
    </w:p>
    <w:p w14:paraId="1511F8B3" w14:textId="77777777" w:rsidR="00957C3D" w:rsidRDefault="00957C3D">
      <w:pPr>
        <w:pStyle w:val="NoSpacing"/>
        <w:jc w:val="both"/>
        <w:rPr>
          <w:sz w:val="24"/>
        </w:rPr>
      </w:pPr>
    </w:p>
    <w:p w14:paraId="6D7EBA86" w14:textId="77777777" w:rsidR="00957C3D" w:rsidRDefault="00957C3D">
      <w:pPr>
        <w:pStyle w:val="NoSpacing"/>
        <w:jc w:val="both"/>
        <w:rPr>
          <w:sz w:val="24"/>
        </w:rPr>
      </w:pPr>
    </w:p>
    <w:p w14:paraId="31C69C2B" w14:textId="77777777" w:rsidR="00957C3D" w:rsidRDefault="00957C3D">
      <w:pPr>
        <w:pStyle w:val="NoSpacing"/>
        <w:jc w:val="both"/>
        <w:rPr>
          <w:sz w:val="24"/>
        </w:rPr>
      </w:pPr>
    </w:p>
    <w:p w14:paraId="2B61F045" w14:textId="77777777" w:rsidR="00957C3D" w:rsidRDefault="00957C3D">
      <w:pPr>
        <w:pStyle w:val="NoSpacing"/>
        <w:jc w:val="both"/>
        <w:rPr>
          <w:sz w:val="24"/>
        </w:rPr>
      </w:pPr>
    </w:p>
    <w:p w14:paraId="674B47F4" w14:textId="77777777" w:rsidR="00957C3D" w:rsidRDefault="00957C3D">
      <w:pPr>
        <w:pStyle w:val="NoSpacing"/>
        <w:jc w:val="both"/>
        <w:rPr>
          <w:sz w:val="24"/>
        </w:rPr>
      </w:pPr>
    </w:p>
    <w:p w14:paraId="4E144105" w14:textId="77777777" w:rsidR="00957C3D" w:rsidRDefault="00957C3D">
      <w:pPr>
        <w:pStyle w:val="NoSpacing"/>
        <w:jc w:val="both"/>
        <w:rPr>
          <w:sz w:val="24"/>
        </w:rPr>
      </w:pPr>
    </w:p>
    <w:p w14:paraId="7A0F2D70" w14:textId="77777777" w:rsidR="00957C3D" w:rsidRDefault="00957C3D">
      <w:pPr>
        <w:pStyle w:val="NoSpacing"/>
        <w:jc w:val="both"/>
        <w:rPr>
          <w:sz w:val="24"/>
        </w:rPr>
      </w:pPr>
    </w:p>
    <w:p w14:paraId="334F0C9C" w14:textId="77777777" w:rsidR="00957C3D" w:rsidRDefault="00957C3D">
      <w:pPr>
        <w:pStyle w:val="NoSpacing"/>
        <w:jc w:val="both"/>
        <w:rPr>
          <w:sz w:val="24"/>
        </w:rPr>
      </w:pPr>
    </w:p>
    <w:p w14:paraId="7AA39E4D" w14:textId="30C8E6A1" w:rsidR="00957C3D" w:rsidRDefault="00957C3D">
      <w:pPr>
        <w:pStyle w:val="NoSpacing"/>
        <w:jc w:val="both"/>
        <w:rPr>
          <w:sz w:val="24"/>
        </w:rPr>
      </w:pPr>
    </w:p>
    <w:p w14:paraId="02EAE55B" w14:textId="77777777" w:rsidR="00A84783" w:rsidRDefault="00A84783">
      <w:pPr>
        <w:pStyle w:val="NoSpacing"/>
        <w:jc w:val="both"/>
        <w:rPr>
          <w:sz w:val="24"/>
        </w:rPr>
      </w:pPr>
    </w:p>
    <w:p w14:paraId="71FCE3CF" w14:textId="77777777" w:rsidR="00957C3D" w:rsidRDefault="00957C3D">
      <w:pPr>
        <w:pStyle w:val="NoSpacing"/>
        <w:jc w:val="both"/>
        <w:rPr>
          <w:sz w:val="24"/>
        </w:rPr>
      </w:pPr>
    </w:p>
    <w:p w14:paraId="0DBC7583" w14:textId="77777777" w:rsidR="00957C3D" w:rsidRDefault="00957C3D">
      <w:pPr>
        <w:pStyle w:val="NoSpacing"/>
        <w:jc w:val="both"/>
        <w:rPr>
          <w:sz w:val="24"/>
        </w:rPr>
      </w:pP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957C3D" w14:paraId="793816AC" w14:textId="77777777">
        <w:trPr>
          <w:cantSplit/>
        </w:trPr>
        <w:tc>
          <w:tcPr>
            <w:tcW w:w="5000" w:type="pct"/>
            <w:shd w:val="clear" w:color="auto" w:fill="DEEAF6" w:themeFill="accent1" w:themeFillTint="33"/>
          </w:tcPr>
          <w:p w14:paraId="11F4D911" w14:textId="77777777" w:rsidR="00957C3D" w:rsidRDefault="002E23A5">
            <w:pPr>
              <w:pStyle w:val="P68B1DB1-ListParagraph18"/>
              <w:numPr>
                <w:ilvl w:val="0"/>
                <w:numId w:val="28"/>
              </w:numPr>
              <w:spacing w:before="60" w:after="60"/>
              <w:contextualSpacing w:val="0"/>
            </w:pPr>
            <w:r>
              <w:t xml:space="preserve">Tiomáint &amp; Tiomantas do Luachanna na Seirbhíse Poiblí </w:t>
            </w:r>
          </w:p>
        </w:tc>
      </w:tr>
      <w:tr w:rsidR="00957C3D" w14:paraId="3812E90E" w14:textId="77777777">
        <w:trPr>
          <w:cantSplit/>
        </w:trPr>
        <w:tc>
          <w:tcPr>
            <w:tcW w:w="5000" w:type="pct"/>
          </w:tcPr>
          <w:p w14:paraId="77CAB8D8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lastRenderedPageBreak/>
              <w:t>Go bhféachann sí go comhsheasmhach le feidhmiú ar ardleibhéal;</w:t>
            </w:r>
          </w:p>
          <w:p w14:paraId="37223A1E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Léiríonn sé tiomantas pearsanta don ról, ag coinneáil diongbháilteachta agus buanseasmhachta agus ag an am céanna cothromaíocht agus peirspictíocht a choinneáil i ndáil le saincheisteanna oibre;</w:t>
            </w:r>
          </w:p>
          <w:p w14:paraId="371C7048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Go rannchuidíonn sé go dearfach leis an gclár oibre corparáideach;</w:t>
            </w:r>
          </w:p>
          <w:p w14:paraId="590C5CC3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Go bhfuil sé iontaofa, macánta agus measúil go pearsanta, go gcomhlíonfaidh sé gealltanais agus gealltanais;</w:t>
            </w:r>
          </w:p>
          <w:p w14:paraId="4A4F802D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A chinntiú go bhfuil an saoránach i gcroílár na seirbhísí uile a sholáthraítear;</w:t>
            </w:r>
          </w:p>
          <w:p w14:paraId="66F5284B" w14:textId="77777777" w:rsidR="00957C3D" w:rsidRDefault="002E23A5">
            <w:pPr>
              <w:numPr>
                <w:ilvl w:val="0"/>
                <w:numId w:val="19"/>
              </w:numPr>
              <w:spacing w:before="60" w:after="60"/>
            </w:pPr>
            <w:r>
              <w:t>Tá sé athléimneach, ag coinneáil cumachta fiú i gcásanna díobhálacha nó dúshlánacha;</w:t>
            </w:r>
          </w:p>
          <w:p w14:paraId="6617BF4D" w14:textId="77777777" w:rsidR="00957C3D" w:rsidRDefault="002E23A5">
            <w:pPr>
              <w:numPr>
                <w:ilvl w:val="0"/>
                <w:numId w:val="19"/>
              </w:numPr>
              <w:spacing w:before="60" w:after="60"/>
              <w:rPr>
                <w:sz w:val="24"/>
              </w:rPr>
            </w:pPr>
            <w:r>
              <w:t>Cuireann sé cultúr chun cinn a chothaíonn na caighdeáin is airde eitice agus ionracais.</w:t>
            </w:r>
          </w:p>
        </w:tc>
      </w:tr>
      <w:tr w:rsidR="00957C3D" w14:paraId="72B99BB4" w14:textId="77777777">
        <w:trPr>
          <w:cantSplit/>
        </w:trPr>
        <w:tc>
          <w:tcPr>
            <w:tcW w:w="5000" w:type="pct"/>
          </w:tcPr>
          <w:p w14:paraId="48839022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A3D3E37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1A88CA54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CC6C638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0AF13AE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1792E30A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91CAE87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C605E36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80B307B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04FC9FB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0048037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7B7BC9B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5ECB859C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0D1A2E4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562C9E9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9E8DB9D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53E0C6B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86F64C6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1479DC2B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2200281A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B0F360C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11996AF1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45A84756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63C59963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2E9A616E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7398731A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3A84AADA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0E9B3129" w14:textId="77777777" w:rsidR="00957C3D" w:rsidRDefault="00957C3D">
            <w:pPr>
              <w:rPr>
                <w:rFonts w:eastAsia="Times New Roman"/>
                <w:sz w:val="24"/>
              </w:rPr>
            </w:pPr>
          </w:p>
        </w:tc>
      </w:tr>
    </w:tbl>
    <w:p w14:paraId="55972FDE" w14:textId="77777777" w:rsidR="00957C3D" w:rsidRDefault="00957C3D">
      <w:pPr>
        <w:pStyle w:val="NoSpacing"/>
        <w:jc w:val="both"/>
        <w:rPr>
          <w:sz w:val="24"/>
        </w:rPr>
      </w:pPr>
    </w:p>
    <w:p w14:paraId="24142BA5" w14:textId="77777777" w:rsidR="00957C3D" w:rsidRDefault="00957C3D">
      <w:pPr>
        <w:pStyle w:val="NoSpacing"/>
        <w:jc w:val="both"/>
        <w:rPr>
          <w:sz w:val="24"/>
        </w:rPr>
      </w:pPr>
    </w:p>
    <w:p w14:paraId="34DB242C" w14:textId="77777777" w:rsidR="00957C3D" w:rsidRDefault="00957C3D">
      <w:pPr>
        <w:pStyle w:val="NoSpacing"/>
        <w:jc w:val="both"/>
        <w:rPr>
          <w:sz w:val="24"/>
        </w:rPr>
      </w:pPr>
    </w:p>
    <w:p w14:paraId="56076D8C" w14:textId="77777777" w:rsidR="00957C3D" w:rsidRDefault="00957C3D">
      <w:pPr>
        <w:pStyle w:val="NoSpacing"/>
        <w:jc w:val="both"/>
        <w:rPr>
          <w:sz w:val="24"/>
        </w:rPr>
      </w:pPr>
    </w:p>
    <w:p w14:paraId="76026B39" w14:textId="77777777" w:rsidR="00957C3D" w:rsidRDefault="00957C3D">
      <w:pPr>
        <w:pStyle w:val="NoSpacing"/>
        <w:jc w:val="both"/>
        <w:rPr>
          <w:sz w:val="24"/>
        </w:rPr>
      </w:pPr>
    </w:p>
    <w:p w14:paraId="55D861F7" w14:textId="34A080B9" w:rsidR="00957C3D" w:rsidRDefault="00957C3D">
      <w:pPr>
        <w:pStyle w:val="NoSpacing"/>
        <w:jc w:val="both"/>
        <w:rPr>
          <w:sz w:val="24"/>
        </w:rPr>
      </w:pPr>
    </w:p>
    <w:p w14:paraId="0C771898" w14:textId="4FF73B76" w:rsidR="00A84783" w:rsidRDefault="00A84783">
      <w:pPr>
        <w:pStyle w:val="NoSpacing"/>
        <w:jc w:val="both"/>
        <w:rPr>
          <w:sz w:val="24"/>
        </w:rPr>
      </w:pPr>
    </w:p>
    <w:p w14:paraId="5AB0F934" w14:textId="525529D7" w:rsidR="00A84783" w:rsidRDefault="00A84783">
      <w:pPr>
        <w:pStyle w:val="NoSpacing"/>
        <w:jc w:val="both"/>
        <w:rPr>
          <w:sz w:val="24"/>
        </w:rPr>
      </w:pPr>
    </w:p>
    <w:p w14:paraId="2832F0CD" w14:textId="454CBE31" w:rsidR="00A84783" w:rsidRDefault="00A84783">
      <w:pPr>
        <w:pStyle w:val="NoSpacing"/>
        <w:jc w:val="both"/>
        <w:rPr>
          <w:sz w:val="24"/>
        </w:rPr>
      </w:pPr>
    </w:p>
    <w:p w14:paraId="2C292FD9" w14:textId="77777777" w:rsidR="00A84783" w:rsidRDefault="00A84783">
      <w:pPr>
        <w:pStyle w:val="NoSpacing"/>
        <w:jc w:val="both"/>
        <w:rPr>
          <w:sz w:val="24"/>
        </w:rPr>
      </w:pPr>
    </w:p>
    <w:p w14:paraId="6BA2C146" w14:textId="77777777" w:rsidR="00957C3D" w:rsidRDefault="00957C3D">
      <w:pPr>
        <w:pStyle w:val="Heading1"/>
        <w:rPr>
          <w:rFonts w:ascii="Times New Roman" w:hAnsi="Times New Roman" w:cs="Times New Roman"/>
          <w:b w:val="0"/>
          <w:color w:val="auto"/>
        </w:rPr>
      </w:pPr>
    </w:p>
    <w:p w14:paraId="5DDD898C" w14:textId="77777777" w:rsidR="00957C3D" w:rsidRDefault="002E23A5">
      <w:pPr>
        <w:pStyle w:val="P68B1DB1-Heading110"/>
      </w:pPr>
      <w:bookmarkStart w:id="6" w:name="_Toc138404750"/>
      <w:r>
        <w:lastRenderedPageBreak/>
        <w:t>ROINN 6: Dearbhú an iarrthóra</w:t>
      </w:r>
      <w:bookmarkEnd w:id="6"/>
      <w:r>
        <w:t xml:space="preserve"> </w:t>
      </w:r>
      <w:r>
        <w:tab/>
      </w:r>
    </w:p>
    <w:p w14:paraId="16F2A816" w14:textId="77777777" w:rsidR="00957C3D" w:rsidRDefault="00957C3D">
      <w:pPr>
        <w:pStyle w:val="NoSpacing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7C3D" w14:paraId="7AE24AB5" w14:textId="77777777">
        <w:tc>
          <w:tcPr>
            <w:tcW w:w="9016" w:type="dxa"/>
            <w:shd w:val="clear" w:color="auto" w:fill="auto"/>
          </w:tcPr>
          <w:p w14:paraId="762720DE" w14:textId="77777777" w:rsidR="00957C3D" w:rsidRDefault="00957C3D">
            <w:pPr>
              <w:keepNext/>
              <w:jc w:val="center"/>
              <w:outlineLvl w:val="2"/>
              <w:rPr>
                <w:rFonts w:eastAsia="Times New Roman"/>
                <w:b/>
                <w:sz w:val="24"/>
              </w:rPr>
            </w:pPr>
          </w:p>
          <w:p w14:paraId="5624CC6C" w14:textId="77777777" w:rsidR="00957C3D" w:rsidRDefault="002E23A5">
            <w:pPr>
              <w:pStyle w:val="P68B1DB1-NoSpacing11"/>
              <w:spacing w:before="40" w:after="40"/>
              <w:jc w:val="center"/>
            </w:pPr>
            <w:r>
              <w:t>Comórtas Oscailte le haghaidh Ceapacháin chuig post</w:t>
            </w:r>
          </w:p>
          <w:p w14:paraId="5CC33B1A" w14:textId="77777777" w:rsidR="00957C3D" w:rsidRDefault="002E23A5">
            <w:pPr>
              <w:pStyle w:val="P68B1DB1-NoSpacing11"/>
              <w:spacing w:before="40" w:after="40"/>
              <w:jc w:val="center"/>
            </w:pPr>
            <w:r>
              <w:t xml:space="preserve"> Ceann Sheirbhís Anailíse an Gharda Síochána</w:t>
            </w:r>
          </w:p>
          <w:p w14:paraId="48BF358D" w14:textId="77777777" w:rsidR="00957C3D" w:rsidRDefault="002E23A5">
            <w:pPr>
              <w:pStyle w:val="P68B1DB1-NoSpacing11"/>
              <w:spacing w:before="40" w:after="40"/>
              <w:jc w:val="center"/>
            </w:pPr>
            <w:r>
              <w:t>(Leibhéal an Stiúrthóra)</w:t>
            </w:r>
          </w:p>
          <w:p w14:paraId="6A764BA5" w14:textId="77777777" w:rsidR="00957C3D" w:rsidRDefault="002E23A5">
            <w:pPr>
              <w:pStyle w:val="P68B1DB1-NoSpacing11"/>
              <w:spacing w:before="40" w:after="40"/>
              <w:jc w:val="center"/>
            </w:pPr>
            <w:r>
              <w:t>i</w:t>
            </w:r>
          </w:p>
          <w:p w14:paraId="5740E895" w14:textId="77777777" w:rsidR="00957C3D" w:rsidRDefault="002E23A5">
            <w:pPr>
              <w:pStyle w:val="P68B1DB1-NoSpacing11"/>
              <w:spacing w:before="40" w:after="40"/>
              <w:jc w:val="center"/>
            </w:pPr>
            <w:r>
              <w:t>An Garda Síochána</w:t>
            </w:r>
          </w:p>
          <w:p w14:paraId="70278EB1" w14:textId="77777777" w:rsidR="00957C3D" w:rsidRDefault="00957C3D">
            <w:pPr>
              <w:rPr>
                <w:rFonts w:eastAsia="Times New Roman"/>
                <w:sz w:val="24"/>
              </w:rPr>
            </w:pPr>
          </w:p>
          <w:p w14:paraId="389A1217" w14:textId="77777777" w:rsidR="00957C3D" w:rsidRDefault="002E23A5">
            <w:pPr>
              <w:pStyle w:val="P68B1DB1-Normal19"/>
              <w:keepNext/>
              <w:jc w:val="center"/>
              <w:outlineLvl w:val="8"/>
            </w:pPr>
            <w:r>
              <w:t>DEARBHÚ AN IARRTHÓRA</w:t>
            </w:r>
          </w:p>
          <w:p w14:paraId="09B4C484" w14:textId="77777777" w:rsidR="00957C3D" w:rsidRDefault="00957C3D">
            <w:pPr>
              <w:jc w:val="center"/>
              <w:rPr>
                <w:rFonts w:eastAsia="Times New Roman"/>
                <w:b/>
                <w:sz w:val="24"/>
              </w:rPr>
            </w:pPr>
          </w:p>
          <w:p w14:paraId="76E3AC5B" w14:textId="77777777" w:rsidR="00957C3D" w:rsidRDefault="002E23A5">
            <w:pPr>
              <w:pStyle w:val="P68B1DB1-Normal6"/>
              <w:jc w:val="both"/>
            </w:pPr>
            <w:r>
              <w:t>Is mian liom iarratas a dhéanamh ar phost mar Cheannaire Sheirbhís Anailíse an Gharda Síochána (Leibhéal an Stiúrthóra) sa Gharda Síochána.</w:t>
            </w:r>
            <w:r>
              <w:rPr>
                <w:color w:val="FF0000"/>
              </w:rPr>
              <w:t xml:space="preserve"> </w:t>
            </w:r>
          </w:p>
          <w:p w14:paraId="175805F0" w14:textId="77777777" w:rsidR="00957C3D" w:rsidRDefault="00957C3D">
            <w:pPr>
              <w:jc w:val="both"/>
              <w:rPr>
                <w:rFonts w:eastAsia="Times New Roman"/>
                <w:b/>
                <w:sz w:val="24"/>
              </w:rPr>
            </w:pPr>
          </w:p>
          <w:p w14:paraId="26E88ACD" w14:textId="77777777" w:rsidR="00957C3D" w:rsidRDefault="002E23A5">
            <w:pPr>
              <w:pStyle w:val="P68B1DB1-Normal6"/>
              <w:jc w:val="both"/>
            </w:pPr>
            <w:r>
              <w:t>Dearbhaím go bhfuil an fhaisnéis atá san fhoirm iarratais seo fíor agus iomlán.  Tuigim go bhféadfaí mé a dhícháiliú ón bpróiseas roghnúcháin má fhaightear amach ina dhiaidh sin go bhfuil aon ráiteas bréagach nó míthreorach.</w:t>
            </w:r>
          </w:p>
          <w:p w14:paraId="4221A04E" w14:textId="77777777" w:rsidR="00957C3D" w:rsidRDefault="00957C3D">
            <w:pPr>
              <w:jc w:val="both"/>
              <w:rPr>
                <w:rFonts w:eastAsia="Times New Roman"/>
                <w:sz w:val="24"/>
              </w:rPr>
            </w:pPr>
          </w:p>
          <w:p w14:paraId="1F0FB544" w14:textId="77777777" w:rsidR="00957C3D" w:rsidRDefault="002E23A5">
            <w:pPr>
              <w:pStyle w:val="P68B1DB1-Normal6"/>
              <w:jc w:val="both"/>
            </w:pPr>
            <w:r>
              <w:t>Tá na critéir incháilitheachta léite agam agus tuigim go hiomlán iad agus dearbhaím go gcomhlíonann mé na riachtanais go léir.</w:t>
            </w:r>
          </w:p>
          <w:p w14:paraId="38A9BEE1" w14:textId="77777777" w:rsidR="00957C3D" w:rsidRDefault="00957C3D">
            <w:pPr>
              <w:jc w:val="both"/>
              <w:rPr>
                <w:rFonts w:eastAsia="Times New Roman"/>
                <w:sz w:val="24"/>
              </w:rPr>
            </w:pPr>
          </w:p>
          <w:p w14:paraId="630C9B06" w14:textId="77777777" w:rsidR="00957C3D" w:rsidRDefault="00957C3D">
            <w:pPr>
              <w:jc w:val="both"/>
              <w:rPr>
                <w:rFonts w:eastAsia="Times New Roman"/>
                <w:b/>
                <w:sz w:val="24"/>
              </w:rPr>
            </w:pPr>
          </w:p>
          <w:p w14:paraId="75A4147C" w14:textId="77777777" w:rsidR="00957C3D" w:rsidRDefault="002E23A5">
            <w:pPr>
              <w:pStyle w:val="P68B1DB1-Normal6"/>
              <w:jc w:val="both"/>
              <w:rPr>
                <w:u w:val="single"/>
              </w:rPr>
            </w:pPr>
            <w:r>
              <w:t>Síniú: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</w:t>
            </w:r>
          </w:p>
          <w:p w14:paraId="32B2DB0C" w14:textId="77777777" w:rsidR="00957C3D" w:rsidRDefault="00957C3D">
            <w:pPr>
              <w:jc w:val="both"/>
              <w:rPr>
                <w:rFonts w:eastAsia="Times New Roman"/>
                <w:sz w:val="24"/>
                <w:u w:val="single"/>
              </w:rPr>
            </w:pPr>
          </w:p>
          <w:p w14:paraId="128A3AE5" w14:textId="77777777" w:rsidR="00957C3D" w:rsidRDefault="00957C3D">
            <w:pPr>
              <w:jc w:val="both"/>
              <w:rPr>
                <w:rFonts w:eastAsia="Times New Roman"/>
                <w:sz w:val="24"/>
                <w:u w:val="single"/>
              </w:rPr>
            </w:pPr>
          </w:p>
          <w:p w14:paraId="5C022D5E" w14:textId="77777777" w:rsidR="00957C3D" w:rsidRDefault="002E23A5">
            <w:pPr>
              <w:pStyle w:val="P68B1DB1-Normal6"/>
              <w:jc w:val="both"/>
              <w:rPr>
                <w:u w:val="single"/>
              </w:rPr>
            </w:pPr>
            <w:r>
              <w:t>Ainm an Phrionta: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</w:t>
            </w:r>
          </w:p>
          <w:p w14:paraId="5A93689B" w14:textId="77777777" w:rsidR="00957C3D" w:rsidRDefault="00957C3D">
            <w:pPr>
              <w:jc w:val="both"/>
              <w:rPr>
                <w:rFonts w:eastAsia="Times New Roman"/>
                <w:sz w:val="24"/>
                <w:u w:val="single"/>
              </w:rPr>
            </w:pPr>
          </w:p>
          <w:p w14:paraId="6420ED01" w14:textId="77777777" w:rsidR="00957C3D" w:rsidRDefault="00957C3D">
            <w:pPr>
              <w:jc w:val="both"/>
              <w:rPr>
                <w:rFonts w:eastAsia="Times New Roman"/>
                <w:sz w:val="24"/>
              </w:rPr>
            </w:pPr>
          </w:p>
          <w:p w14:paraId="5E313260" w14:textId="77777777" w:rsidR="00957C3D" w:rsidRDefault="002E23A5">
            <w:pPr>
              <w:pStyle w:val="P68B1DB1-Normal6"/>
              <w:jc w:val="both"/>
            </w:pPr>
            <w:r>
              <w:t>Dáta:</w:t>
            </w:r>
            <w:r>
              <w:tab/>
              <w:t xml:space="preserve"> 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066861C" w14:textId="77777777" w:rsidR="00957C3D" w:rsidRDefault="00957C3D">
            <w:pPr>
              <w:pStyle w:val="NoSpacing"/>
              <w:jc w:val="both"/>
              <w:rPr>
                <w:sz w:val="24"/>
              </w:rPr>
            </w:pPr>
          </w:p>
          <w:p w14:paraId="1833B5F8" w14:textId="77777777" w:rsidR="00957C3D" w:rsidRDefault="00957C3D">
            <w:pPr>
              <w:pStyle w:val="NoSpacing"/>
              <w:jc w:val="both"/>
              <w:rPr>
                <w:sz w:val="24"/>
              </w:rPr>
            </w:pPr>
          </w:p>
          <w:p w14:paraId="12D89DC0" w14:textId="640E6E69" w:rsidR="00957C3D" w:rsidRDefault="002E23A5">
            <w:pPr>
              <w:pStyle w:val="P68B1DB1-NoSpacing15"/>
              <w:jc w:val="both"/>
            </w:pPr>
            <w:r>
              <w:t xml:space="preserve">Ní mór gach cuid den fhoirm iarratais a líonadh isteach i bhformáid doiciméid Word agus a chur isteach faoi </w:t>
            </w:r>
            <w:r w:rsidR="00A32F05">
              <w:rPr>
                <w:b/>
              </w:rPr>
              <w:t xml:space="preserve">5pm </w:t>
            </w:r>
            <w:r w:rsidR="00A32F05" w:rsidRPr="00A32F05">
              <w:rPr>
                <w:b/>
              </w:rPr>
              <w:t>Dé Céadaoin</w:t>
            </w:r>
            <w:r w:rsidR="00A32F05">
              <w:rPr>
                <w:b/>
              </w:rPr>
              <w:t xml:space="preserve"> 30</w:t>
            </w:r>
            <w:r w:rsidRPr="002E23A5">
              <w:rPr>
                <w:b/>
              </w:rPr>
              <w:t>ú Lúnasa</w:t>
            </w:r>
            <w:r>
              <w:t xml:space="preserve"> ar ríomhphost chuig hrpd.staffcompetitions@garda.ie </w:t>
            </w:r>
            <w:hyperlink r:id="rId13" w:history="1">
              <w:r>
                <w:rPr>
                  <w:color w:val="0563C1" w:themeColor="hyperlink"/>
                  <w:u w:val="single"/>
                </w:rPr>
                <w:t>agus</w:t>
              </w:r>
            </w:hyperlink>
            <w:r>
              <w:t xml:space="preserve"> ceannteideal an ábhair: </w:t>
            </w:r>
            <w:r>
              <w:rPr>
                <w:b/>
              </w:rPr>
              <w:t>Stiúrthóir GSAS</w:t>
            </w:r>
          </w:p>
          <w:p w14:paraId="1B287A23" w14:textId="77777777" w:rsidR="00957C3D" w:rsidRDefault="00957C3D">
            <w:pPr>
              <w:pStyle w:val="NoSpacing"/>
              <w:jc w:val="both"/>
              <w:rPr>
                <w:sz w:val="24"/>
              </w:rPr>
            </w:pPr>
          </w:p>
        </w:tc>
      </w:tr>
    </w:tbl>
    <w:p w14:paraId="5658F238" w14:textId="77777777" w:rsidR="00957C3D" w:rsidRDefault="00957C3D">
      <w:pPr>
        <w:pStyle w:val="NoSpacing"/>
        <w:rPr>
          <w:sz w:val="24"/>
        </w:rPr>
      </w:pPr>
    </w:p>
    <w:p w14:paraId="2D5140E9" w14:textId="77777777" w:rsidR="00957C3D" w:rsidRDefault="00957C3D">
      <w:pPr>
        <w:pStyle w:val="NoSpacing"/>
        <w:jc w:val="center"/>
        <w:rPr>
          <w:sz w:val="24"/>
        </w:rPr>
      </w:pPr>
    </w:p>
    <w:p w14:paraId="2133FA12" w14:textId="77777777" w:rsidR="00957C3D" w:rsidRDefault="002E23A5">
      <w:pPr>
        <w:pStyle w:val="P68B1DB1-NoSpacing11"/>
        <w:jc w:val="both"/>
      </w:pPr>
      <w:r>
        <w:t>An Rialachán Ginearálta maidir le Cosaint Sonraí (RGCS) agus an tAcht um Chosaint Sonraí, 2018.</w:t>
      </w:r>
    </w:p>
    <w:p w14:paraId="620D4CB1" w14:textId="77777777" w:rsidR="00957C3D" w:rsidRDefault="00957C3D">
      <w:pPr>
        <w:pStyle w:val="NoSpacing"/>
        <w:jc w:val="both"/>
        <w:rPr>
          <w:sz w:val="24"/>
        </w:rPr>
      </w:pPr>
    </w:p>
    <w:p w14:paraId="33441F6F" w14:textId="77777777" w:rsidR="00957C3D" w:rsidRDefault="002E23A5">
      <w:pPr>
        <w:pStyle w:val="P68B1DB1-NoSpacing15"/>
        <w:jc w:val="both"/>
      </w:pPr>
      <w:r>
        <w:t xml:space="preserve">Ní dhéanfar sonraí pearsanta a chuireann iarrthóirí ar fáil a phróiseáil ach amháin chun na gcríoch atá sonraithe sa doiciméad seo, agus laistigh de bhunús dleathach atá sainithe go soiléir faoi Rialachán (AE) Ginearálta maidir le Cosaint Sonraí (RGCS) ((AE)2016/679) agus faoi na hAchtanna um Chosaint Sonraí 1988/2018. </w:t>
      </w:r>
    </w:p>
    <w:p w14:paraId="5776A5D6" w14:textId="77777777" w:rsidR="00957C3D" w:rsidRDefault="00957C3D">
      <w:pPr>
        <w:pStyle w:val="NoSpacing"/>
        <w:jc w:val="both"/>
        <w:rPr>
          <w:sz w:val="24"/>
        </w:rPr>
      </w:pPr>
    </w:p>
    <w:p w14:paraId="7DC4EBA3" w14:textId="77777777" w:rsidR="00957C3D" w:rsidRDefault="002E23A5">
      <w:pPr>
        <w:pStyle w:val="P68B1DB1-NoSpacing15"/>
        <w:jc w:val="both"/>
      </w:pPr>
      <w:r>
        <w:t>Cuirfear gach beart is gá i bhfeidhm lena chinntiú go gcoinnítear sonraí pearsanta slán agus sábháilte, agus ní dhéanfar ach sonraí pearsanta ábhartha a phróiseáil. Ní choinneofar sonraí pearsanta níos faide ná mar is gá chun an cuspóir dá bhfuarthas iad a bhaint amach.</w:t>
      </w:r>
    </w:p>
    <w:p w14:paraId="0690D7CF" w14:textId="77777777" w:rsidR="00957C3D" w:rsidRDefault="00957C3D">
      <w:pPr>
        <w:pStyle w:val="NoSpacing"/>
        <w:jc w:val="center"/>
        <w:rPr>
          <w:sz w:val="24"/>
        </w:rPr>
      </w:pPr>
    </w:p>
    <w:sectPr w:rsidR="00957C3D"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12F8C" w14:textId="77777777" w:rsidR="001A7D01" w:rsidRDefault="001A7D01">
      <w:r>
        <w:separator/>
      </w:r>
    </w:p>
  </w:endnote>
  <w:endnote w:type="continuationSeparator" w:id="0">
    <w:p w14:paraId="3871D975" w14:textId="77777777" w:rsidR="001A7D01" w:rsidRDefault="001A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3827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F1FD72" w14:textId="382D9AC0" w:rsidR="00957C3D" w:rsidRDefault="002E23A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F05">
          <w:rPr>
            <w:noProof/>
          </w:rPr>
          <w:t>15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</w:rPr>
          <w:t>Leathanach</w:t>
        </w:r>
      </w:p>
    </w:sdtContent>
  </w:sdt>
  <w:p w14:paraId="0D94E691" w14:textId="77777777" w:rsidR="00957C3D" w:rsidRDefault="002E23A5">
    <w:pPr>
      <w:pStyle w:val="P68B1DB1-Footer20"/>
      <w:jc w:val="center"/>
    </w:pPr>
    <w:r>
      <w:t>An Garda Síochána: Ag Coinneáil Daoine Sábháilte — Daoine a Choinneáil Sábháilte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91DF9" w14:textId="77777777" w:rsidR="001A7D01" w:rsidRDefault="001A7D01">
      <w:r>
        <w:separator/>
      </w:r>
    </w:p>
  </w:footnote>
  <w:footnote w:type="continuationSeparator" w:id="0">
    <w:p w14:paraId="35522FDE" w14:textId="77777777" w:rsidR="001A7D01" w:rsidRDefault="001A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F9C"/>
    <w:multiLevelType w:val="hybridMultilevel"/>
    <w:tmpl w:val="6852961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156BB"/>
    <w:multiLevelType w:val="hybridMultilevel"/>
    <w:tmpl w:val="8D72E0E2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D72DE"/>
    <w:multiLevelType w:val="hybridMultilevel"/>
    <w:tmpl w:val="A3488310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E0FA8"/>
    <w:multiLevelType w:val="hybridMultilevel"/>
    <w:tmpl w:val="83E431CA"/>
    <w:lvl w:ilvl="0" w:tplc="D72C6F56">
      <w:start w:val="1"/>
      <w:numFmt w:val="lowerLetter"/>
      <w:lvlText w:val="(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7052A"/>
    <w:multiLevelType w:val="hybridMultilevel"/>
    <w:tmpl w:val="804AFABC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415"/>
    <w:multiLevelType w:val="hybridMultilevel"/>
    <w:tmpl w:val="78CA5188"/>
    <w:lvl w:ilvl="0" w:tplc="341EE876">
      <w:numFmt w:val="bullet"/>
      <w:lvlText w:val="•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245D"/>
    <w:multiLevelType w:val="hybridMultilevel"/>
    <w:tmpl w:val="C994AA44"/>
    <w:lvl w:ilvl="0" w:tplc="29AE6010">
      <w:numFmt w:val="bullet"/>
      <w:lvlText w:val="•"/>
      <w:lvlJc w:val="left"/>
      <w:pPr>
        <w:ind w:left="1080" w:hanging="72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501DE"/>
    <w:multiLevelType w:val="hybridMultilevel"/>
    <w:tmpl w:val="A2B6A340"/>
    <w:lvl w:ilvl="0" w:tplc="C17683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725BA"/>
    <w:multiLevelType w:val="hybridMultilevel"/>
    <w:tmpl w:val="1C5C5C4E"/>
    <w:lvl w:ilvl="0" w:tplc="341EE876">
      <w:numFmt w:val="bullet"/>
      <w:lvlText w:val="•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D32C4"/>
    <w:multiLevelType w:val="hybridMultilevel"/>
    <w:tmpl w:val="738E85FA"/>
    <w:lvl w:ilvl="0" w:tplc="341EE876">
      <w:numFmt w:val="bullet"/>
      <w:lvlText w:val="•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F18CE"/>
    <w:multiLevelType w:val="hybridMultilevel"/>
    <w:tmpl w:val="786C38AC"/>
    <w:lvl w:ilvl="0" w:tplc="093C819A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41A1E"/>
    <w:multiLevelType w:val="hybridMultilevel"/>
    <w:tmpl w:val="46F0C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818B3"/>
    <w:multiLevelType w:val="hybridMultilevel"/>
    <w:tmpl w:val="956E12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720CD"/>
    <w:multiLevelType w:val="hybridMultilevel"/>
    <w:tmpl w:val="453465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37661"/>
    <w:multiLevelType w:val="hybridMultilevel"/>
    <w:tmpl w:val="8D068BE2"/>
    <w:lvl w:ilvl="0" w:tplc="29AE6010">
      <w:numFmt w:val="bullet"/>
      <w:lvlText w:val="•"/>
      <w:lvlJc w:val="left"/>
      <w:pPr>
        <w:ind w:left="1080" w:hanging="72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D2B14"/>
    <w:multiLevelType w:val="hybridMultilevel"/>
    <w:tmpl w:val="91FC0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C3A75"/>
    <w:multiLevelType w:val="hybridMultilevel"/>
    <w:tmpl w:val="97C4B490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C5334"/>
    <w:multiLevelType w:val="hybridMultilevel"/>
    <w:tmpl w:val="D2F000B6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C1FE1"/>
    <w:multiLevelType w:val="hybridMultilevel"/>
    <w:tmpl w:val="B7E44B3C"/>
    <w:lvl w:ilvl="0" w:tplc="21E25964">
      <w:numFmt w:val="bullet"/>
      <w:lvlText w:val="•"/>
      <w:lvlJc w:val="left"/>
      <w:pPr>
        <w:ind w:left="1080" w:hanging="72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C7E85"/>
    <w:multiLevelType w:val="hybridMultilevel"/>
    <w:tmpl w:val="168C3C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91426"/>
    <w:multiLevelType w:val="hybridMultilevel"/>
    <w:tmpl w:val="0FB01BE6"/>
    <w:lvl w:ilvl="0" w:tplc="B4E8D02E">
      <w:start w:val="1"/>
      <w:numFmt w:val="lowerLetter"/>
      <w:lvlText w:val="(%1)"/>
      <w:lvlJc w:val="left"/>
      <w:pPr>
        <w:ind w:left="360" w:firstLine="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C1FD1"/>
    <w:multiLevelType w:val="hybridMultilevel"/>
    <w:tmpl w:val="6CAEC69A"/>
    <w:lvl w:ilvl="0" w:tplc="B3346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F3E8D"/>
    <w:multiLevelType w:val="hybridMultilevel"/>
    <w:tmpl w:val="32CE7F86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843B8"/>
    <w:multiLevelType w:val="hybridMultilevel"/>
    <w:tmpl w:val="3544BC06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02C5D"/>
    <w:multiLevelType w:val="hybridMultilevel"/>
    <w:tmpl w:val="32600672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363F5"/>
    <w:multiLevelType w:val="hybridMultilevel"/>
    <w:tmpl w:val="E340C256"/>
    <w:lvl w:ilvl="0" w:tplc="29AE6010">
      <w:numFmt w:val="bullet"/>
      <w:lvlText w:val="•"/>
      <w:lvlJc w:val="left"/>
      <w:pPr>
        <w:ind w:left="1080" w:hanging="72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60585"/>
    <w:multiLevelType w:val="hybridMultilevel"/>
    <w:tmpl w:val="DA98B854"/>
    <w:lvl w:ilvl="0" w:tplc="268292C8">
      <w:numFmt w:val="bullet"/>
      <w:lvlText w:val="·"/>
      <w:lvlJc w:val="left"/>
      <w:pPr>
        <w:ind w:left="360" w:firstLine="0"/>
      </w:pPr>
      <w:rPr>
        <w:rFonts w:asciiTheme="minorHAnsi" w:eastAsia="PMingLiU" w:hAnsiTheme="minorHAnsi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860B8"/>
    <w:multiLevelType w:val="hybridMultilevel"/>
    <w:tmpl w:val="9CA28DC6"/>
    <w:lvl w:ilvl="0" w:tplc="927299C0">
      <w:start w:val="1"/>
      <w:numFmt w:val="lowerRoman"/>
      <w:lvlText w:val="(%1)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21D6B"/>
    <w:multiLevelType w:val="hybridMultilevel"/>
    <w:tmpl w:val="991EB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8"/>
  </w:num>
  <w:num w:numId="4">
    <w:abstractNumId w:val="19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2"/>
  </w:num>
  <w:num w:numId="11">
    <w:abstractNumId w:val="23"/>
  </w:num>
  <w:num w:numId="12">
    <w:abstractNumId w:val="24"/>
  </w:num>
  <w:num w:numId="13">
    <w:abstractNumId w:val="16"/>
  </w:num>
  <w:num w:numId="14">
    <w:abstractNumId w:val="22"/>
  </w:num>
  <w:num w:numId="15">
    <w:abstractNumId w:val="4"/>
  </w:num>
  <w:num w:numId="16">
    <w:abstractNumId w:val="17"/>
  </w:num>
  <w:num w:numId="17">
    <w:abstractNumId w:val="26"/>
  </w:num>
  <w:num w:numId="18">
    <w:abstractNumId w:val="1"/>
  </w:num>
  <w:num w:numId="19">
    <w:abstractNumId w:val="0"/>
  </w:num>
  <w:num w:numId="20">
    <w:abstractNumId w:val="3"/>
  </w:num>
  <w:num w:numId="21">
    <w:abstractNumId w:val="20"/>
  </w:num>
  <w:num w:numId="22">
    <w:abstractNumId w:val="11"/>
  </w:num>
  <w:num w:numId="23">
    <w:abstractNumId w:val="6"/>
  </w:num>
  <w:num w:numId="24">
    <w:abstractNumId w:val="14"/>
  </w:num>
  <w:num w:numId="25">
    <w:abstractNumId w:val="25"/>
  </w:num>
  <w:num w:numId="26">
    <w:abstractNumId w:val="27"/>
  </w:num>
  <w:num w:numId="27">
    <w:abstractNumId w:val="7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A5"/>
    <w:rsid w:val="00024807"/>
    <w:rsid w:val="00033409"/>
    <w:rsid w:val="00054E14"/>
    <w:rsid w:val="000A0131"/>
    <w:rsid w:val="000E14A9"/>
    <w:rsid w:val="00107810"/>
    <w:rsid w:val="001543C8"/>
    <w:rsid w:val="001A7D01"/>
    <w:rsid w:val="001B05AE"/>
    <w:rsid w:val="001F79F9"/>
    <w:rsid w:val="002464A1"/>
    <w:rsid w:val="002577C1"/>
    <w:rsid w:val="002805B7"/>
    <w:rsid w:val="00296BA5"/>
    <w:rsid w:val="002A3826"/>
    <w:rsid w:val="002A3EDF"/>
    <w:rsid w:val="002D1D17"/>
    <w:rsid w:val="002E23A5"/>
    <w:rsid w:val="00344103"/>
    <w:rsid w:val="0038468A"/>
    <w:rsid w:val="003A5631"/>
    <w:rsid w:val="003D4CD6"/>
    <w:rsid w:val="003E438F"/>
    <w:rsid w:val="003E609B"/>
    <w:rsid w:val="00405972"/>
    <w:rsid w:val="00425039"/>
    <w:rsid w:val="004517D1"/>
    <w:rsid w:val="0046134F"/>
    <w:rsid w:val="004771D6"/>
    <w:rsid w:val="004804B5"/>
    <w:rsid w:val="004C6AFF"/>
    <w:rsid w:val="0055016E"/>
    <w:rsid w:val="00597318"/>
    <w:rsid w:val="005B2F25"/>
    <w:rsid w:val="00667E13"/>
    <w:rsid w:val="00693896"/>
    <w:rsid w:val="006D6199"/>
    <w:rsid w:val="00710F05"/>
    <w:rsid w:val="0071165D"/>
    <w:rsid w:val="00732E52"/>
    <w:rsid w:val="00736E9B"/>
    <w:rsid w:val="00737D4B"/>
    <w:rsid w:val="00777B9D"/>
    <w:rsid w:val="007C5C2B"/>
    <w:rsid w:val="007E3CC7"/>
    <w:rsid w:val="0083628F"/>
    <w:rsid w:val="008553D5"/>
    <w:rsid w:val="0085629E"/>
    <w:rsid w:val="00885C80"/>
    <w:rsid w:val="008A1478"/>
    <w:rsid w:val="008B7048"/>
    <w:rsid w:val="009358CD"/>
    <w:rsid w:val="00957C3D"/>
    <w:rsid w:val="009B4AF5"/>
    <w:rsid w:val="009D4308"/>
    <w:rsid w:val="009D526D"/>
    <w:rsid w:val="009F0856"/>
    <w:rsid w:val="00A04E36"/>
    <w:rsid w:val="00A25582"/>
    <w:rsid w:val="00A32F05"/>
    <w:rsid w:val="00A571C6"/>
    <w:rsid w:val="00A77ACF"/>
    <w:rsid w:val="00A84566"/>
    <w:rsid w:val="00A84783"/>
    <w:rsid w:val="00AC0EF2"/>
    <w:rsid w:val="00AE6FE0"/>
    <w:rsid w:val="00AE7851"/>
    <w:rsid w:val="00AF6D76"/>
    <w:rsid w:val="00B21D31"/>
    <w:rsid w:val="00B324C7"/>
    <w:rsid w:val="00B7054A"/>
    <w:rsid w:val="00B73062"/>
    <w:rsid w:val="00BC78C1"/>
    <w:rsid w:val="00BD2F5E"/>
    <w:rsid w:val="00BD3AA4"/>
    <w:rsid w:val="00C06683"/>
    <w:rsid w:val="00C260BC"/>
    <w:rsid w:val="00C41BCB"/>
    <w:rsid w:val="00C45585"/>
    <w:rsid w:val="00C4603E"/>
    <w:rsid w:val="00C574F0"/>
    <w:rsid w:val="00CA4CCB"/>
    <w:rsid w:val="00CC619C"/>
    <w:rsid w:val="00CD5812"/>
    <w:rsid w:val="00D53D7B"/>
    <w:rsid w:val="00D65EB9"/>
    <w:rsid w:val="00D773E1"/>
    <w:rsid w:val="00DD7FA3"/>
    <w:rsid w:val="00DF0772"/>
    <w:rsid w:val="00E17C8E"/>
    <w:rsid w:val="00E227F9"/>
    <w:rsid w:val="00E34D24"/>
    <w:rsid w:val="00E40CB5"/>
    <w:rsid w:val="00E62A8A"/>
    <w:rsid w:val="00E6671B"/>
    <w:rsid w:val="00E74930"/>
    <w:rsid w:val="00E86BF3"/>
    <w:rsid w:val="00EA7EAA"/>
    <w:rsid w:val="00EB36D7"/>
    <w:rsid w:val="00EE0B68"/>
    <w:rsid w:val="00EE2CD3"/>
    <w:rsid w:val="00F0702D"/>
    <w:rsid w:val="00F14D91"/>
    <w:rsid w:val="00F3577A"/>
    <w:rsid w:val="00F36685"/>
    <w:rsid w:val="00F7567C"/>
    <w:rsid w:val="00F816D0"/>
    <w:rsid w:val="00F84C17"/>
    <w:rsid w:val="00F904B9"/>
    <w:rsid w:val="00FC3C0B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A597"/>
  <w15:chartTrackingRefBased/>
  <w15:docId w15:val="{00F1C743-67BC-4763-8D1D-F8808242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ga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4308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054E14"/>
    <w:pPr>
      <w:outlineLvl w:val="0"/>
    </w:pPr>
    <w:rPr>
      <w:rFonts w:asciiTheme="minorHAnsi" w:hAnsiTheme="minorHAnsi" w:cstheme="minorHAnsi"/>
      <w:b/>
      <w:color w:val="00206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73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3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BA5"/>
    <w:pPr>
      <w:spacing w:after="0" w:line="240" w:lineRule="auto"/>
    </w:pPr>
    <w:rPr>
      <w:rFonts w:ascii="Times New Roman" w:eastAsia="PMingLiU" w:hAnsi="Times New Roman" w:cs="Times New Roman"/>
    </w:rPr>
  </w:style>
  <w:style w:type="table" w:styleId="TableGrid">
    <w:name w:val="Table Grid"/>
    <w:basedOn w:val="TableNormal"/>
    <w:uiPriority w:val="39"/>
    <w:rsid w:val="00550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0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0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062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30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062"/>
    <w:rPr>
      <w:rFonts w:ascii="Times New Roman" w:eastAsia="PMingLiU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54E14"/>
    <w:rPr>
      <w:rFonts w:eastAsia="PMingLiU" w:cstheme="minorHAnsi"/>
      <w:b/>
      <w:color w:val="00206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73062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B73062"/>
    <w:pPr>
      <w:spacing w:before="360" w:after="360"/>
    </w:pPr>
    <w:rPr>
      <w:rFonts w:ascii="Calibri" w:hAnsi="Calibr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478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478"/>
    <w:rPr>
      <w:rFonts w:ascii="Segoe UI" w:eastAsia="PMingLiU" w:hAnsi="Segoe UI" w:cs="Segoe UI"/>
      <w:sz w:val="18"/>
    </w:rPr>
  </w:style>
  <w:style w:type="paragraph" w:customStyle="1" w:styleId="DefaultText">
    <w:name w:val="Default Text"/>
    <w:basedOn w:val="Normal"/>
    <w:rsid w:val="0071165D"/>
    <w:pPr>
      <w:autoSpaceDE w:val="0"/>
      <w:autoSpaceDN w:val="0"/>
      <w:adjustRightInd w:val="0"/>
    </w:pPr>
    <w:rPr>
      <w:rFonts w:eastAsia="Times New Roman"/>
      <w:sz w:val="24"/>
    </w:rPr>
  </w:style>
  <w:style w:type="paragraph" w:styleId="BodyText">
    <w:name w:val="Body Text"/>
    <w:basedOn w:val="Normal"/>
    <w:link w:val="BodyTextChar"/>
    <w:rsid w:val="0071165D"/>
    <w:rPr>
      <w:rFonts w:eastAsia="Times New Roman"/>
      <w:b/>
      <w:sz w:val="24"/>
    </w:rPr>
  </w:style>
  <w:style w:type="character" w:customStyle="1" w:styleId="BodyTextChar">
    <w:name w:val="Body Text Char"/>
    <w:basedOn w:val="DefaultParagraphFont"/>
    <w:link w:val="BodyText"/>
    <w:rsid w:val="0071165D"/>
    <w:rPr>
      <w:rFonts w:ascii="Times New Roman" w:eastAsia="Times New Roman" w:hAnsi="Times New Roman" w:cs="Times New Roman"/>
      <w:b/>
      <w:sz w:val="24"/>
    </w:rPr>
  </w:style>
  <w:style w:type="paragraph" w:customStyle="1" w:styleId="p2">
    <w:name w:val="p2"/>
    <w:basedOn w:val="Normal"/>
    <w:rsid w:val="00EA7EAA"/>
    <w:pPr>
      <w:widowControl w:val="0"/>
      <w:tabs>
        <w:tab w:val="left" w:pos="204"/>
      </w:tabs>
      <w:autoSpaceDE w:val="0"/>
      <w:autoSpaceDN w:val="0"/>
      <w:spacing w:line="240" w:lineRule="atLeast"/>
    </w:pPr>
    <w:rPr>
      <w:rFonts w:eastAsia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73E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73E1"/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paragraph" w:styleId="TOC3">
    <w:name w:val="toc 3"/>
    <w:basedOn w:val="Normal"/>
    <w:next w:val="Normal"/>
    <w:autoRedefine/>
    <w:uiPriority w:val="39"/>
    <w:unhideWhenUsed/>
    <w:rsid w:val="00AE6FE0"/>
    <w:pPr>
      <w:spacing w:after="100"/>
      <w:ind w:left="440"/>
    </w:pPr>
  </w:style>
  <w:style w:type="paragraph" w:customStyle="1" w:styleId="P68B1DB1-Normal1">
    <w:name w:val="P68B1DB1-Normal1"/>
    <w:basedOn w:val="Normal"/>
    <w:rPr>
      <w:rFonts w:eastAsia="Times New Roman"/>
      <w:b/>
      <w:sz w:val="36"/>
    </w:rPr>
  </w:style>
  <w:style w:type="paragraph" w:customStyle="1" w:styleId="P68B1DB1-Normal2">
    <w:name w:val="P68B1DB1-Normal2"/>
    <w:basedOn w:val="Normal"/>
    <w:rPr>
      <w:b/>
      <w:color w:val="000000"/>
    </w:rPr>
  </w:style>
  <w:style w:type="paragraph" w:customStyle="1" w:styleId="P68B1DB1-Normal3">
    <w:name w:val="P68B1DB1-Normal3"/>
    <w:basedOn w:val="Normal"/>
    <w:rPr>
      <w:color w:val="FFFFFF"/>
      <w:sz w:val="36"/>
    </w:rPr>
  </w:style>
  <w:style w:type="paragraph" w:customStyle="1" w:styleId="P68B1DB1-Normal4">
    <w:name w:val="P68B1DB1-Normal4"/>
    <w:basedOn w:val="Normal"/>
    <w:rPr>
      <w:b/>
      <w:color w:val="FFFFFF"/>
      <w:sz w:val="40"/>
    </w:rPr>
  </w:style>
  <w:style w:type="paragraph" w:customStyle="1" w:styleId="P68B1DB1-Normal5">
    <w:name w:val="P68B1DB1-Normal5"/>
    <w:basedOn w:val="Normal"/>
    <w:rPr>
      <w:b/>
      <w:color w:val="FFFFFF"/>
      <w:sz w:val="36"/>
    </w:rPr>
  </w:style>
  <w:style w:type="paragraph" w:customStyle="1" w:styleId="P68B1DB1-Normal6">
    <w:name w:val="P68B1DB1-Normal6"/>
    <w:basedOn w:val="Normal"/>
    <w:rPr>
      <w:rFonts w:eastAsia="Times New Roman"/>
      <w:sz w:val="24"/>
    </w:rPr>
  </w:style>
  <w:style w:type="paragraph" w:customStyle="1" w:styleId="P68B1DB1-Normal7">
    <w:name w:val="P68B1DB1-Normal7"/>
    <w:basedOn w:val="Normal"/>
    <w:rPr>
      <w:rFonts w:asciiTheme="minorHAnsi" w:eastAsia="Times New Roman" w:hAnsiTheme="minorHAnsi" w:cstheme="minorHAnsi"/>
    </w:rPr>
  </w:style>
  <w:style w:type="paragraph" w:customStyle="1" w:styleId="P68B1DB1-TOCHeading8">
    <w:name w:val="P68B1DB1-TOCHeading8"/>
    <w:basedOn w:val="TOCHeading"/>
    <w:rPr>
      <w:rFonts w:ascii="Times New Roman" w:hAnsi="Times New Roman" w:cs="Times New Roman"/>
      <w:sz w:val="24"/>
    </w:rPr>
  </w:style>
  <w:style w:type="paragraph" w:customStyle="1" w:styleId="P68B1DB1-TOC19">
    <w:name w:val="P68B1DB1-TOC19"/>
    <w:basedOn w:val="TOC1"/>
    <w:rPr>
      <w:rFonts w:ascii="Times New Roman" w:hAnsi="Times New Roman"/>
      <w:b w:val="0"/>
    </w:rPr>
  </w:style>
  <w:style w:type="paragraph" w:customStyle="1" w:styleId="P68B1DB1-Heading110">
    <w:name w:val="P68B1DB1-Heading110"/>
    <w:basedOn w:val="Heading1"/>
    <w:rPr>
      <w:rFonts w:ascii="Times New Roman" w:hAnsi="Times New Roman" w:cs="Times New Roman"/>
    </w:rPr>
  </w:style>
  <w:style w:type="paragraph" w:customStyle="1" w:styleId="P68B1DB1-NoSpacing11">
    <w:name w:val="P68B1DB1-NoSpacing11"/>
    <w:basedOn w:val="NoSpacing"/>
    <w:rPr>
      <w:b/>
      <w:sz w:val="24"/>
    </w:rPr>
  </w:style>
  <w:style w:type="paragraph" w:customStyle="1" w:styleId="P68B1DB1-Normal12">
    <w:name w:val="P68B1DB1-Normal12"/>
    <w:basedOn w:val="Normal"/>
    <w:rPr>
      <w:rFonts w:eastAsia="Times New Roman"/>
      <w:color w:val="000000"/>
      <w:sz w:val="24"/>
    </w:rPr>
  </w:style>
  <w:style w:type="paragraph" w:customStyle="1" w:styleId="P68B1DB1-Normal13">
    <w:name w:val="P68B1DB1-Normal13"/>
    <w:basedOn w:val="Normal"/>
    <w:rPr>
      <w:b/>
      <w:sz w:val="24"/>
    </w:rPr>
  </w:style>
  <w:style w:type="paragraph" w:customStyle="1" w:styleId="P68B1DB1-p214">
    <w:name w:val="P68B1DB1-p214"/>
    <w:basedOn w:val="p2"/>
    <w:rPr>
      <w:b/>
    </w:rPr>
  </w:style>
  <w:style w:type="paragraph" w:customStyle="1" w:styleId="P68B1DB1-NoSpacing15">
    <w:name w:val="P68B1DB1-NoSpacing15"/>
    <w:basedOn w:val="NoSpacing"/>
    <w:rPr>
      <w:sz w:val="24"/>
    </w:rPr>
  </w:style>
  <w:style w:type="paragraph" w:customStyle="1" w:styleId="P68B1DB1-Normal16">
    <w:name w:val="P68B1DB1-Normal16"/>
    <w:basedOn w:val="Normal"/>
    <w:rPr>
      <w:rFonts w:eastAsiaTheme="minorEastAsia"/>
      <w:b/>
      <w:sz w:val="24"/>
    </w:rPr>
  </w:style>
  <w:style w:type="paragraph" w:customStyle="1" w:styleId="P68B1DB1-Normal17">
    <w:name w:val="P68B1DB1-Normal17"/>
    <w:basedOn w:val="Normal"/>
    <w:rPr>
      <w:rFonts w:eastAsiaTheme="minorEastAsia"/>
      <w:sz w:val="24"/>
    </w:rPr>
  </w:style>
  <w:style w:type="paragraph" w:customStyle="1" w:styleId="P68B1DB1-ListParagraph18">
    <w:name w:val="P68B1DB1-ListParagraph18"/>
    <w:basedOn w:val="ListParagraph"/>
    <w:rPr>
      <w:rFonts w:eastAsia="Times New Roman"/>
      <w:b/>
      <w:sz w:val="24"/>
    </w:rPr>
  </w:style>
  <w:style w:type="paragraph" w:customStyle="1" w:styleId="P68B1DB1-Normal19">
    <w:name w:val="P68B1DB1-Normal19"/>
    <w:basedOn w:val="Normal"/>
    <w:rPr>
      <w:rFonts w:eastAsia="Times New Roman"/>
      <w:b/>
      <w:sz w:val="24"/>
      <w:u w:val="single"/>
    </w:rPr>
  </w:style>
  <w:style w:type="paragraph" w:customStyle="1" w:styleId="P68B1DB1-Footer20">
    <w:name w:val="P68B1DB1-Footer20"/>
    <w:basedOn w:val="Footer"/>
    <w:rPr>
      <w:rFonts w:asciiTheme="minorHAnsi" w:hAnsiTheme="minorHAnsi"/>
      <w:i/>
      <w:color w:val="44546A" w:themeColor="tex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rpd.staffcompetitions@garda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PD.StaffCompetitions@garda.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sa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B3E03-6011-48F5-B5A2-E4ECF2DB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Howlett, Laura</dc:creator>
  <cp:keywords/>
  <dc:description/>
  <cp:lastModifiedBy>S3014711</cp:lastModifiedBy>
  <cp:revision>8</cp:revision>
  <cp:lastPrinted>2021-11-19T12:47:00Z</cp:lastPrinted>
  <dcterms:created xsi:type="dcterms:W3CDTF">2023-04-18T11:28:00Z</dcterms:created>
  <dcterms:modified xsi:type="dcterms:W3CDTF">2023-08-23T14:59:00Z</dcterms:modified>
</cp:coreProperties>
</file>