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76" w:rsidRPr="008B0BD2" w:rsidRDefault="00D20676" w:rsidP="00D20676">
      <w:pPr>
        <w:pStyle w:val="NormalWeb"/>
        <w:spacing w:line="360" w:lineRule="auto"/>
        <w:jc w:val="center"/>
      </w:pPr>
      <w:proofErr w:type="gramStart"/>
      <w:r w:rsidRPr="008129B3">
        <w:rPr>
          <w:b/>
        </w:rPr>
        <w:t>An</w:t>
      </w:r>
      <w:proofErr w:type="gramEnd"/>
      <w:r w:rsidRPr="008129B3">
        <w:rPr>
          <w:b/>
        </w:rPr>
        <w:t xml:space="preserve"> Garda Síochána – Cork City</w:t>
      </w:r>
      <w:r>
        <w:rPr>
          <w:b/>
        </w:rPr>
        <w:t xml:space="preserve"> Division</w:t>
      </w:r>
      <w:r w:rsidRPr="008129B3">
        <w:rPr>
          <w:b/>
        </w:rPr>
        <w:t>.</w:t>
      </w:r>
    </w:p>
    <w:p w:rsidR="00D20676" w:rsidRDefault="00D20676" w:rsidP="00D20676">
      <w:pPr>
        <w:pStyle w:val="NormalWeb"/>
        <w:spacing w:line="360" w:lineRule="auto"/>
        <w:jc w:val="center"/>
        <w:rPr>
          <w:b/>
          <w:sz w:val="34"/>
          <w:u w:val="single"/>
        </w:rPr>
      </w:pPr>
      <w:r w:rsidRPr="00FE1587">
        <w:rPr>
          <w:b/>
          <w:sz w:val="34"/>
          <w:u w:val="single"/>
        </w:rPr>
        <w:t>MEDIA MESSAGE</w:t>
      </w:r>
    </w:p>
    <w:p w:rsidR="005301D1" w:rsidRDefault="005301D1" w:rsidP="00D20676">
      <w:pPr>
        <w:pStyle w:val="NormalWeb"/>
        <w:spacing w:line="360" w:lineRule="auto"/>
        <w:jc w:val="center"/>
        <w:rPr>
          <w:b/>
          <w:sz w:val="34"/>
        </w:rPr>
      </w:pPr>
      <w:r>
        <w:rPr>
          <w:b/>
          <w:sz w:val="34"/>
        </w:rPr>
        <w:t xml:space="preserve">Munster Senior </w:t>
      </w:r>
      <w:r w:rsidR="00456AB0">
        <w:rPr>
          <w:b/>
          <w:sz w:val="34"/>
        </w:rPr>
        <w:t>Football</w:t>
      </w:r>
      <w:r>
        <w:rPr>
          <w:b/>
          <w:sz w:val="34"/>
        </w:rPr>
        <w:t xml:space="preserve"> Championship</w:t>
      </w:r>
    </w:p>
    <w:p w:rsidR="008735BC" w:rsidRDefault="00206345" w:rsidP="00D20676">
      <w:pPr>
        <w:pStyle w:val="NormalWeb"/>
        <w:spacing w:line="360" w:lineRule="auto"/>
        <w:jc w:val="center"/>
        <w:rPr>
          <w:b/>
          <w:sz w:val="34"/>
        </w:rPr>
      </w:pPr>
      <w:r>
        <w:rPr>
          <w:b/>
          <w:sz w:val="34"/>
        </w:rPr>
        <w:t xml:space="preserve">Cork v </w:t>
      </w:r>
      <w:r w:rsidR="00456AB0">
        <w:rPr>
          <w:b/>
          <w:sz w:val="34"/>
        </w:rPr>
        <w:t>Kerry</w:t>
      </w:r>
      <w:r w:rsidR="00D20676" w:rsidRPr="00D20676">
        <w:rPr>
          <w:b/>
          <w:sz w:val="34"/>
        </w:rPr>
        <w:t xml:space="preserve"> </w:t>
      </w:r>
    </w:p>
    <w:p w:rsidR="00D20676" w:rsidRPr="00D20676" w:rsidRDefault="005301D1" w:rsidP="00D20676">
      <w:pPr>
        <w:pStyle w:val="NormalWeb"/>
        <w:spacing w:line="360" w:lineRule="auto"/>
        <w:jc w:val="center"/>
        <w:rPr>
          <w:b/>
          <w:sz w:val="34"/>
        </w:rPr>
      </w:pPr>
      <w:r>
        <w:rPr>
          <w:b/>
          <w:sz w:val="34"/>
        </w:rPr>
        <w:t xml:space="preserve"> </w:t>
      </w:r>
      <w:r w:rsidR="00456AB0">
        <w:rPr>
          <w:b/>
          <w:sz w:val="34"/>
        </w:rPr>
        <w:t>Saturday 3/6</w:t>
      </w:r>
      <w:r w:rsidR="00206345">
        <w:rPr>
          <w:b/>
          <w:sz w:val="34"/>
        </w:rPr>
        <w:t>/</w:t>
      </w:r>
      <w:r w:rsidR="00477C8D">
        <w:rPr>
          <w:b/>
          <w:sz w:val="34"/>
        </w:rPr>
        <w:t>2023</w:t>
      </w:r>
    </w:p>
    <w:p w:rsidR="00C74C88" w:rsidRDefault="00C74C88" w:rsidP="00C74C88">
      <w:pPr>
        <w:spacing w:line="360" w:lineRule="auto"/>
        <w:rPr>
          <w:rFonts w:ascii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u w:val="single"/>
        </w:rPr>
        <w:t>GENERAL ADVICE</w:t>
      </w:r>
    </w:p>
    <w:p w:rsidR="00C74C88" w:rsidRDefault="00C74C88" w:rsidP="00C74C88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Car Parks in City centre are open &amp; within easy walking distance of the Stadium</w:t>
      </w:r>
    </w:p>
    <w:p w:rsidR="00C74C88" w:rsidRDefault="00C74C88" w:rsidP="00C74C88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Pedestrians will be given priority after the match &amp; vehicles will be held for pedestrian safety.</w:t>
      </w:r>
    </w:p>
    <w:p w:rsidR="00477C8D" w:rsidRDefault="005301D1" w:rsidP="00C74C88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Traffic from Cork </w:t>
      </w:r>
      <w:r w:rsidR="00477C8D">
        <w:rPr>
          <w:rFonts w:ascii="Times New Roman" w:hAnsi="Times New Roman" w:cs="Times New Roman"/>
          <w:color w:val="000000" w:themeColor="text1"/>
          <w:sz w:val="24"/>
        </w:rPr>
        <w:t xml:space="preserve">and </w:t>
      </w:r>
      <w:r w:rsidR="00456AB0">
        <w:rPr>
          <w:rFonts w:ascii="Times New Roman" w:hAnsi="Times New Roman" w:cs="Times New Roman"/>
          <w:color w:val="000000" w:themeColor="text1"/>
          <w:sz w:val="24"/>
        </w:rPr>
        <w:t>Kerry</w:t>
      </w:r>
      <w:r w:rsidR="00477C8D">
        <w:rPr>
          <w:rFonts w:ascii="Times New Roman" w:hAnsi="Times New Roman" w:cs="Times New Roman"/>
          <w:color w:val="000000" w:themeColor="text1"/>
          <w:sz w:val="24"/>
        </w:rPr>
        <w:t xml:space="preserve"> advised to use the </w:t>
      </w:r>
      <w:r>
        <w:rPr>
          <w:rFonts w:ascii="Times New Roman" w:hAnsi="Times New Roman" w:cs="Times New Roman"/>
          <w:color w:val="000000" w:themeColor="text1"/>
          <w:sz w:val="24"/>
        </w:rPr>
        <w:t>Kinsale Road Roundabout</w:t>
      </w:r>
      <w:r w:rsidR="00477C8D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0C065A" w:rsidRDefault="000C065A" w:rsidP="00C74C88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Consider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Iarnród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Éireann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56AB0">
        <w:rPr>
          <w:rFonts w:ascii="Times New Roman" w:hAnsi="Times New Roman" w:cs="Times New Roman"/>
          <w:color w:val="000000" w:themeColor="text1"/>
          <w:sz w:val="24"/>
        </w:rPr>
        <w:t xml:space="preserve">&amp; Bus </w:t>
      </w:r>
      <w:proofErr w:type="spellStart"/>
      <w:r w:rsidR="00456AB0">
        <w:rPr>
          <w:rFonts w:ascii="Times New Roman" w:hAnsi="Times New Roman" w:cs="Times New Roman"/>
          <w:color w:val="000000" w:themeColor="text1"/>
          <w:sz w:val="24"/>
        </w:rPr>
        <w:t>Eireann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. Pairc Ui Chaoimh is 30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mins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walk from Kent Train Station</w:t>
      </w:r>
      <w:r w:rsidR="00456AB0">
        <w:rPr>
          <w:rFonts w:ascii="Times New Roman" w:hAnsi="Times New Roman" w:cs="Times New Roman"/>
          <w:color w:val="000000" w:themeColor="text1"/>
          <w:sz w:val="24"/>
        </w:rPr>
        <w:t xml:space="preserve"> &amp; 20 walk from Bus Station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C74C88" w:rsidRDefault="00C74C88" w:rsidP="00C74C88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Person in possession of Official GAA car passes to approach stadium from Victoria Road roundabout.</w:t>
      </w:r>
    </w:p>
    <w:p w:rsidR="00C74C88" w:rsidRDefault="00C74C88" w:rsidP="00C74C88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Use public or shared transport where possible. </w:t>
      </w:r>
      <w:r w:rsidRPr="008735BC">
        <w:rPr>
          <w:rFonts w:ascii="Times New Roman" w:hAnsi="Times New Roman" w:cs="Times New Roman"/>
          <w:sz w:val="24"/>
        </w:rPr>
        <w:t xml:space="preserve">202 </w:t>
      </w:r>
      <w:r>
        <w:rPr>
          <w:rFonts w:ascii="Times New Roman" w:hAnsi="Times New Roman" w:cs="Times New Roman"/>
          <w:sz w:val="24"/>
        </w:rPr>
        <w:t xml:space="preserve">Bus from Merchants Quay will depart every 20 </w:t>
      </w:r>
      <w:proofErr w:type="spellStart"/>
      <w:r>
        <w:rPr>
          <w:rFonts w:ascii="Times New Roman" w:hAnsi="Times New Roman" w:cs="Times New Roman"/>
          <w:sz w:val="24"/>
        </w:rPr>
        <w:t>Mins</w:t>
      </w:r>
      <w:proofErr w:type="spellEnd"/>
      <w:r>
        <w:rPr>
          <w:rFonts w:ascii="Times New Roman" w:hAnsi="Times New Roman" w:cs="Times New Roman"/>
          <w:sz w:val="24"/>
        </w:rPr>
        <w:t xml:space="preserve"> to Mahon Point.</w:t>
      </w:r>
    </w:p>
    <w:p w:rsidR="00C74C88" w:rsidRDefault="00C74C88" w:rsidP="00C74C88">
      <w:pPr>
        <w:spacing w:line="360" w:lineRule="auto"/>
        <w:rPr>
          <w:rFonts w:ascii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u w:val="single"/>
        </w:rPr>
        <w:t>PARKING</w:t>
      </w:r>
    </w:p>
    <w:p w:rsidR="000E128B" w:rsidRDefault="00C74C88" w:rsidP="00C46D25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E128B">
        <w:rPr>
          <w:rFonts w:ascii="Times New Roman" w:hAnsi="Times New Roman" w:cs="Times New Roman"/>
          <w:sz w:val="24"/>
        </w:rPr>
        <w:t>Parking will b</w:t>
      </w:r>
      <w:r w:rsidR="00A70CCC" w:rsidRPr="000E128B">
        <w:rPr>
          <w:rFonts w:ascii="Times New Roman" w:hAnsi="Times New Roman" w:cs="Times New Roman"/>
          <w:sz w:val="24"/>
        </w:rPr>
        <w:t>e available in City Centre Car p</w:t>
      </w:r>
      <w:r w:rsidRPr="000E128B">
        <w:rPr>
          <w:rFonts w:ascii="Times New Roman" w:hAnsi="Times New Roman" w:cs="Times New Roman"/>
          <w:sz w:val="24"/>
        </w:rPr>
        <w:t xml:space="preserve">arks </w:t>
      </w:r>
    </w:p>
    <w:p w:rsidR="00C74C88" w:rsidRPr="000E128B" w:rsidRDefault="00C74C88" w:rsidP="00C46D25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0E128B">
        <w:rPr>
          <w:rFonts w:ascii="Times New Roman" w:hAnsi="Times New Roman" w:cs="Times New Roman"/>
          <w:b/>
          <w:sz w:val="24"/>
        </w:rPr>
        <w:t>DO NOT</w:t>
      </w:r>
      <w:r w:rsidRPr="000E128B">
        <w:rPr>
          <w:rFonts w:ascii="Times New Roman" w:hAnsi="Times New Roman" w:cs="Times New Roman"/>
          <w:sz w:val="24"/>
        </w:rPr>
        <w:t xml:space="preserve"> Block entrances to housing estates, business premises or parks.</w:t>
      </w:r>
    </w:p>
    <w:p w:rsidR="00C74C88" w:rsidRDefault="00C74C88" w:rsidP="00C74C88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DO NOT</w:t>
      </w:r>
      <w:r>
        <w:rPr>
          <w:rFonts w:ascii="Times New Roman" w:hAnsi="Times New Roman" w:cs="Times New Roman"/>
          <w:sz w:val="24"/>
        </w:rPr>
        <w:t xml:space="preserve"> Block or park on foot-paths.</w:t>
      </w:r>
    </w:p>
    <w:p w:rsidR="00C74C88" w:rsidRDefault="00C74C88" w:rsidP="00C74C88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DO NOT</w:t>
      </w:r>
      <w:r>
        <w:rPr>
          <w:rFonts w:ascii="Times New Roman" w:hAnsi="Times New Roman" w:cs="Times New Roman"/>
          <w:sz w:val="24"/>
        </w:rPr>
        <w:t xml:space="preserve"> Park in disabled  spaces or bus stops</w:t>
      </w:r>
    </w:p>
    <w:p w:rsidR="00C74C88" w:rsidRDefault="00C74C88" w:rsidP="00C74C88">
      <w:pPr>
        <w:pStyle w:val="ListParagraph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DO NOT</w:t>
      </w:r>
      <w:r>
        <w:rPr>
          <w:rFonts w:ascii="Times New Roman" w:hAnsi="Times New Roman" w:cs="Times New Roman"/>
          <w:sz w:val="24"/>
        </w:rPr>
        <w:t xml:space="preserve"> Park in an area which may restrict access/egress for emergency vehicles</w:t>
      </w:r>
    </w:p>
    <w:p w:rsidR="00C74C88" w:rsidRDefault="00C74C88" w:rsidP="00C74C88">
      <w:pPr>
        <w:spacing w:line="360" w:lineRule="auto"/>
        <w:rPr>
          <w:rFonts w:ascii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u w:val="single"/>
        </w:rPr>
        <w:t>BUSES</w:t>
      </w:r>
    </w:p>
    <w:p w:rsidR="00C74C88" w:rsidRDefault="00C74C88" w:rsidP="00C74C88">
      <w:pPr>
        <w:pStyle w:val="ListParagraph"/>
        <w:numPr>
          <w:ilvl w:val="0"/>
          <w:numId w:val="3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Coaches / Buses are advised to park on the </w:t>
      </w:r>
      <w:proofErr w:type="spellStart"/>
      <w:r>
        <w:rPr>
          <w:rFonts w:ascii="Times New Roman" w:hAnsi="Times New Roman" w:cs="Times New Roman"/>
          <w:sz w:val="24"/>
        </w:rPr>
        <w:t>Boreenmanna</w:t>
      </w:r>
      <w:proofErr w:type="spellEnd"/>
      <w:r>
        <w:rPr>
          <w:rFonts w:ascii="Times New Roman" w:hAnsi="Times New Roman" w:cs="Times New Roman"/>
          <w:sz w:val="24"/>
        </w:rPr>
        <w:t xml:space="preserve"> Road faced for the South City Link Road for after match priority</w:t>
      </w:r>
    </w:p>
    <w:p w:rsidR="00C74C88" w:rsidRDefault="00C74C88" w:rsidP="00C74C88">
      <w:pPr>
        <w:spacing w:line="360" w:lineRule="auto"/>
        <w:rPr>
          <w:rFonts w:ascii="Times New Roman" w:hAnsi="Times New Roman" w:cs="Times New Roman"/>
          <w:b/>
          <w:color w:val="FF0000"/>
          <w:sz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u w:val="single"/>
        </w:rPr>
        <w:t>CASUAL TRADING</w:t>
      </w:r>
    </w:p>
    <w:p w:rsidR="00C74C88" w:rsidRDefault="00C74C88" w:rsidP="00C74C88">
      <w:pPr>
        <w:pStyle w:val="ListParagraph"/>
        <w:numPr>
          <w:ilvl w:val="0"/>
          <w:numId w:val="4"/>
        </w:numPr>
        <w:spacing w:line="360" w:lineRule="auto"/>
        <w:ind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Casual Trading will only be permitted under licence on the Centre Park Road.</w:t>
      </w:r>
    </w:p>
    <w:p w:rsidR="00717585" w:rsidRDefault="00717585" w:rsidP="00717585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70CC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ROAD CLOSURES</w:t>
      </w:r>
    </w:p>
    <w:p w:rsidR="008735BC" w:rsidRDefault="00717585" w:rsidP="008735BC">
      <w:r>
        <w:t xml:space="preserve"> </w:t>
      </w:r>
      <w:r w:rsidR="008735BC">
        <w:t xml:space="preserve">From </w:t>
      </w:r>
      <w:r w:rsidR="00456AB0">
        <w:t>12</w:t>
      </w:r>
      <w:r w:rsidR="00206345">
        <w:t>.00 hrs</w:t>
      </w:r>
      <w:r w:rsidR="008735BC">
        <w:t xml:space="preserve"> parts of Monahan Road and Maryville will be closed, as follows.</w:t>
      </w:r>
    </w:p>
    <w:p w:rsidR="008735BC" w:rsidRDefault="008735BC" w:rsidP="008735BC">
      <w:r>
        <w:t>•</w:t>
      </w:r>
      <w:r>
        <w:tab/>
      </w:r>
      <w:proofErr w:type="spellStart"/>
      <w:r>
        <w:t>Ardfoyle</w:t>
      </w:r>
      <w:proofErr w:type="spellEnd"/>
      <w:r>
        <w:t xml:space="preserve"> at junction with Blackrock Road</w:t>
      </w:r>
    </w:p>
    <w:p w:rsidR="008735BC" w:rsidRDefault="008735BC" w:rsidP="008735BC">
      <w:r>
        <w:t>•</w:t>
      </w:r>
      <w:r>
        <w:tab/>
        <w:t>Park Avenue at junction with Blackrock Road</w:t>
      </w:r>
    </w:p>
    <w:p w:rsidR="008735BC" w:rsidRDefault="008735BC" w:rsidP="008735BC">
      <w:r>
        <w:t>•</w:t>
      </w:r>
      <w:r>
        <w:tab/>
        <w:t>Maryville at junction with Blackrock Road</w:t>
      </w:r>
    </w:p>
    <w:p w:rsidR="00206345" w:rsidRDefault="008735BC" w:rsidP="008735BC">
      <w:r>
        <w:t>•</w:t>
      </w:r>
      <w:r>
        <w:tab/>
        <w:t>Monahan Road at junction with Link Road (Marque Road)</w:t>
      </w:r>
    </w:p>
    <w:p w:rsidR="008735BC" w:rsidRDefault="008735BC" w:rsidP="008735BC">
      <w:r>
        <w:t xml:space="preserve"> •</w:t>
      </w:r>
      <w:r>
        <w:tab/>
        <w:t xml:space="preserve">Churchyard Lane at junction with </w:t>
      </w:r>
      <w:proofErr w:type="spellStart"/>
      <w:r>
        <w:t>Boreenmanna</w:t>
      </w:r>
      <w:proofErr w:type="spellEnd"/>
      <w:r>
        <w:t xml:space="preserve"> Road (access for residents only)</w:t>
      </w:r>
    </w:p>
    <w:p w:rsidR="00206345" w:rsidRDefault="008735BC" w:rsidP="008735BC">
      <w:r>
        <w:t>•</w:t>
      </w:r>
      <w:r>
        <w:tab/>
        <w:t>Churchyard Lane at junction with Blackrock Road (access for residents only)</w:t>
      </w:r>
    </w:p>
    <w:p w:rsidR="00456AB0" w:rsidRDefault="00456AB0" w:rsidP="008735BC"/>
    <w:p w:rsidR="00717585" w:rsidRPr="00A70CCC" w:rsidRDefault="00717585" w:rsidP="00717585">
      <w:pPr>
        <w:rPr>
          <w:rFonts w:ascii="Times New Roman" w:hAnsi="Times New Roman" w:cs="Times New Roman"/>
          <w:sz w:val="24"/>
          <w:szCs w:val="24"/>
        </w:rPr>
      </w:pPr>
      <w:r w:rsidRPr="00A70CC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DROP OFF</w:t>
      </w:r>
    </w:p>
    <w:p w:rsidR="00717585" w:rsidRPr="004F106D" w:rsidRDefault="00717585" w:rsidP="00717585">
      <w:pPr>
        <w:pStyle w:val="ListParagraph"/>
        <w:numPr>
          <w:ilvl w:val="0"/>
          <w:numId w:val="5"/>
        </w:numPr>
      </w:pPr>
      <w:r w:rsidRPr="004F106D">
        <w:t>The drop off area for taxis is on Victoria Road, just before Marina Walk.</w:t>
      </w:r>
    </w:p>
    <w:p w:rsidR="00717585" w:rsidRPr="004D6144" w:rsidRDefault="00717585" w:rsidP="00717585">
      <w:pPr>
        <w:pStyle w:val="ListParagraph"/>
        <w:numPr>
          <w:ilvl w:val="0"/>
          <w:numId w:val="5"/>
        </w:numPr>
      </w:pPr>
      <w:r>
        <w:t xml:space="preserve">All other large Public Service Vehicles are </w:t>
      </w:r>
      <w:r w:rsidRPr="004F106D">
        <w:t>to set down and pick up</w:t>
      </w:r>
      <w:r w:rsidRPr="00717585">
        <w:rPr>
          <w:b/>
        </w:rPr>
        <w:t xml:space="preserve"> </w:t>
      </w:r>
      <w:r w:rsidRPr="004D6144">
        <w:t>on</w:t>
      </w:r>
      <w:r>
        <w:t xml:space="preserve"> the </w:t>
      </w:r>
      <w:proofErr w:type="spellStart"/>
      <w:r>
        <w:t>Boreenmanna</w:t>
      </w:r>
      <w:proofErr w:type="spellEnd"/>
      <w:r>
        <w:t xml:space="preserve"> Road, near the </w:t>
      </w:r>
      <w:proofErr w:type="spellStart"/>
      <w:r>
        <w:t>Maxol</w:t>
      </w:r>
      <w:proofErr w:type="spellEnd"/>
      <w:r>
        <w:t xml:space="preserve"> filling station.</w:t>
      </w:r>
    </w:p>
    <w:p w:rsidR="00717585" w:rsidRDefault="00717585" w:rsidP="00717585">
      <w:pPr>
        <w:pStyle w:val="ListParagraph"/>
      </w:pPr>
    </w:p>
    <w:p w:rsidR="00717585" w:rsidRPr="00A70CCC" w:rsidRDefault="00717585" w:rsidP="00717585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70CC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STADIUM ROUTE</w:t>
      </w:r>
    </w:p>
    <w:p w:rsidR="00717585" w:rsidRDefault="00717585" w:rsidP="00717585">
      <w:pPr>
        <w:pStyle w:val="ListParagraph"/>
        <w:numPr>
          <w:ilvl w:val="0"/>
          <w:numId w:val="5"/>
        </w:numPr>
      </w:pPr>
      <w:r>
        <w:t>The stadium can be accessed BY FOOT ONLY from the City centre via Centre Park Road and Monahan Road, 15 minute walk to stadium.</w:t>
      </w:r>
    </w:p>
    <w:p w:rsidR="00717585" w:rsidRDefault="00717585" w:rsidP="00717585">
      <w:pPr>
        <w:pStyle w:val="ListParagraph"/>
        <w:numPr>
          <w:ilvl w:val="0"/>
          <w:numId w:val="5"/>
        </w:numPr>
      </w:pPr>
      <w:r>
        <w:t xml:space="preserve">The stadium can accessed from the </w:t>
      </w:r>
      <w:proofErr w:type="spellStart"/>
      <w:r>
        <w:t>Boreenmanna</w:t>
      </w:r>
      <w:proofErr w:type="spellEnd"/>
      <w:r>
        <w:t xml:space="preserve"> Road Via, Churchyard lane, Maryville., 10 minute walk to stadium</w:t>
      </w:r>
    </w:p>
    <w:p w:rsidR="00717585" w:rsidRDefault="00717585" w:rsidP="00717585">
      <w:pPr>
        <w:pStyle w:val="ListParagraph"/>
        <w:numPr>
          <w:ilvl w:val="0"/>
          <w:numId w:val="5"/>
        </w:numPr>
      </w:pPr>
      <w:r>
        <w:t>The 202 Bus travels from the city to Blackrock village. Drops and picks up at Ballintemple, 2 minute walk to stadium, via Maryville.</w:t>
      </w:r>
    </w:p>
    <w:p w:rsidR="00A70CCC" w:rsidRDefault="00A70CCC" w:rsidP="00A70CCC">
      <w:pPr>
        <w:pStyle w:val="ListParagraph"/>
      </w:pPr>
    </w:p>
    <w:p w:rsidR="00717585" w:rsidRPr="00A70CCC" w:rsidRDefault="00717585" w:rsidP="00A70CCC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70CC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AFTER MATCH</w:t>
      </w:r>
    </w:p>
    <w:p w:rsidR="00717585" w:rsidRDefault="00717585" w:rsidP="00717585">
      <w:pPr>
        <w:pStyle w:val="ListParagraph"/>
        <w:numPr>
          <w:ilvl w:val="0"/>
          <w:numId w:val="5"/>
        </w:numPr>
      </w:pPr>
      <w:r>
        <w:t xml:space="preserve">Following the game we would ask that everyone follows the direction of Gardaí and stewards. The attendance is expected to be in the region of </w:t>
      </w:r>
      <w:r w:rsidR="00456AB0">
        <w:t>2</w:t>
      </w:r>
      <w:r w:rsidR="00477C8D">
        <w:t>0</w:t>
      </w:r>
      <w:r>
        <w:t>,000 so we would ask for everyone to have patience when leaving the stadium and its environs.</w:t>
      </w:r>
      <w:r w:rsidR="00D332B8">
        <w:t xml:space="preserve"> Supporters travelling by road are advised to travel towards the </w:t>
      </w:r>
      <w:r w:rsidR="005301D1">
        <w:t>Kinsale Road roundabout</w:t>
      </w:r>
      <w:r w:rsidR="00D332B8">
        <w:t xml:space="preserve">. </w:t>
      </w:r>
      <w:bookmarkStart w:id="0" w:name="_GoBack"/>
      <w:bookmarkEnd w:id="0"/>
    </w:p>
    <w:p w:rsidR="00717585" w:rsidRDefault="00717585" w:rsidP="00A70CCC">
      <w:pPr>
        <w:pStyle w:val="ListParagraph"/>
      </w:pPr>
    </w:p>
    <w:p w:rsidR="00717585" w:rsidRDefault="00717585" w:rsidP="00A70CCC">
      <w:pPr>
        <w:pStyle w:val="ListParagraph"/>
      </w:pPr>
    </w:p>
    <w:p w:rsidR="00C74C88" w:rsidRDefault="00C74C88" w:rsidP="00C74C88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</w:p>
    <w:sectPr w:rsidR="00C74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B7E9C"/>
    <w:multiLevelType w:val="hybridMultilevel"/>
    <w:tmpl w:val="0452F62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7517A"/>
    <w:multiLevelType w:val="hybridMultilevel"/>
    <w:tmpl w:val="6E6ED7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32D2A"/>
    <w:multiLevelType w:val="hybridMultilevel"/>
    <w:tmpl w:val="F4F4FF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9784E"/>
    <w:multiLevelType w:val="hybridMultilevel"/>
    <w:tmpl w:val="B34CF7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56C98"/>
    <w:multiLevelType w:val="hybridMultilevel"/>
    <w:tmpl w:val="88F0C5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88"/>
    <w:rsid w:val="000C065A"/>
    <w:rsid w:val="000E128B"/>
    <w:rsid w:val="00206345"/>
    <w:rsid w:val="002110BC"/>
    <w:rsid w:val="00456AB0"/>
    <w:rsid w:val="00477C8D"/>
    <w:rsid w:val="004F106D"/>
    <w:rsid w:val="005301D1"/>
    <w:rsid w:val="00543E19"/>
    <w:rsid w:val="00717585"/>
    <w:rsid w:val="008735BC"/>
    <w:rsid w:val="00A70CCC"/>
    <w:rsid w:val="00C74C88"/>
    <w:rsid w:val="00D20676"/>
    <w:rsid w:val="00D332B8"/>
    <w:rsid w:val="00E3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8A44A"/>
  <w15:chartTrackingRefBased/>
  <w15:docId w15:val="{7FFFDEC9-142A-437F-994C-81FA27A9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C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4C88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C74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Garda Síochána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G01032D</dc:creator>
  <cp:keywords/>
  <dc:description/>
  <cp:lastModifiedBy>G01032D</cp:lastModifiedBy>
  <cp:revision>11</cp:revision>
  <cp:lastPrinted>2023-04-03T17:04:00Z</cp:lastPrinted>
  <dcterms:created xsi:type="dcterms:W3CDTF">2023-04-03T17:04:00Z</dcterms:created>
  <dcterms:modified xsi:type="dcterms:W3CDTF">2023-05-31T12:29:00Z</dcterms:modified>
</cp:coreProperties>
</file>