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33" w:rsidRDefault="00492C33" w:rsidP="00492C33">
      <w:pPr>
        <w:pStyle w:val="Footer"/>
        <w:jc w:val="both"/>
        <w:rPr>
          <w:szCs w:val="24"/>
        </w:rPr>
      </w:pPr>
    </w:p>
    <w:p w:rsidR="00492C33" w:rsidRDefault="00492C33" w:rsidP="00492C33">
      <w:pPr>
        <w:pStyle w:val="Footer"/>
        <w:jc w:val="both"/>
      </w:pPr>
    </w:p>
    <w:p w:rsidR="00492C33" w:rsidRDefault="00492C33" w:rsidP="00492C33">
      <w:pPr>
        <w:pStyle w:val="Footer"/>
        <w:jc w:val="both"/>
      </w:pPr>
    </w:p>
    <w:p w:rsidR="007470F0" w:rsidRPr="003D6C5A" w:rsidRDefault="007470F0" w:rsidP="007470F0">
      <w:pPr>
        <w:ind w:right="-9"/>
        <w:jc w:val="center"/>
        <w:rPr>
          <w:b/>
          <w:sz w:val="52"/>
          <w:szCs w:val="52"/>
        </w:rPr>
      </w:pPr>
      <w:proofErr w:type="gramStart"/>
      <w:r>
        <w:rPr>
          <w:b/>
          <w:bCs/>
          <w:sz w:val="52"/>
          <w:szCs w:val="52"/>
        </w:rPr>
        <w:t>An</w:t>
      </w:r>
      <w:proofErr w:type="gramEnd"/>
      <w:r>
        <w:rPr>
          <w:b/>
          <w:bCs/>
          <w:sz w:val="52"/>
          <w:szCs w:val="52"/>
        </w:rPr>
        <w:t xml:space="preserve"> Garda Síochána</w:t>
      </w:r>
    </w:p>
    <w:p w:rsidR="007470F0" w:rsidRPr="003D6C5A" w:rsidRDefault="007470F0" w:rsidP="007470F0">
      <w:pPr>
        <w:ind w:left="2160" w:right="-9" w:firstLine="720"/>
        <w:rPr>
          <w:b/>
          <w:color w:val="000080"/>
          <w:sz w:val="52"/>
          <w:szCs w:val="52"/>
        </w:rPr>
      </w:pPr>
      <w:r>
        <w:rPr>
          <w:b/>
          <w:bCs/>
          <w:noProof/>
          <w:sz w:val="22"/>
          <w:szCs w:val="22"/>
          <w:lang w:eastAsia="en-IE"/>
        </w:rPr>
        <w:drawing>
          <wp:anchor distT="0" distB="0" distL="114300" distR="114300" simplePos="0" relativeHeight="251666944" behindDoc="0" locked="0" layoutInCell="1" allowOverlap="1">
            <wp:simplePos x="0" y="0"/>
            <wp:positionH relativeFrom="column">
              <wp:posOffset>2181225</wp:posOffset>
            </wp:positionH>
            <wp:positionV relativeFrom="paragraph">
              <wp:posOffset>294640</wp:posOffset>
            </wp:positionV>
            <wp:extent cx="1285875" cy="1219200"/>
            <wp:effectExtent l="0" t="0" r="0" b="0"/>
            <wp:wrapNone/>
            <wp:docPr id="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anchor>
        </w:drawing>
      </w:r>
    </w:p>
    <w:p w:rsidR="007470F0" w:rsidRPr="003D6C5A" w:rsidRDefault="007470F0" w:rsidP="007470F0">
      <w:pPr>
        <w:ind w:left="2160" w:right="-9" w:firstLine="720"/>
        <w:rPr>
          <w:rFonts w:asciiTheme="minorHAnsi" w:hAnsiTheme="minorHAnsi" w:cstheme="minorHAnsi"/>
          <w:b/>
          <w:color w:val="000080"/>
          <w:sz w:val="52"/>
          <w:szCs w:val="52"/>
        </w:rPr>
      </w:pPr>
    </w:p>
    <w:p w:rsidR="007470F0" w:rsidRPr="003D6C5A" w:rsidRDefault="007470F0" w:rsidP="007470F0">
      <w:pPr>
        <w:ind w:right="-9"/>
        <w:jc w:val="center"/>
        <w:rPr>
          <w:rFonts w:asciiTheme="minorHAnsi" w:hAnsiTheme="minorHAnsi" w:cstheme="minorHAnsi"/>
          <w:b/>
          <w:color w:val="000080"/>
          <w:sz w:val="22"/>
          <w:szCs w:val="22"/>
        </w:rPr>
      </w:pPr>
    </w:p>
    <w:p w:rsidR="007470F0" w:rsidRPr="003D6C5A" w:rsidRDefault="007470F0" w:rsidP="007470F0">
      <w:pPr>
        <w:tabs>
          <w:tab w:val="center" w:pos="4320"/>
          <w:tab w:val="right" w:pos="8640"/>
        </w:tabs>
        <w:jc w:val="center"/>
        <w:rPr>
          <w:rFonts w:asciiTheme="minorHAnsi" w:hAnsiTheme="minorHAnsi" w:cstheme="minorHAnsi"/>
          <w:sz w:val="22"/>
          <w:szCs w:val="22"/>
        </w:rPr>
      </w:pPr>
    </w:p>
    <w:p w:rsidR="007470F0" w:rsidRPr="003D6C5A" w:rsidRDefault="007470F0" w:rsidP="007470F0">
      <w:pPr>
        <w:tabs>
          <w:tab w:val="center" w:pos="4320"/>
          <w:tab w:val="right" w:pos="8640"/>
        </w:tabs>
        <w:jc w:val="center"/>
        <w:rPr>
          <w:rFonts w:asciiTheme="minorHAnsi" w:hAnsiTheme="minorHAnsi" w:cstheme="minorHAnsi"/>
          <w:sz w:val="22"/>
          <w:szCs w:val="22"/>
        </w:rPr>
      </w:pPr>
    </w:p>
    <w:p w:rsidR="007470F0" w:rsidRPr="003D6C5A" w:rsidRDefault="007470F0" w:rsidP="007470F0">
      <w:pPr>
        <w:tabs>
          <w:tab w:val="center" w:pos="4320"/>
          <w:tab w:val="right" w:pos="8640"/>
        </w:tabs>
        <w:jc w:val="center"/>
        <w:rPr>
          <w:rFonts w:asciiTheme="minorHAnsi" w:hAnsiTheme="minorHAnsi" w:cstheme="minorHAnsi"/>
          <w:sz w:val="22"/>
          <w:szCs w:val="22"/>
        </w:rPr>
      </w:pPr>
    </w:p>
    <w:p w:rsidR="007470F0" w:rsidRPr="003D6C5A" w:rsidRDefault="007470F0" w:rsidP="007470F0">
      <w:pPr>
        <w:tabs>
          <w:tab w:val="center" w:pos="4320"/>
          <w:tab w:val="right" w:pos="8640"/>
        </w:tabs>
        <w:rPr>
          <w:rFonts w:asciiTheme="minorHAnsi" w:hAnsiTheme="minorHAnsi" w:cstheme="minorHAnsi"/>
          <w:sz w:val="22"/>
          <w:szCs w:val="22"/>
        </w:rPr>
      </w:pPr>
    </w:p>
    <w:p w:rsidR="007470F0" w:rsidRPr="003D6C5A" w:rsidRDefault="007470F0" w:rsidP="007470F0">
      <w:pPr>
        <w:tabs>
          <w:tab w:val="center" w:pos="4320"/>
          <w:tab w:val="right" w:pos="8640"/>
        </w:tabs>
        <w:rPr>
          <w:rFonts w:asciiTheme="minorHAnsi" w:hAnsiTheme="minorHAnsi" w:cstheme="minorHAnsi"/>
          <w:sz w:val="22"/>
          <w:szCs w:val="22"/>
        </w:rPr>
      </w:pPr>
    </w:p>
    <w:p w:rsidR="007470F0" w:rsidRPr="003D6C5A" w:rsidRDefault="007470F0" w:rsidP="007470F0">
      <w:pPr>
        <w:jc w:val="center"/>
        <w:rPr>
          <w:rFonts w:ascii="Candara" w:hAnsi="Candara"/>
          <w:b/>
          <w:szCs w:val="20"/>
        </w:rPr>
      </w:pPr>
    </w:p>
    <w:p w:rsidR="007470F0" w:rsidRPr="003D6C5A" w:rsidRDefault="007470F0" w:rsidP="007470F0">
      <w:pPr>
        <w:jc w:val="center"/>
        <w:rPr>
          <w:b/>
          <w:sz w:val="40"/>
          <w:szCs w:val="40"/>
        </w:rPr>
      </w:pPr>
      <w:r>
        <w:rPr>
          <w:b/>
          <w:bCs/>
          <w:sz w:val="40"/>
          <w:szCs w:val="40"/>
        </w:rPr>
        <w:t>FOIRM IARRATAIS</w:t>
      </w:r>
    </w:p>
    <w:p w:rsidR="00492C33" w:rsidRDefault="00492C33" w:rsidP="007470F0">
      <w:pPr>
        <w:pStyle w:val="Footer"/>
        <w:jc w:val="center"/>
      </w:pPr>
    </w:p>
    <w:p w:rsidR="00492C33" w:rsidRDefault="00492C33" w:rsidP="00EA528C">
      <w:pPr>
        <w:pStyle w:val="Footer"/>
        <w:tabs>
          <w:tab w:val="left" w:pos="2977"/>
        </w:tabs>
        <w:jc w:val="both"/>
      </w:pPr>
    </w:p>
    <w:p w:rsidR="00492C33" w:rsidRDefault="00492C33" w:rsidP="00492C33">
      <w:pPr>
        <w:pStyle w:val="Footer"/>
        <w:jc w:val="both"/>
      </w:pPr>
    </w:p>
    <w:p w:rsidR="00492C33" w:rsidRDefault="00DF34E4" w:rsidP="008D0557">
      <w:pPr>
        <w:pStyle w:val="Footer"/>
        <w:jc w:val="center"/>
      </w:pPr>
      <w:r>
        <w:rPr>
          <w:noProof/>
          <w:sz w:val="22"/>
          <w:szCs w:val="22"/>
          <w:lang w:eastAsia="en-IE"/>
        </w:rPr>
        <mc:AlternateContent>
          <mc:Choice Requires="wps">
            <w:drawing>
              <wp:anchor distT="0" distB="0" distL="114300" distR="114300" simplePos="0" relativeHeight="251668992" behindDoc="0" locked="0" layoutInCell="1" allowOverlap="1">
                <wp:simplePos x="0" y="0"/>
                <wp:positionH relativeFrom="margin">
                  <wp:posOffset>384810</wp:posOffset>
                </wp:positionH>
                <wp:positionV relativeFrom="paragraph">
                  <wp:posOffset>156210</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7470F0" w:rsidRPr="00EE45F0" w:rsidRDefault="007470F0" w:rsidP="007470F0">
                            <w:pPr>
                              <w:spacing w:line="276" w:lineRule="auto"/>
                              <w:jc w:val="center"/>
                              <w:rPr>
                                <w:color w:val="FFFFFF"/>
                                <w:sz w:val="36"/>
                                <w:szCs w:val="36"/>
                              </w:rPr>
                            </w:pPr>
                            <w:r>
                              <w:rPr>
                                <w:color w:val="FFFFFF"/>
                                <w:sz w:val="36"/>
                                <w:szCs w:val="36"/>
                              </w:rPr>
                              <w:t xml:space="preserve">Iomaíocht Oscailte do Cheapachán le post  </w:t>
                            </w:r>
                          </w:p>
                          <w:p w:rsidR="007470F0" w:rsidRPr="00EE45F0" w:rsidRDefault="007470F0" w:rsidP="007470F0">
                            <w:pPr>
                              <w:spacing w:line="276" w:lineRule="auto"/>
                              <w:jc w:val="center"/>
                              <w:rPr>
                                <w:b/>
                                <w:color w:val="FFFFFF"/>
                                <w:sz w:val="40"/>
                                <w:szCs w:val="40"/>
                              </w:rPr>
                            </w:pPr>
                            <w:bookmarkStart w:id="0" w:name="_GoBack"/>
                            <w:r>
                              <w:rPr>
                                <w:b/>
                                <w:bCs/>
                                <w:color w:val="FFFFFF"/>
                                <w:sz w:val="40"/>
                                <w:szCs w:val="40"/>
                              </w:rPr>
                              <w:t>Bainisteoir Saoráidí (Príomhoifigeach Cúnta)</w:t>
                            </w:r>
                            <w:r>
                              <w:rPr>
                                <w:color w:val="FFFFFF"/>
                                <w:sz w:val="40"/>
                                <w:szCs w:val="40"/>
                              </w:rPr>
                              <w:t xml:space="preserve"> </w:t>
                            </w:r>
                          </w:p>
                          <w:bookmarkEnd w:id="0"/>
                          <w:p w:rsidR="007470F0" w:rsidRPr="007470F0" w:rsidRDefault="007470F0" w:rsidP="008D0557">
                            <w:pPr>
                              <w:spacing w:line="276" w:lineRule="auto"/>
                              <w:jc w:val="center"/>
                              <w:rPr>
                                <w:b/>
                                <w:color w:val="FFFFFF"/>
                                <w:sz w:val="36"/>
                                <w:szCs w:val="36"/>
                              </w:rPr>
                            </w:pPr>
                            <w:proofErr w:type="gramStart"/>
                            <w:r>
                              <w:rPr>
                                <w:b/>
                                <w:bCs/>
                                <w:color w:val="FFFFFF"/>
                                <w:sz w:val="36"/>
                                <w:szCs w:val="36"/>
                              </w:rPr>
                              <w:t>i</w:t>
                            </w:r>
                            <w:proofErr w:type="gramEnd"/>
                            <w:r>
                              <w:rPr>
                                <w:b/>
                                <w:bCs/>
                                <w:color w:val="FFFFFF"/>
                                <w:sz w:val="36"/>
                                <w:szCs w:val="36"/>
                              </w:rPr>
                              <w:t xml:space="preserve"> gColáiste an Gharda Síochána, an Teampall Mór</w:t>
                            </w:r>
                          </w:p>
                          <w:p w:rsidR="007470F0" w:rsidRPr="00EE45F0" w:rsidRDefault="007470F0" w:rsidP="007470F0">
                            <w:pPr>
                              <w:spacing w:line="276" w:lineRule="auto"/>
                              <w:jc w:val="center"/>
                              <w:rPr>
                                <w:b/>
                                <w:color w:val="FFFFFF"/>
                                <w:sz w:val="36"/>
                                <w:szCs w:val="36"/>
                              </w:rPr>
                            </w:pPr>
                            <w:proofErr w:type="gramStart"/>
                            <w:r>
                              <w:rPr>
                                <w:b/>
                                <w:bCs/>
                                <w:color w:val="FFFFFF"/>
                                <w:sz w:val="36"/>
                                <w:szCs w:val="36"/>
                              </w:rPr>
                              <w:t>An</w:t>
                            </w:r>
                            <w:proofErr w:type="gramEnd"/>
                            <w:r>
                              <w:rPr>
                                <w:b/>
                                <w:bCs/>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0.3pt;margin-top:12.3pt;width:415.5pt;height:13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" filled="f" stroked="f" strokeweight=".5pt">
                <v:path arrowok="t"/>
                <v:textbox>
                  <w:txbxContent>
                    <w:p w:rsidR="007470F0" w:rsidRPr="00EE45F0" w:rsidRDefault="007470F0" w:rsidP="007470F0">
                      <w:pPr>
                        <w:spacing w:line="276" w:lineRule="auto"/>
                        <w:jc w:val="center"/>
                        <w:rPr>
                          <w:color w:val="FFFFFF"/>
                          <w:sz w:val="36"/>
                          <w:szCs w:val="36"/>
                        </w:rPr>
                      </w:pPr>
                      <w:r>
                        <w:rPr>
                          <w:color w:val="FFFFFF"/>
                          <w:sz w:val="36"/>
                          <w:szCs w:val="36"/>
                        </w:rPr>
                        <w:t xml:space="preserve">Iomaíocht Oscailte do Cheapachán le post  </w:t>
                      </w:r>
                    </w:p>
                    <w:p w:rsidR="007470F0" w:rsidRPr="00EE45F0" w:rsidRDefault="007470F0" w:rsidP="007470F0">
                      <w:pPr>
                        <w:spacing w:line="276" w:lineRule="auto"/>
                        <w:jc w:val="center"/>
                        <w:rPr>
                          <w:b/>
                          <w:color w:val="FFFFFF"/>
                          <w:sz w:val="40"/>
                          <w:szCs w:val="40"/>
                        </w:rPr>
                      </w:pPr>
                      <w:r>
                        <w:rPr>
                          <w:b/>
                          <w:bCs/>
                          <w:color w:val="FFFFFF"/>
                          <w:sz w:val="40"/>
                          <w:szCs w:val="40"/>
                        </w:rPr>
                        <w:t>Bainisteoir Saoráidí (Príomhoifigeach Cúnta)</w:t>
                      </w:r>
                      <w:r>
                        <w:rPr>
                          <w:color w:val="FFFFFF"/>
                          <w:sz w:val="40"/>
                          <w:szCs w:val="40"/>
                        </w:rPr>
                        <w:t xml:space="preserve"> </w:t>
                      </w:r>
                    </w:p>
                    <w:p w:rsidR="007470F0" w:rsidRPr="007470F0" w:rsidRDefault="007470F0" w:rsidP="008D0557">
                      <w:pPr>
                        <w:spacing w:line="276" w:lineRule="auto"/>
                        <w:jc w:val="center"/>
                        <w:rPr>
                          <w:b/>
                          <w:color w:val="FFFFFF"/>
                          <w:sz w:val="36"/>
                          <w:szCs w:val="36"/>
                        </w:rPr>
                      </w:pPr>
                      <w:r>
                        <w:rPr>
                          <w:b/>
                          <w:bCs/>
                          <w:color w:val="FFFFFF"/>
                          <w:sz w:val="36"/>
                          <w:szCs w:val="36"/>
                        </w:rPr>
                        <w:t>i gColáiste an Gharda Síochána, an Teampall Mór</w:t>
                      </w:r>
                    </w:p>
                    <w:p w:rsidR="007470F0" w:rsidRPr="00EE45F0" w:rsidRDefault="007470F0" w:rsidP="007470F0">
                      <w:pPr>
                        <w:spacing w:line="276" w:lineRule="auto"/>
                        <w:jc w:val="center"/>
                        <w:rPr>
                          <w:b/>
                          <w:color w:val="FFFFFF"/>
                          <w:sz w:val="36"/>
                          <w:szCs w:val="36"/>
                        </w:rPr>
                      </w:pPr>
                      <w:r>
                        <w:rPr>
                          <w:b/>
                          <w:bCs/>
                          <w:color w:val="FFFFFF"/>
                          <w:sz w:val="36"/>
                          <w:szCs w:val="36"/>
                        </w:rPr>
                        <w:t>An Garda Síochána</w:t>
                      </w:r>
                    </w:p>
                  </w:txbxContent>
                </v:textbox>
                <w10:wrap anchorx="margin"/>
              </v:shape>
            </w:pict>
          </mc:Fallback>
        </mc:AlternateContent>
      </w:r>
      <w:r w:rsidR="007470F0">
        <w:rPr>
          <w:noProof/>
          <w:lang w:eastAsia="en-IE"/>
        </w:rPr>
        <w:drawing>
          <wp:inline distT="0" distB="0" distL="0" distR="0">
            <wp:extent cx="5645150" cy="2011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5150" cy="2011680"/>
                    </a:xfrm>
                    <a:prstGeom prst="rect">
                      <a:avLst/>
                    </a:prstGeom>
                    <a:noFill/>
                  </pic:spPr>
                </pic:pic>
              </a:graphicData>
            </a:graphic>
          </wp:inline>
        </w:drawing>
      </w:r>
    </w:p>
    <w:p w:rsidR="00492C33" w:rsidRDefault="00492C33" w:rsidP="00492C33">
      <w:pPr>
        <w:pStyle w:val="Footer"/>
        <w:jc w:val="both"/>
      </w:pPr>
    </w:p>
    <w:p w:rsidR="009D546C" w:rsidRDefault="009D546C" w:rsidP="007470F0">
      <w:pPr>
        <w:rPr>
          <w:rFonts w:ascii="Calibri" w:hAnsi="Calibri"/>
          <w:b/>
          <w:sz w:val="28"/>
          <w:szCs w:val="28"/>
        </w:rPr>
      </w:pPr>
    </w:p>
    <w:p w:rsidR="009D546C" w:rsidRDefault="009D546C" w:rsidP="008D2B27">
      <w:pPr>
        <w:jc w:val="center"/>
        <w:rPr>
          <w:rFonts w:ascii="Calibri" w:hAnsi="Calibri"/>
          <w:b/>
          <w:sz w:val="28"/>
          <w:szCs w:val="28"/>
        </w:rPr>
      </w:pPr>
    </w:p>
    <w:p w:rsidR="007470F0" w:rsidRDefault="007470F0" w:rsidP="007470F0">
      <w:pPr>
        <w:jc w:val="center"/>
        <w:rPr>
          <w:rFonts w:ascii="Calibri" w:hAnsi="Calibri"/>
          <w:b/>
          <w:sz w:val="28"/>
          <w:szCs w:val="28"/>
        </w:rPr>
      </w:pPr>
    </w:p>
    <w:p w:rsidR="007470F0" w:rsidRPr="003D6C5A" w:rsidRDefault="007470F0" w:rsidP="007470F0">
      <w:pPr>
        <w:jc w:val="center"/>
        <w:rPr>
          <w:rFonts w:asciiTheme="minorHAnsi" w:hAnsiTheme="minorHAnsi" w:cstheme="minorHAnsi"/>
          <w:sz w:val="22"/>
          <w:szCs w:val="22"/>
        </w:rPr>
      </w:pPr>
    </w:p>
    <w:p w:rsidR="007470F0" w:rsidRPr="008D0557" w:rsidRDefault="007470F0" w:rsidP="007470F0">
      <w:pPr>
        <w:jc w:val="center"/>
        <w:rPr>
          <w:szCs w:val="22"/>
        </w:rPr>
      </w:pPr>
      <w:r>
        <w:rPr>
          <w:szCs w:val="22"/>
        </w:rPr>
        <w:t xml:space="preserve">Tá </w:t>
      </w:r>
      <w:proofErr w:type="gramStart"/>
      <w:r>
        <w:rPr>
          <w:szCs w:val="22"/>
        </w:rPr>
        <w:t>an</w:t>
      </w:r>
      <w:proofErr w:type="gramEnd"/>
      <w:r>
        <w:rPr>
          <w:szCs w:val="22"/>
        </w:rPr>
        <w:t xml:space="preserve"> Garda Síochána tiomanta do bheartas comhdheiseanna.</w:t>
      </w:r>
    </w:p>
    <w:p w:rsidR="007470F0" w:rsidRPr="008D0557" w:rsidRDefault="007470F0" w:rsidP="007470F0">
      <w:pPr>
        <w:jc w:val="center"/>
        <w:rPr>
          <w:szCs w:val="22"/>
        </w:rPr>
      </w:pPr>
    </w:p>
    <w:p w:rsidR="007470F0" w:rsidRPr="008D0557" w:rsidRDefault="007470F0" w:rsidP="007470F0">
      <w:pPr>
        <w:jc w:val="center"/>
        <w:rPr>
          <w:color w:val="0000FF"/>
          <w:szCs w:val="22"/>
          <w:u w:val="single"/>
        </w:rPr>
      </w:pPr>
      <w:r>
        <w:rPr>
          <w:szCs w:val="22"/>
        </w:rPr>
        <w:t xml:space="preserve">Cuirfear an iomaíocht seo ar bun i gcomhlíonadh an Chóid Chleachtais a d’ullmhaigh an Coimisiún um Cheapacháin Seirbhíse Poiblí (an CCSP) - atá ar fáil </w:t>
      </w:r>
      <w:proofErr w:type="gramStart"/>
      <w:r>
        <w:rPr>
          <w:szCs w:val="22"/>
        </w:rPr>
        <w:t>ag</w:t>
      </w:r>
      <w:proofErr w:type="gramEnd"/>
      <w:r>
        <w:rPr>
          <w:szCs w:val="22"/>
        </w:rPr>
        <w:t xml:space="preserve"> </w:t>
      </w:r>
      <w:hyperlink r:id="rId9" w:history="1">
        <w:r>
          <w:rPr>
            <w:color w:val="0000FF"/>
            <w:szCs w:val="22"/>
            <w:u w:val="single"/>
          </w:rPr>
          <w:t>www.cpsa.ie</w:t>
        </w:r>
      </w:hyperlink>
    </w:p>
    <w:p w:rsidR="007470F0" w:rsidRPr="008D0557" w:rsidRDefault="007470F0" w:rsidP="007470F0">
      <w:pPr>
        <w:jc w:val="center"/>
        <w:rPr>
          <w:b/>
          <w:color w:val="000000"/>
          <w:szCs w:val="22"/>
        </w:rPr>
      </w:pPr>
    </w:p>
    <w:p w:rsidR="007470F0" w:rsidRPr="008D0557" w:rsidRDefault="007470F0" w:rsidP="007470F0">
      <w:pPr>
        <w:pBdr>
          <w:bottom w:val="single" w:sz="12" w:space="1" w:color="auto"/>
        </w:pBdr>
        <w:jc w:val="center"/>
        <w:rPr>
          <w:szCs w:val="22"/>
        </w:rPr>
      </w:pPr>
    </w:p>
    <w:p w:rsidR="007470F0" w:rsidRPr="008D0557" w:rsidRDefault="007470F0" w:rsidP="007470F0">
      <w:pPr>
        <w:jc w:val="center"/>
        <w:rPr>
          <w:szCs w:val="22"/>
        </w:rPr>
      </w:pPr>
      <w:r>
        <w:rPr>
          <w:rFonts w:eastAsia="PMingLiU"/>
          <w:szCs w:val="22"/>
        </w:rPr>
        <w:t xml:space="preserve">TEAGMHÁIL: Stiúrthóireacht Acmhainní Daonna </w:t>
      </w:r>
      <w:proofErr w:type="gramStart"/>
      <w:r>
        <w:rPr>
          <w:rFonts w:eastAsia="PMingLiU"/>
          <w:szCs w:val="22"/>
        </w:rPr>
        <w:t>an</w:t>
      </w:r>
      <w:proofErr w:type="gramEnd"/>
      <w:r>
        <w:rPr>
          <w:rFonts w:eastAsia="PMingLiU"/>
          <w:szCs w:val="22"/>
        </w:rPr>
        <w:t xml:space="preserve"> Gharda Síochána, Teach Áth Luimnigh, Baile Sheáin, An Uaimh, Contae na Mí, C15 ND62.       Guthán: 046 903 6376/7/5 nó </w:t>
      </w:r>
      <w:hyperlink r:id="rId10" w:history="1">
        <w:r>
          <w:rPr>
            <w:rFonts w:eastAsia="PMingLiU"/>
            <w:color w:val="0563C1" w:themeColor="hyperlink"/>
            <w:szCs w:val="22"/>
            <w:u w:val="single"/>
          </w:rPr>
          <w:t>HRPD.StaffCompetitions@garda.ie</w:t>
        </w:r>
      </w:hyperlink>
    </w:p>
    <w:p w:rsidR="007470F0" w:rsidRPr="008D0557" w:rsidRDefault="007470F0" w:rsidP="007470F0">
      <w:pPr>
        <w:jc w:val="center"/>
        <w:rPr>
          <w:rFonts w:asciiTheme="minorHAnsi" w:hAnsiTheme="minorHAnsi" w:cstheme="minorHAnsi"/>
          <w:szCs w:val="22"/>
        </w:rPr>
      </w:pPr>
    </w:p>
    <w:p w:rsidR="007470F0" w:rsidRPr="003D6C5A" w:rsidRDefault="007470F0" w:rsidP="007470F0">
      <w:pPr>
        <w:jc w:val="center"/>
        <w:rPr>
          <w:rFonts w:asciiTheme="minorHAnsi" w:hAnsiTheme="minorHAnsi" w:cstheme="minorHAnsi"/>
          <w:sz w:val="22"/>
          <w:szCs w:val="22"/>
        </w:rPr>
      </w:pPr>
    </w:p>
    <w:p w:rsidR="008D2B27" w:rsidRDefault="008D2B27" w:rsidP="00492C33">
      <w:pPr>
        <w:pStyle w:val="Header"/>
        <w:tabs>
          <w:tab w:val="clear" w:pos="4153"/>
          <w:tab w:val="left" w:pos="2694"/>
        </w:tabs>
        <w:spacing w:line="360" w:lineRule="auto"/>
        <w:rPr>
          <w:rFonts w:ascii="Calibri" w:hAnsi="Calibri"/>
          <w:sz w:val="22"/>
          <w:szCs w:val="22"/>
        </w:rPr>
      </w:pPr>
    </w:p>
    <w:p w:rsidR="00DF34E4" w:rsidRDefault="00DF34E4" w:rsidP="00DF34E4">
      <w:pPr>
        <w:jc w:val="center"/>
        <w:rPr>
          <w:rFonts w:ascii="Stencil" w:hAnsi="Stencil"/>
          <w:sz w:val="72"/>
          <w:szCs w:val="72"/>
        </w:rPr>
      </w:pPr>
      <w:r>
        <w:rPr>
          <w:rFonts w:ascii="Stencil" w:hAnsi="Stencil"/>
          <w:color w:val="FFC000"/>
          <w:sz w:val="72"/>
          <w:szCs w:val="72"/>
        </w:rPr>
        <w:t>IS</w:t>
      </w:r>
      <w:r>
        <w:rPr>
          <w:rFonts w:ascii="Stencil" w:hAnsi="Stencil"/>
          <w:sz w:val="72"/>
          <w:szCs w:val="72"/>
        </w:rPr>
        <w:t xml:space="preserve"> </w:t>
      </w:r>
      <w:r>
        <w:rPr>
          <w:rFonts w:ascii="Stencil" w:hAnsi="Stencil"/>
          <w:b/>
          <w:bCs/>
          <w:sz w:val="72"/>
          <w:szCs w:val="72"/>
        </w:rPr>
        <w:t>TUSA</w:t>
      </w:r>
      <w:r>
        <w:rPr>
          <w:rFonts w:ascii="Stencil" w:hAnsi="Stencil"/>
          <w:sz w:val="72"/>
          <w:szCs w:val="72"/>
        </w:rPr>
        <w:t xml:space="preserve"> </w:t>
      </w:r>
      <w:r>
        <w:rPr>
          <w:rFonts w:ascii="Stencil" w:hAnsi="Stencil"/>
          <w:color w:val="FFC000"/>
          <w:sz w:val="72"/>
          <w:szCs w:val="72"/>
        </w:rPr>
        <w:t>AN DIFRÍOCHT</w:t>
      </w:r>
    </w:p>
    <w:p w:rsidR="008D2B27" w:rsidRDefault="008D2B27" w:rsidP="00492C33">
      <w:pPr>
        <w:pStyle w:val="Header"/>
        <w:tabs>
          <w:tab w:val="clear" w:pos="4153"/>
          <w:tab w:val="left" w:pos="2694"/>
        </w:tabs>
        <w:spacing w:line="360" w:lineRule="auto"/>
        <w:rPr>
          <w:rFonts w:ascii="Calibri" w:hAnsi="Calibri"/>
          <w:sz w:val="22"/>
          <w:szCs w:val="22"/>
        </w:rPr>
      </w:pPr>
    </w:p>
    <w:p w:rsidR="009D546C" w:rsidRDefault="009D546C" w:rsidP="00492C33">
      <w:pPr>
        <w:pStyle w:val="Header"/>
        <w:tabs>
          <w:tab w:val="clear" w:pos="4153"/>
          <w:tab w:val="left" w:pos="2694"/>
        </w:tabs>
        <w:spacing w:line="360" w:lineRule="auto"/>
        <w:rPr>
          <w:rFonts w:ascii="Calibri" w:hAnsi="Calibri"/>
          <w:sz w:val="22"/>
          <w:szCs w:val="22"/>
        </w:rPr>
      </w:pPr>
    </w:p>
    <w:p w:rsidR="00AF3E8D" w:rsidRPr="007470F0" w:rsidRDefault="00AF3E8D" w:rsidP="00E6289E">
      <w:pPr>
        <w:ind w:right="-256"/>
        <w:jc w:val="center"/>
      </w:pPr>
    </w:p>
    <w:p w:rsidR="00AF3E8D" w:rsidRPr="007470F0" w:rsidRDefault="00AF3E8D" w:rsidP="00E6289E">
      <w:pPr>
        <w:ind w:right="-256"/>
        <w:jc w:val="center"/>
      </w:pPr>
    </w:p>
    <w:p w:rsidR="00AF3E8D" w:rsidRPr="007470F0" w:rsidRDefault="00BF506C" w:rsidP="007470F0">
      <w:pPr>
        <w:ind w:right="-256"/>
        <w:rPr>
          <w:b/>
          <w:bCs/>
          <w:color w:val="000000"/>
          <w:sz w:val="28"/>
          <w:szCs w:val="28"/>
        </w:rPr>
      </w:pPr>
      <w:r>
        <w:rPr>
          <w:sz w:val="28"/>
          <w:szCs w:val="28"/>
        </w:rPr>
        <w:br/>
      </w:r>
      <w:r>
        <w:rPr>
          <w:b/>
          <w:bCs/>
          <w:color w:val="000000"/>
          <w:sz w:val="28"/>
          <w:szCs w:val="28"/>
          <w:u w:val="single"/>
        </w:rPr>
        <w:t>MÍR A:</w:t>
      </w:r>
      <w:r>
        <w:rPr>
          <w:color w:val="000000"/>
          <w:sz w:val="28"/>
          <w:szCs w:val="28"/>
        </w:rPr>
        <w:t xml:space="preserve"> </w:t>
      </w:r>
      <w:r>
        <w:rPr>
          <w:b/>
          <w:bCs/>
          <w:color w:val="000000"/>
          <w:sz w:val="28"/>
          <w:szCs w:val="28"/>
          <w:u w:val="single"/>
        </w:rPr>
        <w:t>Foirm Iarratais - Sonraí faoin Iarratasóir</w:t>
      </w:r>
    </w:p>
    <w:p w:rsidR="00AF3E8D" w:rsidRPr="007470F0" w:rsidRDefault="00AF3E8D" w:rsidP="00AF3E8D">
      <w:pPr>
        <w:keepNext/>
        <w:outlineLvl w:val="4"/>
        <w:rPr>
          <w:b/>
          <w:bCs/>
          <w:color w:val="000000"/>
          <w:sz w:val="22"/>
          <w:szCs w:val="22"/>
        </w:rPr>
      </w:pPr>
    </w:p>
    <w:p w:rsidR="00AF3E8D" w:rsidRPr="007470F0" w:rsidRDefault="00AF3E8D" w:rsidP="00AF3E8D">
      <w:pPr>
        <w:pStyle w:val="DefaultText"/>
        <w:ind w:right="-720"/>
        <w:jc w:val="both"/>
        <w:rPr>
          <w:b/>
        </w:rPr>
      </w:pPr>
    </w:p>
    <w:p w:rsidR="00AF3E8D" w:rsidRPr="007470F0" w:rsidRDefault="00AF3E8D" w:rsidP="00AF3E8D">
      <w:pPr>
        <w:pStyle w:val="DefaultText"/>
        <w:ind w:right="-720"/>
        <w:jc w:val="both"/>
        <w:rPr>
          <w:b/>
        </w:rPr>
      </w:pPr>
      <w:r>
        <w:rPr>
          <w:b/>
          <w:bCs/>
        </w:rPr>
        <w:t>Clóigh nó scríobh go soiléir agus úsáid dúch dubh:</w:t>
      </w:r>
    </w:p>
    <w:p w:rsidR="00AF3E8D" w:rsidRPr="007470F0" w:rsidRDefault="00AF3E8D" w:rsidP="00AF3E8D">
      <w:pPr>
        <w:pStyle w:val="DefaultText"/>
        <w:ind w:right="-720"/>
        <w:jc w:val="both"/>
        <w:rPr>
          <w:b/>
          <w:sz w:val="28"/>
          <w:szCs w:val="28"/>
        </w:rPr>
      </w:pPr>
    </w:p>
    <w:p w:rsidR="00AF3E8D" w:rsidRPr="007470F0" w:rsidRDefault="00AF3E8D" w:rsidP="00AF3E8D">
      <w:pPr>
        <w:pStyle w:val="DefaultText"/>
        <w:ind w:right="-720"/>
        <w:jc w:val="both"/>
        <w:rPr>
          <w:b/>
        </w:rPr>
      </w:pPr>
    </w:p>
    <w:p w:rsidR="00AF3E8D" w:rsidRDefault="00AF3E8D" w:rsidP="00AF3E8D">
      <w:pPr>
        <w:pStyle w:val="DefaultText"/>
        <w:ind w:right="-720"/>
        <w:jc w:val="both"/>
        <w:rPr>
          <w:u w:val="single"/>
        </w:rPr>
      </w:pPr>
      <w:r>
        <w:rPr>
          <w:b/>
          <w:bCs/>
        </w:rPr>
        <w:t>Ainm:</w:t>
      </w:r>
      <w:r>
        <w:tab/>
      </w:r>
      <w:r>
        <w:tab/>
      </w:r>
      <w:r>
        <w:tab/>
      </w:r>
      <w:r>
        <w:tab/>
      </w:r>
      <w:r>
        <w:tab/>
      </w:r>
      <w:r>
        <w:tab/>
      </w:r>
      <w:r>
        <w:tab/>
      </w:r>
      <w:r>
        <w:tab/>
      </w:r>
      <w:r>
        <w:tab/>
      </w:r>
      <w:r>
        <w:tab/>
      </w:r>
    </w:p>
    <w:p w:rsidR="008D0557" w:rsidRDefault="008D0557" w:rsidP="00AF3E8D">
      <w:pPr>
        <w:pStyle w:val="DefaultText"/>
        <w:ind w:right="-720"/>
        <w:jc w:val="both"/>
        <w:rPr>
          <w:u w:val="single"/>
        </w:rPr>
      </w:pPr>
    </w:p>
    <w:p w:rsidR="008D0557" w:rsidRPr="008D0557" w:rsidRDefault="008D0557" w:rsidP="00AF3E8D">
      <w:pPr>
        <w:pStyle w:val="DefaultText"/>
        <w:ind w:right="-720"/>
        <w:jc w:val="both"/>
      </w:pPr>
      <w:r>
        <w:rPr>
          <w:b/>
          <w:bCs/>
        </w:rPr>
        <w:t>Uimh. Ghutháin Baile/Póca:</w:t>
      </w:r>
      <w:r w:rsidR="00742F30">
        <w:rPr>
          <w:b/>
          <w:bCs/>
        </w:rPr>
        <w:t xml:space="preserve"> </w:t>
      </w:r>
      <w:r w:rsidR="00742F30">
        <w:rPr>
          <w:b/>
          <w:bCs/>
        </w:rPr>
        <w:tab/>
      </w:r>
      <w:r>
        <w:t>__________________________________________</w:t>
      </w:r>
    </w:p>
    <w:p w:rsidR="00AF3E8D" w:rsidRPr="007470F0" w:rsidRDefault="00AF3E8D" w:rsidP="00AF3E8D">
      <w:pPr>
        <w:pStyle w:val="DefaultText"/>
        <w:ind w:right="-720"/>
        <w:jc w:val="both"/>
      </w:pPr>
    </w:p>
    <w:p w:rsidR="00AF3E8D" w:rsidRPr="007470F0" w:rsidRDefault="008D0557" w:rsidP="00AF3E8D">
      <w:pPr>
        <w:pStyle w:val="DefaultText"/>
        <w:ind w:right="-720"/>
        <w:jc w:val="both"/>
        <w:rPr>
          <w:u w:val="single"/>
        </w:rPr>
      </w:pPr>
      <w:r>
        <w:rPr>
          <w:b/>
          <w:bCs/>
        </w:rPr>
        <w:t>*Seoladh Ríomhphoist:</w:t>
      </w:r>
      <w:r>
        <w:tab/>
      </w:r>
      <w:r w:rsidR="00742F30">
        <w:tab/>
      </w:r>
      <w:r>
        <w:t>__________________________________________</w:t>
      </w:r>
    </w:p>
    <w:p w:rsidR="00AF3E8D" w:rsidRPr="007470F0" w:rsidRDefault="00AF3E8D" w:rsidP="00AF3E8D">
      <w:pPr>
        <w:pStyle w:val="DefaultText"/>
        <w:ind w:right="-720"/>
        <w:jc w:val="both"/>
      </w:pPr>
    </w:p>
    <w:p w:rsidR="00AF3E8D" w:rsidRPr="007470F0" w:rsidRDefault="00AF3E8D" w:rsidP="00AF3E8D">
      <w:pPr>
        <w:pStyle w:val="DefaultText"/>
        <w:ind w:right="-720"/>
        <w:jc w:val="both"/>
      </w:pPr>
      <w:r>
        <w:rPr>
          <w:b/>
          <w:bCs/>
        </w:rPr>
        <w:t>Seoladh Baile:</w:t>
      </w:r>
      <w:r>
        <w:tab/>
      </w:r>
      <w:r>
        <w:tab/>
      </w:r>
      <w:r w:rsidR="00742F30">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p>
    <w:p w:rsidR="008D0557" w:rsidRDefault="00AF3E8D" w:rsidP="00AF3E8D">
      <w:pPr>
        <w:pStyle w:val="DefaultText"/>
        <w:ind w:right="-720"/>
        <w:jc w:val="both"/>
      </w:pPr>
      <w:r>
        <w:tab/>
      </w:r>
      <w:r>
        <w:tab/>
      </w:r>
      <w:r>
        <w:tab/>
      </w:r>
      <w:r w:rsidR="00742F30">
        <w:tab/>
      </w:r>
      <w:r w:rsidR="00742F30">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p>
    <w:p w:rsidR="00742F30" w:rsidRDefault="00742F30" w:rsidP="00AF3E8D">
      <w:pPr>
        <w:pStyle w:val="DefaultText"/>
        <w:ind w:right="-720"/>
        <w:jc w:val="both"/>
      </w:pPr>
      <w:r>
        <w:tab/>
      </w:r>
      <w:r>
        <w:tab/>
      </w:r>
      <w:r>
        <w:tab/>
      </w:r>
      <w:r>
        <w:tab/>
      </w:r>
      <w:r>
        <w:tab/>
      </w:r>
      <w:r w:rsidRPr="00742F30">
        <w:rPr>
          <w:u w:val="single"/>
        </w:rPr>
        <w:tab/>
      </w:r>
      <w:r w:rsidRPr="00742F30">
        <w:rPr>
          <w:u w:val="single"/>
        </w:rPr>
        <w:tab/>
      </w:r>
      <w:r w:rsidRPr="00742F30">
        <w:rPr>
          <w:u w:val="single"/>
        </w:rPr>
        <w:tab/>
      </w:r>
      <w:r w:rsidRPr="00742F30">
        <w:rPr>
          <w:u w:val="single"/>
        </w:rPr>
        <w:tab/>
      </w:r>
      <w:r w:rsidRPr="00742F30">
        <w:rPr>
          <w:u w:val="single"/>
        </w:rPr>
        <w:tab/>
      </w:r>
      <w:r w:rsidRPr="00742F30">
        <w:rPr>
          <w:u w:val="single"/>
        </w:rPr>
        <w:tab/>
      </w:r>
      <w:r w:rsidRPr="00742F30">
        <w:rPr>
          <w:u w:val="single"/>
        </w:rPr>
        <w:tab/>
      </w:r>
    </w:p>
    <w:p w:rsidR="008D0557" w:rsidRPr="008D0557" w:rsidRDefault="008D0557" w:rsidP="008D0557">
      <w:pPr>
        <w:spacing w:line="480" w:lineRule="auto"/>
        <w:rPr>
          <w:b/>
          <w:bCs/>
          <w:color w:val="000000"/>
          <w:sz w:val="22"/>
          <w:szCs w:val="22"/>
        </w:rPr>
      </w:pPr>
      <w:r>
        <w:rPr>
          <w:b/>
          <w:bCs/>
          <w:color w:val="000000"/>
          <w:sz w:val="22"/>
          <w:szCs w:val="22"/>
        </w:rPr>
        <w:t>Seoladh Comhfhreagrais:</w:t>
      </w:r>
      <w:r w:rsidR="00742F30">
        <w:rPr>
          <w:b/>
          <w:bCs/>
          <w:color w:val="000000"/>
          <w:sz w:val="22"/>
          <w:szCs w:val="22"/>
        </w:rPr>
        <w:t xml:space="preserve">   </w:t>
      </w:r>
    </w:p>
    <w:p w:rsidR="008D0557" w:rsidRDefault="008D0557" w:rsidP="008D0557">
      <w:pPr>
        <w:spacing w:line="480" w:lineRule="auto"/>
        <w:rPr>
          <w:sz w:val="22"/>
          <w:szCs w:val="22"/>
        </w:rPr>
      </w:pPr>
      <w:r>
        <w:rPr>
          <w:b/>
          <w:bCs/>
          <w:color w:val="000000"/>
          <w:sz w:val="22"/>
          <w:szCs w:val="22"/>
        </w:rPr>
        <w:t>(</w:t>
      </w:r>
      <w:proofErr w:type="gramStart"/>
      <w:r>
        <w:rPr>
          <w:b/>
          <w:bCs/>
          <w:color w:val="000000"/>
          <w:sz w:val="22"/>
          <w:szCs w:val="22"/>
        </w:rPr>
        <w:t>más</w:t>
      </w:r>
      <w:proofErr w:type="gramEnd"/>
      <w:r>
        <w:rPr>
          <w:b/>
          <w:bCs/>
          <w:color w:val="000000"/>
          <w:sz w:val="22"/>
          <w:szCs w:val="22"/>
        </w:rPr>
        <w:t xml:space="preserve"> éagsúil ón gceann thuas)</w:t>
      </w:r>
      <w:r>
        <w:rPr>
          <w:sz w:val="22"/>
          <w:szCs w:val="22"/>
        </w:rPr>
        <w:t xml:space="preserve"> </w:t>
      </w:r>
    </w:p>
    <w:p w:rsidR="008D0557" w:rsidRPr="008D0557" w:rsidRDefault="008D0557" w:rsidP="008D0557">
      <w:pPr>
        <w:spacing w:line="480" w:lineRule="auto"/>
        <w:ind w:left="1440" w:firstLine="720"/>
        <w:rPr>
          <w:bCs/>
          <w:color w:val="000000"/>
          <w:sz w:val="22"/>
          <w:szCs w:val="22"/>
        </w:rPr>
      </w:pPr>
      <w:r>
        <w:rPr>
          <w:sz w:val="22"/>
          <w:szCs w:val="22"/>
        </w:rPr>
        <w:t xml:space="preserve"> </w:t>
      </w:r>
      <w:r w:rsidR="00742F30">
        <w:rPr>
          <w:sz w:val="22"/>
          <w:szCs w:val="22"/>
        </w:rPr>
        <w:tab/>
      </w:r>
      <w:r w:rsidR="00742F30">
        <w:rPr>
          <w:sz w:val="22"/>
          <w:szCs w:val="22"/>
        </w:rPr>
        <w:tab/>
      </w:r>
      <w:r>
        <w:rPr>
          <w:sz w:val="22"/>
          <w:szCs w:val="22"/>
        </w:rPr>
        <w:t xml:space="preserve"> _____________________________________________</w:t>
      </w:r>
    </w:p>
    <w:p w:rsidR="008D0557" w:rsidRPr="003D6C5A" w:rsidRDefault="008D0557" w:rsidP="008D0557">
      <w:pPr>
        <w:spacing w:line="480" w:lineRule="auto"/>
        <w:rPr>
          <w:bCs/>
          <w:color w:val="000000"/>
          <w:sz w:val="22"/>
          <w:szCs w:val="22"/>
        </w:rPr>
      </w:pPr>
      <w:r>
        <w:rPr>
          <w:color w:val="000000"/>
          <w:sz w:val="22"/>
          <w:szCs w:val="22"/>
        </w:rPr>
        <w:tab/>
      </w:r>
      <w:r>
        <w:rPr>
          <w:color w:val="000000"/>
          <w:sz w:val="22"/>
          <w:szCs w:val="22"/>
        </w:rPr>
        <w:tab/>
      </w:r>
      <w:r>
        <w:rPr>
          <w:color w:val="000000"/>
          <w:sz w:val="22"/>
          <w:szCs w:val="22"/>
        </w:rPr>
        <w:tab/>
        <w:t xml:space="preserve">  </w:t>
      </w:r>
      <w:r w:rsidR="00742F30">
        <w:rPr>
          <w:color w:val="000000"/>
          <w:sz w:val="22"/>
          <w:szCs w:val="22"/>
        </w:rPr>
        <w:tab/>
      </w:r>
      <w:r w:rsidR="00742F30">
        <w:rPr>
          <w:color w:val="000000"/>
          <w:sz w:val="22"/>
          <w:szCs w:val="22"/>
        </w:rPr>
        <w:tab/>
      </w:r>
      <w:r>
        <w:rPr>
          <w:sz w:val="22"/>
          <w:szCs w:val="22"/>
        </w:rPr>
        <w:t>_____________________________________________</w:t>
      </w:r>
    </w:p>
    <w:p w:rsidR="00AF3E8D" w:rsidRPr="007470F0" w:rsidRDefault="00AF3E8D" w:rsidP="00AF3E8D">
      <w:pPr>
        <w:pStyle w:val="DefaultText"/>
        <w:ind w:right="-720"/>
        <w:jc w:val="both"/>
      </w:pPr>
      <w:r>
        <w:tab/>
      </w:r>
      <w:r>
        <w:tab/>
      </w:r>
      <w:r>
        <w:tab/>
      </w:r>
      <w:r>
        <w:tab/>
        <w:t xml:space="preserve">          </w:t>
      </w:r>
      <w:r>
        <w:tab/>
      </w:r>
    </w:p>
    <w:p w:rsidR="00AF3E8D" w:rsidRPr="007470F0" w:rsidRDefault="00AF3E8D" w:rsidP="008D0557">
      <w:pPr>
        <w:pStyle w:val="DefaultText"/>
        <w:ind w:right="-720"/>
        <w:jc w:val="both"/>
        <w:rPr>
          <w:b/>
        </w:rPr>
      </w:pPr>
      <w:r>
        <w:rPr>
          <w:b/>
          <w:bCs/>
        </w:rPr>
        <w:t xml:space="preserve">  </w:t>
      </w:r>
    </w:p>
    <w:p w:rsidR="008D0557" w:rsidRPr="003D6C5A" w:rsidRDefault="008D0557" w:rsidP="008D0557">
      <w:pPr>
        <w:spacing w:line="480" w:lineRule="auto"/>
        <w:rPr>
          <w:sz w:val="22"/>
          <w:szCs w:val="22"/>
        </w:rPr>
      </w:pPr>
      <w:r>
        <w:rPr>
          <w:sz w:val="22"/>
          <w:szCs w:val="22"/>
        </w:rPr>
        <w:t xml:space="preserve">An dteastaíonn aon áiseanna speisialta uait </w:t>
      </w:r>
      <w:proofErr w:type="gramStart"/>
      <w:r>
        <w:rPr>
          <w:sz w:val="22"/>
          <w:szCs w:val="22"/>
        </w:rPr>
        <w:t>chun</w:t>
      </w:r>
      <w:proofErr w:type="gramEnd"/>
      <w:r>
        <w:rPr>
          <w:sz w:val="22"/>
          <w:szCs w:val="22"/>
        </w:rPr>
        <w:t xml:space="preserve"> cabhrú leat páirt a ghlacadh in aon chéim den iomaíocht seo? ________________ (Teastaíonn/Ní theastaíonn)</w:t>
      </w:r>
    </w:p>
    <w:p w:rsidR="008D0557" w:rsidRPr="003D6C5A" w:rsidRDefault="008D0557" w:rsidP="008D0557">
      <w:pPr>
        <w:spacing w:line="480" w:lineRule="auto"/>
        <w:rPr>
          <w:sz w:val="22"/>
          <w:szCs w:val="22"/>
        </w:rPr>
      </w:pPr>
      <w:r>
        <w:rPr>
          <w:sz w:val="22"/>
          <w:szCs w:val="22"/>
        </w:rPr>
        <w:t>(Má theastaíonn, tabhair sonraí, le do thoil)</w:t>
      </w:r>
      <w:r>
        <w:rPr>
          <w:sz w:val="22"/>
          <w:szCs w:val="22"/>
        </w:rPr>
        <w:tab/>
      </w:r>
      <w:r>
        <w:rPr>
          <w:sz w:val="22"/>
          <w:szCs w:val="22"/>
        </w:rPr>
        <w:tab/>
      </w:r>
    </w:p>
    <w:p w:rsidR="008D0557" w:rsidRDefault="008D0557" w:rsidP="008D0557">
      <w:pPr>
        <w:spacing w:line="480" w:lineRule="auto"/>
        <w:rPr>
          <w:rFonts w:eastAsia="PMingLiU"/>
          <w:sz w:val="22"/>
          <w:szCs w:val="22"/>
        </w:rPr>
      </w:pPr>
      <w:r>
        <w:rPr>
          <w:sz w:val="22"/>
          <w:szCs w:val="22"/>
        </w:rPr>
        <w:t xml:space="preserve">__________________________________________________________________________________ </w:t>
      </w:r>
    </w:p>
    <w:p w:rsidR="008D0557" w:rsidRPr="003D6C5A" w:rsidRDefault="008D0557" w:rsidP="008D0557">
      <w:pPr>
        <w:rPr>
          <w:rFonts w:eastAsia="PMingLiU"/>
          <w:sz w:val="22"/>
          <w:szCs w:val="22"/>
        </w:rPr>
      </w:pPr>
    </w:p>
    <w:p w:rsidR="008D0557" w:rsidRPr="003D6C5A" w:rsidRDefault="008D0557" w:rsidP="008D0557">
      <w:pPr>
        <w:spacing w:line="276" w:lineRule="auto"/>
        <w:jc w:val="center"/>
        <w:rPr>
          <w:rFonts w:eastAsia="PMingLiU"/>
          <w:b/>
          <w:sz w:val="28"/>
          <w:szCs w:val="28"/>
          <w:highlight w:val="yellow"/>
        </w:rPr>
      </w:pPr>
      <w:r>
        <w:rPr>
          <w:rFonts w:eastAsia="PMingLiU"/>
          <w:b/>
          <w:bCs/>
          <w:sz w:val="22"/>
          <w:szCs w:val="22"/>
          <w:u w:val="single"/>
        </w:rPr>
        <w:t xml:space="preserve">* Ba cheart d’iarrthóirí a thabhairt faoi deara go n-eiseofar </w:t>
      </w:r>
      <w:proofErr w:type="gramStart"/>
      <w:r>
        <w:rPr>
          <w:rFonts w:eastAsia="PMingLiU"/>
          <w:b/>
          <w:bCs/>
          <w:sz w:val="22"/>
          <w:szCs w:val="22"/>
          <w:u w:val="single"/>
        </w:rPr>
        <w:t>an</w:t>
      </w:r>
      <w:proofErr w:type="gramEnd"/>
      <w:r>
        <w:rPr>
          <w:rFonts w:eastAsia="PMingLiU"/>
          <w:b/>
          <w:bCs/>
          <w:sz w:val="22"/>
          <w:szCs w:val="22"/>
          <w:u w:val="single"/>
        </w:rPr>
        <w:t xml:space="preserve"> chumarsáid a bhaineann leis an iomaíocht seo ón nGarda Síochána, </w:t>
      </w:r>
      <w:r>
        <w:rPr>
          <w:rFonts w:eastAsia="PMingLiU"/>
          <w:b/>
          <w:bCs/>
          <w:color w:val="000000"/>
          <w:sz w:val="22"/>
          <w:szCs w:val="22"/>
          <w:u w:val="single"/>
        </w:rPr>
        <w:t>na torthaí a chuirfear ar fáil san áireamh, chuig an seoladh ríomhphoist a cuireadh ar fáil</w:t>
      </w:r>
      <w:r>
        <w:rPr>
          <w:rFonts w:eastAsia="PMingLiU"/>
          <w:b/>
          <w:bCs/>
          <w:color w:val="000000"/>
          <w:sz w:val="22"/>
          <w:szCs w:val="22"/>
        </w:rPr>
        <w:t>.</w:t>
      </w:r>
    </w:p>
    <w:p w:rsidR="008D0557" w:rsidRPr="003D6C5A" w:rsidRDefault="008D0557" w:rsidP="008D0557">
      <w:pPr>
        <w:rPr>
          <w:rFonts w:eastAsia="PMingLiU"/>
          <w:sz w:val="22"/>
          <w:szCs w:val="22"/>
        </w:rPr>
      </w:pPr>
    </w:p>
    <w:p w:rsidR="008D0557" w:rsidRPr="003D6C5A" w:rsidRDefault="008D0557" w:rsidP="008D0557">
      <w:pPr>
        <w:rPr>
          <w:rFonts w:eastAsia="PMingLiU"/>
          <w:sz w:val="22"/>
          <w:szCs w:val="22"/>
        </w:rPr>
      </w:pPr>
    </w:p>
    <w:p w:rsidR="008D0557" w:rsidRPr="003D6C5A" w:rsidRDefault="008D0557" w:rsidP="008D0557">
      <w:pPr>
        <w:jc w:val="center"/>
        <w:rPr>
          <w:b/>
          <w:sz w:val="22"/>
          <w:szCs w:val="22"/>
        </w:rPr>
      </w:pPr>
      <w:r>
        <w:rPr>
          <w:b/>
          <w:bCs/>
          <w:sz w:val="22"/>
          <w:szCs w:val="22"/>
          <w:u w:val="single"/>
        </w:rPr>
        <w:t>NOTA TÁBHACHTACH</w:t>
      </w:r>
      <w:r>
        <w:rPr>
          <w:b/>
          <w:bCs/>
          <w:sz w:val="22"/>
          <w:szCs w:val="22"/>
        </w:rPr>
        <w:t>:</w:t>
      </w:r>
    </w:p>
    <w:p w:rsidR="008D0557" w:rsidRPr="003D6C5A" w:rsidRDefault="008D0557" w:rsidP="008D0557">
      <w:pPr>
        <w:jc w:val="both"/>
        <w:rPr>
          <w:sz w:val="22"/>
          <w:szCs w:val="22"/>
        </w:rPr>
      </w:pPr>
      <w:r>
        <w:rPr>
          <w:sz w:val="22"/>
          <w:szCs w:val="22"/>
        </w:rPr>
        <w:br/>
        <w:t xml:space="preserve">Ba cheart d’iarrthóirí a thabhairt faoi deara go nglacfaidh </w:t>
      </w:r>
      <w:proofErr w:type="gramStart"/>
      <w:r>
        <w:rPr>
          <w:sz w:val="22"/>
          <w:szCs w:val="22"/>
        </w:rPr>
        <w:t>an</w:t>
      </w:r>
      <w:proofErr w:type="gramEnd"/>
      <w:r>
        <w:rPr>
          <w:sz w:val="22"/>
          <w:szCs w:val="22"/>
        </w:rPr>
        <w:t xml:space="preserve"> t-eolas a sholáthraítear san fhoirm iarratais seo le páirt lárnach in aon phróiseas gearrliostaithe. </w:t>
      </w:r>
    </w:p>
    <w:p w:rsidR="0042707C" w:rsidRDefault="0042707C" w:rsidP="008D0557">
      <w:pPr>
        <w:pStyle w:val="Heading1"/>
        <w:rPr>
          <w:b w:val="0"/>
          <w:sz w:val="22"/>
          <w:szCs w:val="22"/>
        </w:rPr>
      </w:pPr>
    </w:p>
    <w:p w:rsidR="008D0557" w:rsidRDefault="008D0557" w:rsidP="008D0557"/>
    <w:p w:rsidR="008D0557" w:rsidRDefault="008D0557" w:rsidP="008D0557"/>
    <w:p w:rsidR="008D0557" w:rsidRDefault="008D0557" w:rsidP="008D0557"/>
    <w:p w:rsidR="008D0557" w:rsidRDefault="008D0557" w:rsidP="008D0557"/>
    <w:p w:rsidR="008D0557" w:rsidRDefault="008D0557" w:rsidP="008D0557"/>
    <w:p w:rsidR="008D0557" w:rsidRDefault="008D0557" w:rsidP="008D0557"/>
    <w:p w:rsidR="008D0557" w:rsidRDefault="008D0557" w:rsidP="008D0557"/>
    <w:p w:rsidR="008D0557" w:rsidRDefault="008D0557" w:rsidP="008D0557"/>
    <w:p w:rsidR="008D0557" w:rsidRPr="008D0557" w:rsidRDefault="008D0557" w:rsidP="008D0557"/>
    <w:p w:rsidR="00AF3E8D" w:rsidRPr="007470F0" w:rsidRDefault="0042707C" w:rsidP="00AF3E8D">
      <w:pPr>
        <w:keepNext/>
        <w:outlineLvl w:val="4"/>
        <w:rPr>
          <w:b/>
          <w:sz w:val="28"/>
          <w:szCs w:val="28"/>
          <w:u w:val="single"/>
        </w:rPr>
      </w:pPr>
      <w:r>
        <w:rPr>
          <w:b/>
          <w:bCs/>
          <w:sz w:val="28"/>
          <w:szCs w:val="28"/>
          <w:u w:val="single"/>
        </w:rPr>
        <w:t>Mír B</w:t>
      </w:r>
    </w:p>
    <w:p w:rsidR="00AF3E8D" w:rsidRPr="007470F0" w:rsidRDefault="00AF3E8D" w:rsidP="0042707C">
      <w:pPr>
        <w:pStyle w:val="p2"/>
        <w:widowControl/>
        <w:tabs>
          <w:tab w:val="clear" w:pos="204"/>
          <w:tab w:val="left" w:pos="720"/>
        </w:tabs>
        <w:autoSpaceDE/>
        <w:spacing w:line="240" w:lineRule="auto"/>
        <w:rPr>
          <w:b/>
          <w:bCs/>
          <w:sz w:val="22"/>
          <w:szCs w:val="22"/>
        </w:rPr>
      </w:pPr>
    </w:p>
    <w:p w:rsidR="0042707C" w:rsidRPr="007470F0" w:rsidRDefault="0042707C" w:rsidP="0042707C">
      <w:pPr>
        <w:pStyle w:val="p2"/>
        <w:widowControl/>
        <w:tabs>
          <w:tab w:val="clear" w:pos="204"/>
          <w:tab w:val="left" w:pos="720"/>
        </w:tabs>
        <w:autoSpaceDE/>
        <w:spacing w:line="240" w:lineRule="auto"/>
        <w:rPr>
          <w:b/>
          <w:bCs/>
          <w:sz w:val="22"/>
          <w:szCs w:val="22"/>
        </w:rPr>
      </w:pPr>
      <w:r>
        <w:rPr>
          <w:b/>
          <w:bCs/>
          <w:sz w:val="22"/>
          <w:szCs w:val="22"/>
        </w:rPr>
        <w:t>Cáilíochtaí Oideachais</w:t>
      </w:r>
      <w:r>
        <w:rPr>
          <w:sz w:val="22"/>
          <w:szCs w:val="22"/>
        </w:rPr>
        <w:tab/>
      </w:r>
      <w:r>
        <w:rPr>
          <w:sz w:val="22"/>
          <w:szCs w:val="22"/>
        </w:rPr>
        <w:tab/>
      </w:r>
      <w:r>
        <w:rPr>
          <w:sz w:val="22"/>
          <w:szCs w:val="22"/>
        </w:rPr>
        <w:tab/>
      </w:r>
      <w:r>
        <w:rPr>
          <w:sz w:val="22"/>
          <w:szCs w:val="22"/>
        </w:rPr>
        <w:tab/>
      </w:r>
    </w:p>
    <w:p w:rsidR="0042707C" w:rsidRPr="007470F0" w:rsidRDefault="0042707C" w:rsidP="0042707C">
      <w:pPr>
        <w:pStyle w:val="Header"/>
        <w:tabs>
          <w:tab w:val="left" w:pos="720"/>
        </w:tabs>
        <w:rPr>
          <w:sz w:val="22"/>
          <w:szCs w:val="22"/>
        </w:rPr>
      </w:pPr>
    </w:p>
    <w:p w:rsidR="0042707C" w:rsidRDefault="0042707C" w:rsidP="0042707C">
      <w:pPr>
        <w:rPr>
          <w:sz w:val="22"/>
          <w:szCs w:val="22"/>
        </w:rPr>
      </w:pPr>
      <w:r>
        <w:rPr>
          <w:sz w:val="22"/>
          <w:szCs w:val="22"/>
        </w:rPr>
        <w:t xml:space="preserve">Liostaigh gach cáilíocht agus </w:t>
      </w:r>
      <w:proofErr w:type="gramStart"/>
      <w:r>
        <w:rPr>
          <w:sz w:val="22"/>
          <w:szCs w:val="22"/>
        </w:rPr>
        <w:t>an</w:t>
      </w:r>
      <w:proofErr w:type="gramEnd"/>
      <w:r>
        <w:rPr>
          <w:sz w:val="22"/>
          <w:szCs w:val="22"/>
        </w:rPr>
        <w:t xml:space="preserve"> bhliain a baineadh amach é.  </w:t>
      </w:r>
      <w:r>
        <w:rPr>
          <w:b/>
          <w:bCs/>
          <w:sz w:val="22"/>
          <w:szCs w:val="22"/>
        </w:rPr>
        <w:t xml:space="preserve">Tosaigh leis </w:t>
      </w:r>
      <w:proofErr w:type="gramStart"/>
      <w:r>
        <w:rPr>
          <w:b/>
          <w:bCs/>
          <w:sz w:val="22"/>
          <w:szCs w:val="22"/>
        </w:rPr>
        <w:t>an</w:t>
      </w:r>
      <w:proofErr w:type="gramEnd"/>
      <w:r>
        <w:rPr>
          <w:b/>
          <w:bCs/>
          <w:sz w:val="22"/>
          <w:szCs w:val="22"/>
        </w:rPr>
        <w:t xml:space="preserve"> gcáilíocht is déanaí a baineadh amach.</w:t>
      </w:r>
      <w:r>
        <w:rPr>
          <w:sz w:val="22"/>
          <w:szCs w:val="22"/>
        </w:rPr>
        <w:t xml:space="preserve">  </w:t>
      </w:r>
    </w:p>
    <w:p w:rsidR="007E2526" w:rsidRDefault="007E2526" w:rsidP="0042707C">
      <w:pPr>
        <w:rPr>
          <w:sz w:val="22"/>
          <w:szCs w:val="22"/>
        </w:rPr>
      </w:pPr>
    </w:p>
    <w:p w:rsidR="007E2526" w:rsidRDefault="007E2526" w:rsidP="0042707C">
      <w:pPr>
        <w:rPr>
          <w:sz w:val="22"/>
          <w:szCs w:val="22"/>
        </w:rPr>
      </w:pPr>
    </w:p>
    <w:tbl>
      <w:tblPr>
        <w:tblW w:w="9923" w:type="dxa"/>
        <w:tblInd w:w="-106"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35"/>
        <w:gridCol w:w="1335"/>
        <w:gridCol w:w="2067"/>
        <w:gridCol w:w="1760"/>
        <w:gridCol w:w="2126"/>
      </w:tblGrid>
      <w:tr w:rsidR="007E2526" w:rsidRPr="007D5F80" w:rsidTr="005550E6">
        <w:tc>
          <w:tcPr>
            <w:tcW w:w="2635" w:type="dxa"/>
            <w:tcBorders>
              <w:top w:val="double" w:sz="6" w:space="0" w:color="auto"/>
            </w:tcBorders>
            <w:shd w:val="clear" w:color="auto" w:fill="DEEAF6" w:themeFill="accent1" w:themeFillTint="33"/>
          </w:tcPr>
          <w:p w:rsidR="007E2526" w:rsidRPr="007D5F80" w:rsidRDefault="007E2526" w:rsidP="005550E6">
            <w:pPr>
              <w:tabs>
                <w:tab w:val="left" w:pos="1530"/>
              </w:tabs>
              <w:spacing w:before="120" w:after="60"/>
              <w:ind w:right="281"/>
              <w:jc w:val="center"/>
              <w:rPr>
                <w:rFonts w:eastAsiaTheme="minorEastAsia"/>
                <w:b/>
                <w:bCs/>
              </w:rPr>
            </w:pPr>
            <w:r>
              <w:rPr>
                <w:rFonts w:eastAsiaTheme="minorEastAsia"/>
                <w:b/>
                <w:bCs/>
              </w:rPr>
              <w:t>Cáilíocht</w:t>
            </w:r>
          </w:p>
        </w:tc>
        <w:tc>
          <w:tcPr>
            <w:tcW w:w="1335"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rPr>
            </w:pPr>
            <w:r>
              <w:rPr>
                <w:rFonts w:eastAsiaTheme="minorEastAsia"/>
                <w:b/>
                <w:bCs/>
              </w:rPr>
              <w:t>Bliain</w:t>
            </w:r>
          </w:p>
          <w:p w:rsidR="007E2526" w:rsidRPr="007D5F80" w:rsidRDefault="007E2526" w:rsidP="005550E6">
            <w:pPr>
              <w:spacing w:before="120" w:after="60"/>
              <w:ind w:right="281"/>
              <w:jc w:val="center"/>
              <w:rPr>
                <w:rFonts w:eastAsiaTheme="minorEastAsia"/>
                <w:b/>
                <w:bCs/>
              </w:rPr>
            </w:pPr>
          </w:p>
        </w:tc>
        <w:tc>
          <w:tcPr>
            <w:tcW w:w="2067"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rPr>
            </w:pPr>
            <w:r>
              <w:rPr>
                <w:rFonts w:eastAsiaTheme="minorEastAsia"/>
                <w:b/>
                <w:bCs/>
              </w:rPr>
              <w:t>Scoil/Coláiste</w:t>
            </w:r>
          </w:p>
        </w:tc>
        <w:tc>
          <w:tcPr>
            <w:tcW w:w="1760"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rPr>
            </w:pPr>
            <w:proofErr w:type="gramStart"/>
            <w:r>
              <w:rPr>
                <w:rFonts w:eastAsiaTheme="minorEastAsia"/>
                <w:b/>
                <w:bCs/>
              </w:rPr>
              <w:t>An</w:t>
            </w:r>
            <w:proofErr w:type="gramEnd"/>
            <w:r>
              <w:rPr>
                <w:rFonts w:eastAsiaTheme="minorEastAsia"/>
                <w:b/>
                <w:bCs/>
              </w:rPr>
              <w:t xml:space="preserve"> Grád a bronnadh ort </w:t>
            </w:r>
            <w:r>
              <w:rPr>
                <w:rFonts w:eastAsiaTheme="minorEastAsia"/>
                <w:i/>
                <w:iCs/>
              </w:rPr>
              <w:t>(e.g. Pas; Onóir; 2.2; 2.1; 1; etc.)</w:t>
            </w:r>
          </w:p>
        </w:tc>
        <w:tc>
          <w:tcPr>
            <w:tcW w:w="2126" w:type="dxa"/>
            <w:tcBorders>
              <w:top w:val="double" w:sz="6" w:space="0" w:color="auto"/>
            </w:tcBorders>
            <w:shd w:val="clear" w:color="auto" w:fill="DEEAF6" w:themeFill="accent1" w:themeFillTint="33"/>
          </w:tcPr>
          <w:p w:rsidR="007E2526" w:rsidRPr="007D5F80" w:rsidRDefault="007E2526" w:rsidP="005550E6">
            <w:pPr>
              <w:spacing w:before="120" w:after="60"/>
              <w:ind w:right="281"/>
              <w:jc w:val="center"/>
              <w:rPr>
                <w:rFonts w:eastAsiaTheme="minorEastAsia"/>
                <w:b/>
                <w:bCs/>
              </w:rPr>
            </w:pPr>
            <w:r>
              <w:rPr>
                <w:rFonts w:eastAsiaTheme="minorEastAsia"/>
                <w:b/>
                <w:bCs/>
              </w:rPr>
              <w:t>Leibhéal Cáilíochta ar Chreat Náisiúnta Cáilíochtaí (CNC) na hÉireann (nó a chomhionann)</w:t>
            </w:r>
          </w:p>
        </w:tc>
      </w:tr>
      <w:tr w:rsidR="007E2526" w:rsidRPr="007D5F80" w:rsidTr="005550E6">
        <w:trPr>
          <w:trHeight w:hRule="exact" w:val="2195"/>
        </w:trPr>
        <w:tc>
          <w:tcPr>
            <w:tcW w:w="2635" w:type="dxa"/>
            <w:tcBorders>
              <w:bottom w:val="single" w:sz="6" w:space="0" w:color="auto"/>
            </w:tcBorders>
          </w:tcPr>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tc>
        <w:tc>
          <w:tcPr>
            <w:tcW w:w="1335" w:type="dxa"/>
            <w:tcBorders>
              <w:bottom w:val="single" w:sz="6" w:space="0" w:color="auto"/>
            </w:tcBorders>
          </w:tcPr>
          <w:p w:rsidR="007E2526" w:rsidRPr="007D5F80" w:rsidRDefault="007E2526" w:rsidP="005550E6">
            <w:pPr>
              <w:ind w:right="281"/>
              <w:jc w:val="center"/>
              <w:rPr>
                <w:rFonts w:eastAsiaTheme="minorEastAsia"/>
                <w:b/>
                <w:bCs/>
                <w:u w:val="single"/>
              </w:rPr>
            </w:pPr>
          </w:p>
        </w:tc>
        <w:tc>
          <w:tcPr>
            <w:tcW w:w="2067" w:type="dxa"/>
            <w:tcBorders>
              <w:bottom w:val="single" w:sz="6" w:space="0" w:color="auto"/>
            </w:tcBorders>
          </w:tcPr>
          <w:p w:rsidR="007E2526" w:rsidRPr="007D5F80" w:rsidRDefault="007E2526" w:rsidP="005550E6">
            <w:pPr>
              <w:ind w:right="281"/>
              <w:jc w:val="center"/>
              <w:rPr>
                <w:rFonts w:eastAsiaTheme="minorEastAsia"/>
                <w:b/>
                <w:bCs/>
              </w:rPr>
            </w:pPr>
          </w:p>
        </w:tc>
        <w:tc>
          <w:tcPr>
            <w:tcW w:w="1760" w:type="dxa"/>
            <w:tcBorders>
              <w:bottom w:val="single" w:sz="6" w:space="0" w:color="auto"/>
            </w:tcBorders>
          </w:tcPr>
          <w:p w:rsidR="007E2526" w:rsidRPr="007D5F80" w:rsidRDefault="007E2526" w:rsidP="005550E6">
            <w:pPr>
              <w:ind w:right="281"/>
              <w:jc w:val="center"/>
              <w:rPr>
                <w:rFonts w:eastAsiaTheme="minorEastAsia"/>
                <w:b/>
                <w:bCs/>
              </w:rPr>
            </w:pPr>
          </w:p>
        </w:tc>
        <w:tc>
          <w:tcPr>
            <w:tcW w:w="2126" w:type="dxa"/>
            <w:tcBorders>
              <w:bottom w:val="single" w:sz="6" w:space="0" w:color="auto"/>
            </w:tcBorders>
          </w:tcPr>
          <w:p w:rsidR="007E2526" w:rsidRPr="007D5F80" w:rsidRDefault="007E2526" w:rsidP="005550E6">
            <w:pPr>
              <w:ind w:right="281"/>
              <w:jc w:val="center"/>
              <w:rPr>
                <w:rFonts w:eastAsiaTheme="minorEastAsia"/>
                <w:b/>
                <w:bCs/>
              </w:rPr>
            </w:pPr>
          </w:p>
        </w:tc>
      </w:tr>
      <w:tr w:rsidR="007E2526" w:rsidRPr="007D5F80" w:rsidTr="005550E6">
        <w:trPr>
          <w:trHeight w:hRule="exact" w:val="2689"/>
        </w:trPr>
        <w:tc>
          <w:tcPr>
            <w:tcW w:w="2635" w:type="dxa"/>
            <w:tcBorders>
              <w:top w:val="single" w:sz="6" w:space="0" w:color="auto"/>
              <w:bottom w:val="single" w:sz="4" w:space="0" w:color="auto"/>
            </w:tcBorders>
          </w:tcPr>
          <w:p w:rsidR="007E2526" w:rsidRPr="007D5F80" w:rsidRDefault="007E2526" w:rsidP="005550E6">
            <w:pPr>
              <w:ind w:right="281"/>
              <w:jc w:val="center"/>
              <w:rPr>
                <w:rFonts w:eastAsiaTheme="minorEastAsia"/>
                <w:b/>
                <w:bCs/>
                <w:u w:val="single"/>
              </w:rPr>
            </w:pPr>
          </w:p>
          <w:p w:rsidR="007E2526" w:rsidRPr="007D5F80" w:rsidRDefault="007E2526" w:rsidP="005550E6">
            <w:pPr>
              <w:ind w:right="281"/>
              <w:jc w:val="center"/>
              <w:rPr>
                <w:rFonts w:eastAsiaTheme="minorEastAsia"/>
                <w:b/>
                <w:bCs/>
                <w:u w:val="single"/>
              </w:rPr>
            </w:pPr>
          </w:p>
        </w:tc>
        <w:tc>
          <w:tcPr>
            <w:tcW w:w="1335" w:type="dxa"/>
            <w:tcBorders>
              <w:top w:val="single" w:sz="6" w:space="0" w:color="auto"/>
              <w:bottom w:val="single" w:sz="4" w:space="0" w:color="auto"/>
            </w:tcBorders>
          </w:tcPr>
          <w:p w:rsidR="007E2526" w:rsidRPr="007D5F80" w:rsidRDefault="007E2526" w:rsidP="005550E6">
            <w:pPr>
              <w:ind w:right="281"/>
              <w:jc w:val="center"/>
              <w:rPr>
                <w:rFonts w:eastAsiaTheme="minorEastAsia"/>
                <w:b/>
                <w:bCs/>
              </w:rPr>
            </w:pPr>
          </w:p>
        </w:tc>
        <w:tc>
          <w:tcPr>
            <w:tcW w:w="2067" w:type="dxa"/>
            <w:tcBorders>
              <w:top w:val="single" w:sz="6" w:space="0" w:color="auto"/>
              <w:bottom w:val="single" w:sz="4" w:space="0" w:color="auto"/>
            </w:tcBorders>
          </w:tcPr>
          <w:p w:rsidR="007E2526" w:rsidRPr="007D5F80" w:rsidRDefault="007E2526" w:rsidP="005550E6">
            <w:pPr>
              <w:ind w:right="281"/>
              <w:jc w:val="center"/>
              <w:rPr>
                <w:rFonts w:eastAsiaTheme="minorEastAsia"/>
                <w:b/>
                <w:bCs/>
              </w:rPr>
            </w:pPr>
          </w:p>
        </w:tc>
        <w:tc>
          <w:tcPr>
            <w:tcW w:w="1760" w:type="dxa"/>
            <w:tcBorders>
              <w:top w:val="single" w:sz="6" w:space="0" w:color="auto"/>
              <w:bottom w:val="single" w:sz="4" w:space="0" w:color="auto"/>
            </w:tcBorders>
          </w:tcPr>
          <w:p w:rsidR="007E2526" w:rsidRPr="007D5F80" w:rsidRDefault="007E2526" w:rsidP="005550E6">
            <w:pPr>
              <w:ind w:right="281"/>
              <w:jc w:val="center"/>
              <w:rPr>
                <w:rFonts w:eastAsiaTheme="minorEastAsia"/>
                <w:b/>
                <w:bCs/>
              </w:rPr>
            </w:pPr>
          </w:p>
        </w:tc>
        <w:tc>
          <w:tcPr>
            <w:tcW w:w="2126" w:type="dxa"/>
            <w:tcBorders>
              <w:top w:val="single" w:sz="6" w:space="0" w:color="auto"/>
              <w:bottom w:val="single" w:sz="4" w:space="0" w:color="auto"/>
            </w:tcBorders>
          </w:tcPr>
          <w:p w:rsidR="007E2526" w:rsidRPr="007D5F80" w:rsidRDefault="007E2526" w:rsidP="005550E6">
            <w:pPr>
              <w:ind w:right="281"/>
              <w:jc w:val="center"/>
              <w:rPr>
                <w:rFonts w:eastAsiaTheme="minorEastAsia"/>
                <w:b/>
                <w:bCs/>
              </w:rPr>
            </w:pPr>
          </w:p>
        </w:tc>
      </w:tr>
      <w:tr w:rsidR="007E2526" w:rsidRPr="007D5F80" w:rsidTr="005550E6">
        <w:trPr>
          <w:trHeight w:hRule="exact" w:val="2558"/>
        </w:trPr>
        <w:tc>
          <w:tcPr>
            <w:tcW w:w="2635" w:type="dxa"/>
            <w:tcBorders>
              <w:top w:val="single" w:sz="6" w:space="0" w:color="auto"/>
              <w:left w:val="doub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u w:val="single"/>
              </w:rPr>
            </w:pPr>
          </w:p>
        </w:tc>
        <w:tc>
          <w:tcPr>
            <w:tcW w:w="1335"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rPr>
            </w:pPr>
          </w:p>
        </w:tc>
        <w:tc>
          <w:tcPr>
            <w:tcW w:w="2067"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rPr>
            </w:pPr>
          </w:p>
        </w:tc>
        <w:tc>
          <w:tcPr>
            <w:tcW w:w="1760"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rPr>
            </w:pPr>
          </w:p>
        </w:tc>
        <w:tc>
          <w:tcPr>
            <w:tcW w:w="2126" w:type="dxa"/>
            <w:tcBorders>
              <w:top w:val="single" w:sz="6" w:space="0" w:color="auto"/>
              <w:left w:val="single" w:sz="6" w:space="0" w:color="auto"/>
              <w:bottom w:val="single" w:sz="4" w:space="0" w:color="auto"/>
              <w:right w:val="double" w:sz="6" w:space="0" w:color="auto"/>
            </w:tcBorders>
          </w:tcPr>
          <w:p w:rsidR="007E2526" w:rsidRPr="007D5F80" w:rsidRDefault="007E2526" w:rsidP="005550E6">
            <w:pPr>
              <w:ind w:right="281"/>
              <w:jc w:val="center"/>
              <w:rPr>
                <w:rFonts w:eastAsiaTheme="minorEastAsia"/>
                <w:b/>
                <w:bCs/>
              </w:rPr>
            </w:pPr>
          </w:p>
        </w:tc>
      </w:tr>
      <w:tr w:rsidR="007E2526" w:rsidRPr="007D5F80" w:rsidTr="005550E6">
        <w:trPr>
          <w:trHeight w:hRule="exact" w:val="2828"/>
        </w:trPr>
        <w:tc>
          <w:tcPr>
            <w:tcW w:w="2635" w:type="dxa"/>
            <w:tcBorders>
              <w:top w:val="single" w:sz="6" w:space="0" w:color="auto"/>
              <w:left w:val="doub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u w:val="single"/>
              </w:rPr>
            </w:pPr>
          </w:p>
        </w:tc>
        <w:tc>
          <w:tcPr>
            <w:tcW w:w="1335"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rPr>
            </w:pPr>
          </w:p>
        </w:tc>
        <w:tc>
          <w:tcPr>
            <w:tcW w:w="2067"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rPr>
            </w:pPr>
          </w:p>
        </w:tc>
        <w:tc>
          <w:tcPr>
            <w:tcW w:w="1760" w:type="dxa"/>
            <w:tcBorders>
              <w:top w:val="single" w:sz="6" w:space="0" w:color="auto"/>
              <w:left w:val="single" w:sz="6" w:space="0" w:color="auto"/>
              <w:bottom w:val="single" w:sz="4" w:space="0" w:color="auto"/>
              <w:right w:val="single" w:sz="6" w:space="0" w:color="auto"/>
            </w:tcBorders>
          </w:tcPr>
          <w:p w:rsidR="007E2526" w:rsidRPr="007D5F80" w:rsidRDefault="007E2526" w:rsidP="005550E6">
            <w:pPr>
              <w:ind w:right="281"/>
              <w:jc w:val="center"/>
              <w:rPr>
                <w:rFonts w:eastAsiaTheme="minorEastAsia"/>
                <w:b/>
                <w:bCs/>
              </w:rPr>
            </w:pPr>
          </w:p>
        </w:tc>
        <w:tc>
          <w:tcPr>
            <w:tcW w:w="2126" w:type="dxa"/>
            <w:tcBorders>
              <w:top w:val="single" w:sz="6" w:space="0" w:color="auto"/>
              <w:left w:val="single" w:sz="6" w:space="0" w:color="auto"/>
              <w:bottom w:val="single" w:sz="4" w:space="0" w:color="auto"/>
              <w:right w:val="double" w:sz="6" w:space="0" w:color="auto"/>
            </w:tcBorders>
          </w:tcPr>
          <w:p w:rsidR="007E2526" w:rsidRPr="007D5F80" w:rsidRDefault="007E2526" w:rsidP="005550E6">
            <w:pPr>
              <w:ind w:right="281"/>
              <w:jc w:val="center"/>
              <w:rPr>
                <w:rFonts w:eastAsiaTheme="minorEastAsia"/>
                <w:b/>
                <w:bCs/>
              </w:rPr>
            </w:pPr>
          </w:p>
        </w:tc>
      </w:tr>
    </w:tbl>
    <w:p w:rsidR="007E2526" w:rsidRDefault="007E2526" w:rsidP="0042707C">
      <w:pPr>
        <w:rPr>
          <w:sz w:val="22"/>
          <w:szCs w:val="22"/>
        </w:rPr>
      </w:pPr>
    </w:p>
    <w:p w:rsidR="007E2526" w:rsidRDefault="007E2526" w:rsidP="0042707C">
      <w:pPr>
        <w:rPr>
          <w:sz w:val="22"/>
          <w:szCs w:val="22"/>
        </w:rPr>
      </w:pPr>
    </w:p>
    <w:p w:rsidR="007E2526" w:rsidRDefault="007E2526" w:rsidP="0042707C">
      <w:pPr>
        <w:rPr>
          <w:sz w:val="22"/>
          <w:szCs w:val="22"/>
        </w:rPr>
      </w:pPr>
    </w:p>
    <w:p w:rsidR="007E2526" w:rsidRDefault="007E2526" w:rsidP="0042707C">
      <w:pPr>
        <w:rPr>
          <w:sz w:val="22"/>
          <w:szCs w:val="22"/>
        </w:rPr>
      </w:pPr>
    </w:p>
    <w:p w:rsidR="007E2526" w:rsidRPr="007E2526" w:rsidRDefault="007E2526" w:rsidP="0042707C">
      <w:pPr>
        <w:rPr>
          <w:b/>
          <w:szCs w:val="22"/>
          <w:u w:val="single"/>
        </w:rPr>
      </w:pPr>
    </w:p>
    <w:p w:rsidR="0042707C" w:rsidRPr="007E2526" w:rsidRDefault="008D0557" w:rsidP="0042707C">
      <w:pPr>
        <w:rPr>
          <w:b/>
          <w:szCs w:val="22"/>
          <w:u w:val="single"/>
        </w:rPr>
      </w:pPr>
      <w:r>
        <w:rPr>
          <w:b/>
          <w:bCs/>
          <w:szCs w:val="22"/>
          <w:u w:val="single"/>
        </w:rPr>
        <w:t>MÍR C:</w:t>
      </w:r>
      <w:r>
        <w:rPr>
          <w:szCs w:val="22"/>
        </w:rPr>
        <w:t xml:space="preserve"> </w:t>
      </w:r>
      <w:r>
        <w:rPr>
          <w:b/>
          <w:bCs/>
          <w:szCs w:val="22"/>
          <w:u w:val="single"/>
        </w:rPr>
        <w:t>Stair Ghairme</w:t>
      </w:r>
    </w:p>
    <w:p w:rsidR="0042707C" w:rsidRDefault="0042707C" w:rsidP="0042707C">
      <w:pPr>
        <w:spacing w:line="360" w:lineRule="auto"/>
        <w:rPr>
          <w:sz w:val="22"/>
          <w:szCs w:val="22"/>
        </w:rPr>
      </w:pPr>
    </w:p>
    <w:p w:rsidR="007E2526" w:rsidRPr="00E631BB" w:rsidRDefault="007E2526" w:rsidP="007E2526">
      <w:pPr>
        <w:pStyle w:val="ListParagraph"/>
        <w:ind w:left="-567"/>
        <w:rPr>
          <w:b/>
          <w:bCs/>
          <w:u w:val="single"/>
        </w:rPr>
      </w:pPr>
      <w:r>
        <w:rPr>
          <w:i/>
          <w:iCs/>
        </w:rPr>
        <w:t xml:space="preserve">Tabhair sonraí iomlána thíos, in ord dátaí, faoi d’fhostaíocht go léir go dtí seo (tabhair </w:t>
      </w:r>
      <w:proofErr w:type="gramStart"/>
      <w:r>
        <w:rPr>
          <w:i/>
          <w:iCs/>
        </w:rPr>
        <w:t>na</w:t>
      </w:r>
      <w:proofErr w:type="gramEnd"/>
      <w:r>
        <w:rPr>
          <w:i/>
          <w:iCs/>
        </w:rPr>
        <w:t xml:space="preserve"> sonraí is déanaí ar dtús)</w:t>
      </w:r>
    </w:p>
    <w:p w:rsidR="007E2526" w:rsidRDefault="007E2526" w:rsidP="007E2526">
      <w:pPr>
        <w:rPr>
          <w:rFonts w:eastAsiaTheme="minorEastAsia"/>
          <w:b/>
          <w:bCs/>
          <w:u w:val="single"/>
        </w:rPr>
      </w:pPr>
    </w:p>
    <w:p w:rsidR="007E2526" w:rsidRPr="00E631BB" w:rsidRDefault="007E2526" w:rsidP="007E2526">
      <w:pPr>
        <w:rPr>
          <w:rFonts w:eastAsiaTheme="minorEastAsia"/>
          <w:b/>
          <w:bCs/>
          <w:u w:val="single"/>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7E2526" w:rsidRPr="00412A6C" w:rsidTr="005550E6">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rPr>
            </w:pPr>
            <w:r>
              <w:rPr>
                <w:b/>
                <w:bCs/>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rPr>
            </w:pPr>
            <w:r>
              <w:rPr>
                <w:b/>
                <w:bCs/>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Pr>
                <w:b/>
                <w:bCs/>
              </w:rPr>
              <w:t>Teideal/Grád an phoist</w:t>
            </w:r>
            <w: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Pr>
                <w:b/>
                <w:bCs/>
              </w:rPr>
              <w:t xml:space="preserve">Ainm agus Seoladh </w:t>
            </w:r>
          </w:p>
          <w:p w:rsidR="007E2526" w:rsidRPr="00412A6C" w:rsidRDefault="007E2526" w:rsidP="005550E6">
            <w:pPr>
              <w:tabs>
                <w:tab w:val="left" w:pos="10080"/>
              </w:tabs>
              <w:spacing w:line="256" w:lineRule="auto"/>
              <w:ind w:right="281"/>
              <w:jc w:val="both"/>
              <w:rPr>
                <w:b/>
                <w:bCs/>
                <w:u w:val="single"/>
              </w:rPr>
            </w:pPr>
            <w:r>
              <w:rPr>
                <w:b/>
                <w:bCs/>
              </w:rPr>
              <w:t>an Fhostóra</w:t>
            </w:r>
          </w:p>
        </w:tc>
      </w:tr>
      <w:tr w:rsidR="007E2526" w:rsidRPr="00412A6C" w:rsidTr="005550E6">
        <w:trPr>
          <w:cantSplit/>
          <w:trHeight w:val="919"/>
        </w:trPr>
        <w:tc>
          <w:tcPr>
            <w:tcW w:w="1153" w:type="dxa"/>
            <w:tcBorders>
              <w:top w:val="single" w:sz="6" w:space="0" w:color="auto"/>
              <w:left w:val="double" w:sz="4"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r>
              <w:rPr>
                <w:b/>
                <w:bCs/>
              </w:rPr>
              <w:t>Cur Síos ar dhualgais agus freagrachtaí</w:t>
            </w:r>
          </w:p>
        </w:tc>
      </w:tr>
      <w:tr w:rsidR="007E2526" w:rsidRPr="00412A6C" w:rsidTr="005550E6">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rPr>
            </w:pPr>
            <w:r>
              <w:rPr>
                <w:b/>
                <w:bCs/>
              </w:rPr>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rPr>
            </w:pPr>
            <w:r>
              <w:rPr>
                <w:b/>
                <w:bCs/>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Pr>
                <w:b/>
                <w:bCs/>
              </w:rPr>
              <w:t>Teideal/Grád an phoist</w:t>
            </w:r>
            <w: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Pr>
                <w:b/>
                <w:bCs/>
              </w:rPr>
              <w:t xml:space="preserve">Ainm agus Seoladh </w:t>
            </w:r>
          </w:p>
          <w:p w:rsidR="007E2526" w:rsidRPr="00412A6C" w:rsidRDefault="007E2526" w:rsidP="005550E6">
            <w:pPr>
              <w:tabs>
                <w:tab w:val="left" w:pos="10080"/>
              </w:tabs>
              <w:spacing w:line="256" w:lineRule="auto"/>
              <w:ind w:right="281"/>
              <w:jc w:val="both"/>
              <w:rPr>
                <w:b/>
                <w:bCs/>
                <w:u w:val="single"/>
              </w:rPr>
            </w:pPr>
            <w:r>
              <w:rPr>
                <w:b/>
                <w:bCs/>
              </w:rPr>
              <w:t>an Fhostóra</w:t>
            </w:r>
          </w:p>
        </w:tc>
      </w:tr>
      <w:tr w:rsidR="007E2526" w:rsidRPr="00412A6C" w:rsidTr="005550E6">
        <w:trPr>
          <w:cantSplit/>
          <w:trHeight w:val="919"/>
        </w:trPr>
        <w:tc>
          <w:tcPr>
            <w:tcW w:w="1153" w:type="dxa"/>
            <w:tcBorders>
              <w:top w:val="single" w:sz="6" w:space="0" w:color="auto"/>
              <w:left w:val="double" w:sz="4"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r>
              <w:rPr>
                <w:b/>
                <w:bCs/>
              </w:rPr>
              <w:t>Cur Síos ar dhualgais agus freagrachtaí</w:t>
            </w:r>
          </w:p>
        </w:tc>
      </w:tr>
      <w:tr w:rsidR="007E2526" w:rsidRPr="00412A6C" w:rsidTr="005550E6">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rPr>
            </w:pPr>
            <w:r>
              <w:rPr>
                <w:b/>
                <w:bCs/>
              </w:rPr>
              <w:lastRenderedPageBreak/>
              <w:t>Dáta ó</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keepNext/>
              <w:tabs>
                <w:tab w:val="left" w:pos="567"/>
              </w:tabs>
              <w:spacing w:line="256" w:lineRule="auto"/>
              <w:ind w:right="281"/>
              <w:jc w:val="center"/>
              <w:outlineLvl w:val="3"/>
              <w:rPr>
                <w:b/>
                <w:bCs/>
                <w:u w:val="single"/>
              </w:rPr>
            </w:pPr>
            <w:r>
              <w:rPr>
                <w:b/>
                <w:bCs/>
              </w:rPr>
              <w:t xml:space="preserve">Dáta go dtí </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Pr>
                <w:b/>
                <w:bCs/>
              </w:rPr>
              <w:t>Teideal/Grád an phoist</w:t>
            </w:r>
            <w:r>
              <w:t xml:space="preserve">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7E2526" w:rsidRPr="00412A6C" w:rsidRDefault="007E2526" w:rsidP="005550E6">
            <w:pPr>
              <w:autoSpaceDE w:val="0"/>
              <w:autoSpaceDN w:val="0"/>
              <w:adjustRightInd w:val="0"/>
              <w:spacing w:line="256" w:lineRule="auto"/>
              <w:ind w:right="-720"/>
              <w:rPr>
                <w:b/>
              </w:rPr>
            </w:pPr>
            <w:r>
              <w:rPr>
                <w:b/>
                <w:bCs/>
              </w:rPr>
              <w:t xml:space="preserve">Ainm agus Seoladh </w:t>
            </w:r>
          </w:p>
          <w:p w:rsidR="007E2526" w:rsidRPr="00412A6C" w:rsidRDefault="007E2526" w:rsidP="005550E6">
            <w:pPr>
              <w:tabs>
                <w:tab w:val="left" w:pos="10080"/>
              </w:tabs>
              <w:spacing w:line="256" w:lineRule="auto"/>
              <w:ind w:right="281"/>
              <w:jc w:val="both"/>
              <w:rPr>
                <w:b/>
                <w:bCs/>
                <w:u w:val="single"/>
              </w:rPr>
            </w:pPr>
            <w:r>
              <w:rPr>
                <w:b/>
                <w:bCs/>
              </w:rPr>
              <w:t>an Fhostóra</w:t>
            </w:r>
          </w:p>
        </w:tc>
      </w:tr>
      <w:tr w:rsidR="007E2526" w:rsidRPr="00412A6C" w:rsidTr="005550E6">
        <w:trPr>
          <w:cantSplit/>
          <w:trHeight w:val="919"/>
        </w:trPr>
        <w:tc>
          <w:tcPr>
            <w:tcW w:w="1153" w:type="dxa"/>
            <w:tcBorders>
              <w:top w:val="single" w:sz="6" w:space="0" w:color="auto"/>
              <w:left w:val="double" w:sz="4"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1134"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4801" w:type="dxa"/>
            <w:tcBorders>
              <w:top w:val="single" w:sz="6" w:space="0" w:color="auto"/>
              <w:left w:val="single" w:sz="6" w:space="0" w:color="auto"/>
              <w:bottom w:val="single" w:sz="6" w:space="0" w:color="auto"/>
              <w:right w:val="single" w:sz="6" w:space="0" w:color="auto"/>
            </w:tcBorders>
          </w:tcPr>
          <w:p w:rsidR="007E2526" w:rsidRPr="00412A6C" w:rsidRDefault="007E2526" w:rsidP="005550E6">
            <w:pPr>
              <w:spacing w:line="256" w:lineRule="auto"/>
              <w:ind w:right="281"/>
              <w:jc w:val="both"/>
              <w:rPr>
                <w:b/>
                <w:bCs/>
              </w:rPr>
            </w:pPr>
          </w:p>
        </w:tc>
        <w:tc>
          <w:tcPr>
            <w:tcW w:w="2996" w:type="dxa"/>
            <w:tcBorders>
              <w:top w:val="single" w:sz="6" w:space="0" w:color="auto"/>
              <w:left w:val="single" w:sz="6"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r w:rsidR="007E2526" w:rsidRPr="00412A6C" w:rsidTr="005550E6">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r>
              <w:rPr>
                <w:b/>
                <w:bCs/>
              </w:rPr>
              <w:t>Cur Síos ar dhualgais agus freagrachtaí</w:t>
            </w:r>
          </w:p>
        </w:tc>
      </w:tr>
      <w:tr w:rsidR="007E2526" w:rsidRPr="00412A6C" w:rsidTr="007E2526">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7E2526" w:rsidRPr="00412A6C" w:rsidRDefault="007E2526" w:rsidP="005550E6">
            <w:pPr>
              <w:tabs>
                <w:tab w:val="left" w:pos="10080"/>
              </w:tabs>
              <w:spacing w:line="256" w:lineRule="auto"/>
              <w:ind w:right="281"/>
              <w:jc w:val="both"/>
              <w:rPr>
                <w:b/>
                <w:bCs/>
              </w:rPr>
            </w:pPr>
          </w:p>
        </w:tc>
      </w:tr>
    </w:tbl>
    <w:p w:rsidR="007E2526" w:rsidRPr="00E631BB" w:rsidRDefault="007E2526" w:rsidP="007E2526">
      <w:pPr>
        <w:ind w:left="360"/>
        <w:rPr>
          <w:b/>
          <w:bCs/>
          <w:u w:val="single"/>
        </w:rPr>
      </w:pPr>
    </w:p>
    <w:p w:rsidR="007E2526" w:rsidRDefault="007E2526" w:rsidP="0042707C">
      <w:pPr>
        <w:spacing w:line="360" w:lineRule="auto"/>
        <w:rPr>
          <w:sz w:val="22"/>
          <w:szCs w:val="22"/>
        </w:rPr>
      </w:pPr>
    </w:p>
    <w:p w:rsidR="007E2526" w:rsidRPr="007470F0" w:rsidRDefault="007E2526" w:rsidP="0042707C">
      <w:pPr>
        <w:spacing w:line="360" w:lineRule="auto"/>
        <w:rPr>
          <w:sz w:val="22"/>
          <w:szCs w:val="22"/>
        </w:rPr>
      </w:pPr>
    </w:p>
    <w:p w:rsidR="007E2526" w:rsidRDefault="007E2526" w:rsidP="00AF3E8D">
      <w:pPr>
        <w:pStyle w:val="DefaultText"/>
        <w:ind w:right="-720"/>
        <w:rPr>
          <w:b/>
          <w:bCs/>
        </w:rPr>
      </w:pPr>
    </w:p>
    <w:p w:rsidR="007E2526" w:rsidRDefault="007E2526" w:rsidP="00AF3E8D">
      <w:pPr>
        <w:pStyle w:val="DefaultText"/>
        <w:ind w:right="-720"/>
        <w:rPr>
          <w:b/>
          <w:bCs/>
        </w:rPr>
      </w:pPr>
    </w:p>
    <w:p w:rsidR="00F11986" w:rsidRPr="007470F0" w:rsidRDefault="00F11986" w:rsidP="00AF3E8D">
      <w:pPr>
        <w:pStyle w:val="DefaultText"/>
        <w:ind w:right="-720"/>
        <w:rPr>
          <w:b/>
          <w:bCs/>
        </w:rPr>
      </w:pPr>
      <w:r>
        <w:rPr>
          <w:b/>
          <w:bCs/>
        </w:rPr>
        <w:t>Aon fhaisnéis ábhartha eile a thacaíonn le d’iarratas.</w:t>
      </w:r>
    </w:p>
    <w:p w:rsidR="000E236D" w:rsidRPr="007470F0" w:rsidRDefault="000E236D" w:rsidP="00AF3E8D">
      <w:pPr>
        <w:pStyle w:val="DefaultText"/>
        <w:ind w:right="-720"/>
        <w:rPr>
          <w:b/>
          <w:bCs/>
        </w:rPr>
      </w:pPr>
    </w:p>
    <w:tbl>
      <w:tblPr>
        <w:tblW w:w="10065" w:type="dxa"/>
        <w:tblInd w:w="-58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65"/>
      </w:tblGrid>
      <w:tr w:rsidR="00F11986" w:rsidRPr="007470F0" w:rsidTr="007E2526">
        <w:trPr>
          <w:cantSplit/>
          <w:trHeight w:val="6774"/>
        </w:trPr>
        <w:tc>
          <w:tcPr>
            <w:tcW w:w="10065" w:type="dxa"/>
            <w:tcBorders>
              <w:top w:val="double" w:sz="4" w:space="0" w:color="auto"/>
              <w:left w:val="double" w:sz="4" w:space="0" w:color="auto"/>
              <w:bottom w:val="double" w:sz="4" w:space="0" w:color="auto"/>
              <w:right w:val="double" w:sz="4" w:space="0" w:color="auto"/>
            </w:tcBorders>
          </w:tcPr>
          <w:p w:rsidR="00F11986" w:rsidRPr="007470F0" w:rsidRDefault="00F11986">
            <w:pPr>
              <w:spacing w:line="256" w:lineRule="auto"/>
              <w:ind w:right="281"/>
              <w:jc w:val="both"/>
              <w:rPr>
                <w:b/>
                <w:bCs/>
              </w:rPr>
            </w:pPr>
          </w:p>
        </w:tc>
      </w:tr>
    </w:tbl>
    <w:p w:rsidR="006C73CD" w:rsidRDefault="006C73CD"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Default="008D0557" w:rsidP="0042707C">
      <w:pPr>
        <w:rPr>
          <w:b/>
          <w:sz w:val="22"/>
          <w:szCs w:val="22"/>
        </w:rPr>
      </w:pPr>
    </w:p>
    <w:p w:rsidR="008D0557" w:rsidRPr="007470F0" w:rsidRDefault="008D0557" w:rsidP="0042707C">
      <w:pPr>
        <w:rPr>
          <w:b/>
          <w:sz w:val="22"/>
          <w:szCs w:val="22"/>
        </w:rPr>
      </w:pPr>
    </w:p>
    <w:p w:rsidR="00477E25" w:rsidRPr="007470F0" w:rsidRDefault="00477E25" w:rsidP="0042707C">
      <w:pPr>
        <w:rPr>
          <w:b/>
          <w:sz w:val="22"/>
          <w:szCs w:val="22"/>
        </w:rPr>
      </w:pPr>
    </w:p>
    <w:p w:rsidR="00AF3E8D" w:rsidRPr="007470F0" w:rsidRDefault="00AF3E8D" w:rsidP="00AF3E8D">
      <w:pPr>
        <w:keepNext/>
        <w:outlineLvl w:val="4"/>
        <w:rPr>
          <w:b/>
          <w:sz w:val="28"/>
          <w:szCs w:val="28"/>
          <w:u w:val="single"/>
        </w:rPr>
      </w:pPr>
      <w:r>
        <w:rPr>
          <w:b/>
          <w:bCs/>
          <w:sz w:val="28"/>
          <w:szCs w:val="28"/>
          <w:u w:val="single"/>
        </w:rPr>
        <w:t>Mír D</w:t>
      </w:r>
    </w:p>
    <w:p w:rsidR="00AF3E8D" w:rsidRPr="007470F0" w:rsidRDefault="00AF3E8D" w:rsidP="00AF3E8D">
      <w:pPr>
        <w:pStyle w:val="BodyText"/>
        <w:ind w:left="360"/>
        <w:rPr>
          <w:sz w:val="22"/>
          <w:szCs w:val="22"/>
        </w:rPr>
      </w:pPr>
    </w:p>
    <w:p w:rsidR="0042707C" w:rsidRPr="007470F0" w:rsidRDefault="0042707C" w:rsidP="0042707C">
      <w:pPr>
        <w:pStyle w:val="BodyText"/>
        <w:numPr>
          <w:ilvl w:val="0"/>
          <w:numId w:val="1"/>
        </w:numPr>
        <w:rPr>
          <w:sz w:val="22"/>
          <w:szCs w:val="22"/>
        </w:rPr>
      </w:pPr>
      <w:r>
        <w:rPr>
          <w:sz w:val="22"/>
          <w:szCs w:val="22"/>
        </w:rPr>
        <w:t>Taithí</w:t>
      </w:r>
    </w:p>
    <w:p w:rsidR="0042707C" w:rsidRPr="007470F0" w:rsidRDefault="0042707C" w:rsidP="0042707C">
      <w:pPr>
        <w:pStyle w:val="BodyTex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827"/>
        <w:gridCol w:w="2056"/>
        <w:gridCol w:w="1600"/>
      </w:tblGrid>
      <w:tr w:rsidR="0042707C" w:rsidRPr="007470F0" w:rsidTr="0042707C">
        <w:tc>
          <w:tcPr>
            <w:tcW w:w="5000" w:type="pct"/>
            <w:gridSpan w:val="4"/>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Pr>
                <w:b/>
                <w:bCs/>
                <w:sz w:val="22"/>
                <w:szCs w:val="22"/>
              </w:rPr>
              <w:t>Tabhair do leibhéal taithí le fios do gach limistéar oibre a liostaítear thíos (cuir tic leis)</w:t>
            </w: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42707C">
            <w:pPr>
              <w:jc w:val="center"/>
              <w:rPr>
                <w:b/>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Pr>
                <w:b/>
                <w:bCs/>
                <w:sz w:val="22"/>
                <w:szCs w:val="22"/>
              </w:rPr>
              <w:t>Forleathan</w:t>
            </w:r>
          </w:p>
        </w:tc>
        <w:tc>
          <w:tcPr>
            <w:tcW w:w="1052" w:type="pct"/>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Pr>
                <w:b/>
                <w:bCs/>
                <w:sz w:val="22"/>
                <w:szCs w:val="22"/>
              </w:rPr>
              <w:t>Ócáideach</w:t>
            </w:r>
          </w:p>
        </w:tc>
        <w:tc>
          <w:tcPr>
            <w:tcW w:w="818" w:type="pct"/>
            <w:tcBorders>
              <w:top w:val="single" w:sz="4" w:space="0" w:color="auto"/>
              <w:left w:val="single" w:sz="4" w:space="0" w:color="auto"/>
              <w:bottom w:val="single" w:sz="4" w:space="0" w:color="auto"/>
              <w:right w:val="single" w:sz="4" w:space="0" w:color="auto"/>
            </w:tcBorders>
            <w:hideMark/>
          </w:tcPr>
          <w:p w:rsidR="0042707C" w:rsidRPr="007470F0" w:rsidRDefault="0042707C">
            <w:pPr>
              <w:jc w:val="center"/>
              <w:rPr>
                <w:b/>
                <w:sz w:val="22"/>
                <w:szCs w:val="22"/>
              </w:rPr>
            </w:pPr>
            <w:r>
              <w:rPr>
                <w:b/>
                <w:bCs/>
                <w:sz w:val="22"/>
                <w:szCs w:val="22"/>
              </w:rPr>
              <w:t>Taithí ar bith</w:t>
            </w: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A0047D" w:rsidP="00131DB6">
            <w:pPr>
              <w:rPr>
                <w:sz w:val="22"/>
                <w:szCs w:val="22"/>
              </w:rPr>
            </w:pPr>
            <w:r>
              <w:rPr>
                <w:sz w:val="22"/>
                <w:szCs w:val="22"/>
              </w:rPr>
              <w:t>Scileanna Bainistíochta agus Ceannaireachta</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A0047D" w:rsidP="00131DB6">
            <w:pPr>
              <w:rPr>
                <w:sz w:val="22"/>
                <w:szCs w:val="22"/>
              </w:rPr>
            </w:pPr>
            <w:r>
              <w:rPr>
                <w:sz w:val="22"/>
                <w:szCs w:val="22"/>
              </w:rPr>
              <w:t>Cigireachtaí Reachtúla</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42707C" w:rsidP="00131DB6">
            <w:pPr>
              <w:rPr>
                <w:sz w:val="22"/>
                <w:szCs w:val="22"/>
              </w:rPr>
            </w:pPr>
            <w:r>
              <w:rPr>
                <w:sz w:val="22"/>
                <w:szCs w:val="22"/>
              </w:rPr>
              <w:t>Seirbhísí Foirgníochta</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42707C" w:rsidP="00131DB6">
            <w:pPr>
              <w:rPr>
                <w:sz w:val="22"/>
                <w:szCs w:val="22"/>
              </w:rPr>
            </w:pPr>
            <w:r>
              <w:rPr>
                <w:sz w:val="22"/>
                <w:szCs w:val="22"/>
              </w:rPr>
              <w:t>Sláinte agus Sábháilteacht a Chur i bhFeidhm</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131DB6" w:rsidP="00131DB6">
            <w:pPr>
              <w:rPr>
                <w:sz w:val="22"/>
                <w:szCs w:val="22"/>
              </w:rPr>
            </w:pPr>
            <w:r>
              <w:rPr>
                <w:sz w:val="22"/>
                <w:szCs w:val="22"/>
              </w:rPr>
              <w:t>Rialuithe um Shábháilteacht ó Dhóiteán a Chur i bhFeidhm</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131DB6" w:rsidP="00131DB6">
            <w:pPr>
              <w:rPr>
                <w:sz w:val="22"/>
                <w:szCs w:val="22"/>
              </w:rPr>
            </w:pPr>
            <w:r>
              <w:rPr>
                <w:sz w:val="22"/>
                <w:szCs w:val="22"/>
              </w:rPr>
              <w:t>Rialuithe Slándála a Chur i bhFeidhm agus Maoirseacht a Dhéanamh orthu</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r w:rsidR="0042707C" w:rsidRPr="007470F0" w:rsidTr="0042707C">
        <w:tc>
          <w:tcPr>
            <w:tcW w:w="2194" w:type="pct"/>
            <w:tcBorders>
              <w:top w:val="single" w:sz="4" w:space="0" w:color="auto"/>
              <w:left w:val="single" w:sz="4" w:space="0" w:color="auto"/>
              <w:bottom w:val="single" w:sz="4" w:space="0" w:color="auto"/>
              <w:right w:val="single" w:sz="4" w:space="0" w:color="auto"/>
            </w:tcBorders>
          </w:tcPr>
          <w:p w:rsidR="0042707C" w:rsidRPr="007470F0" w:rsidRDefault="00131DB6" w:rsidP="00131DB6">
            <w:pPr>
              <w:rPr>
                <w:sz w:val="22"/>
                <w:szCs w:val="22"/>
              </w:rPr>
            </w:pPr>
            <w:r>
              <w:rPr>
                <w:sz w:val="22"/>
                <w:szCs w:val="22"/>
              </w:rPr>
              <w:t>Scileanna TF</w:t>
            </w:r>
          </w:p>
        </w:tc>
        <w:tc>
          <w:tcPr>
            <w:tcW w:w="935"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c>
          <w:tcPr>
            <w:tcW w:w="818" w:type="pct"/>
            <w:tcBorders>
              <w:top w:val="single" w:sz="4" w:space="0" w:color="auto"/>
              <w:left w:val="single" w:sz="4" w:space="0" w:color="auto"/>
              <w:bottom w:val="single" w:sz="4" w:space="0" w:color="auto"/>
              <w:right w:val="single" w:sz="4" w:space="0" w:color="auto"/>
            </w:tcBorders>
          </w:tcPr>
          <w:p w:rsidR="0042707C" w:rsidRPr="007470F0" w:rsidRDefault="0042707C">
            <w:pPr>
              <w:ind w:left="360"/>
              <w:rPr>
                <w:sz w:val="22"/>
                <w:szCs w:val="22"/>
              </w:rPr>
            </w:pPr>
          </w:p>
        </w:tc>
      </w:tr>
    </w:tbl>
    <w:p w:rsidR="0042707C" w:rsidRPr="007470F0" w:rsidRDefault="0042707C" w:rsidP="0042707C">
      <w:pPr>
        <w:rPr>
          <w:b/>
          <w:bCs/>
          <w:sz w:val="22"/>
          <w:szCs w:val="22"/>
        </w:rPr>
      </w:pPr>
    </w:p>
    <w:p w:rsidR="0042707C" w:rsidRPr="007470F0" w:rsidRDefault="0042707C" w:rsidP="0042707C">
      <w:pPr>
        <w:rPr>
          <w:b/>
          <w:bCs/>
          <w:sz w:val="22"/>
          <w:szCs w:val="22"/>
        </w:rPr>
      </w:pPr>
    </w:p>
    <w:p w:rsidR="00F66413" w:rsidRPr="007470F0" w:rsidRDefault="00F66413" w:rsidP="00F66413">
      <w:pPr>
        <w:numPr>
          <w:ilvl w:val="0"/>
          <w:numId w:val="1"/>
        </w:numPr>
        <w:rPr>
          <w:b/>
          <w:bCs/>
          <w:sz w:val="22"/>
          <w:szCs w:val="22"/>
        </w:rPr>
      </w:pPr>
      <w:r>
        <w:rPr>
          <w:b/>
          <w:bCs/>
          <w:sz w:val="22"/>
          <w:szCs w:val="22"/>
        </w:rPr>
        <w:t>Eolas</w:t>
      </w:r>
    </w:p>
    <w:p w:rsidR="00F66413" w:rsidRPr="007470F0" w:rsidRDefault="00F66413" w:rsidP="00F66413">
      <w:pPr>
        <w:rPr>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1827"/>
        <w:gridCol w:w="2056"/>
        <w:gridCol w:w="1600"/>
      </w:tblGrid>
      <w:tr w:rsidR="00F66413" w:rsidRPr="007470F0" w:rsidTr="00806838">
        <w:tc>
          <w:tcPr>
            <w:tcW w:w="5000" w:type="pct"/>
            <w:gridSpan w:val="4"/>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Pr>
                <w:b/>
                <w:bCs/>
                <w:sz w:val="22"/>
                <w:szCs w:val="22"/>
              </w:rPr>
              <w:t>Tabhair do leibhéal eolais le fios do gach limistéar oibre a liostaítear thíos (cuir tic leis)</w:t>
            </w: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b/>
                <w:sz w:val="22"/>
                <w:szCs w:val="22"/>
              </w:rPr>
            </w:pPr>
          </w:p>
        </w:tc>
        <w:tc>
          <w:tcPr>
            <w:tcW w:w="935"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Pr>
                <w:b/>
                <w:bCs/>
                <w:sz w:val="22"/>
                <w:szCs w:val="22"/>
              </w:rPr>
              <w:t>Forleathan</w:t>
            </w:r>
          </w:p>
        </w:tc>
        <w:tc>
          <w:tcPr>
            <w:tcW w:w="1052"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Pr>
                <w:b/>
                <w:bCs/>
                <w:sz w:val="22"/>
                <w:szCs w:val="22"/>
              </w:rPr>
              <w:t>Ó thráth go chéile</w:t>
            </w:r>
          </w:p>
        </w:tc>
        <w:tc>
          <w:tcPr>
            <w:tcW w:w="819"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jc w:val="center"/>
              <w:rPr>
                <w:b/>
                <w:sz w:val="22"/>
                <w:szCs w:val="22"/>
              </w:rPr>
            </w:pPr>
            <w:r>
              <w:rPr>
                <w:b/>
                <w:bCs/>
                <w:sz w:val="22"/>
                <w:szCs w:val="22"/>
              </w:rPr>
              <w:t>Taithí ar bith</w:t>
            </w: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hideMark/>
          </w:tcPr>
          <w:p w:rsidR="00F66413" w:rsidRPr="007470F0" w:rsidRDefault="00F66413" w:rsidP="00806838">
            <w:pPr>
              <w:rPr>
                <w:b/>
                <w:sz w:val="22"/>
                <w:szCs w:val="22"/>
              </w:rPr>
            </w:pPr>
            <w:r>
              <w:rPr>
                <w:sz w:val="22"/>
                <w:szCs w:val="22"/>
              </w:rPr>
              <w:t>Eolas ar phrionsabail agus cleachtais na bainistíochta tionscadal</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Pr>
                <w:sz w:val="22"/>
                <w:szCs w:val="22"/>
              </w:rPr>
              <w:t>Eolas ar phrionsabail agus cleachtais an riaracháin ghnó</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Pr>
                <w:sz w:val="22"/>
                <w:szCs w:val="22"/>
              </w:rPr>
              <w:t xml:space="preserve">Eolas ar phrionsabail agus cleachtais airgeadais </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Pr>
                <w:sz w:val="22"/>
                <w:szCs w:val="22"/>
              </w:rPr>
              <w:t>Eolas ar phrionsabail agus cleachtais bhainistíochta  acmhainní daonna</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r>
      <w:tr w:rsidR="00F66413" w:rsidRPr="007470F0" w:rsidTr="00806838">
        <w:tc>
          <w:tcPr>
            <w:tcW w:w="2194" w:type="pct"/>
            <w:tcBorders>
              <w:top w:val="single" w:sz="4" w:space="0" w:color="auto"/>
              <w:left w:val="single" w:sz="4" w:space="0" w:color="auto"/>
              <w:bottom w:val="single" w:sz="4" w:space="0" w:color="auto"/>
              <w:right w:val="single" w:sz="4" w:space="0" w:color="auto"/>
            </w:tcBorders>
          </w:tcPr>
          <w:p w:rsidR="00F66413" w:rsidRPr="007470F0" w:rsidRDefault="00F66413" w:rsidP="00131DB6">
            <w:pPr>
              <w:spacing w:after="120"/>
              <w:rPr>
                <w:sz w:val="22"/>
                <w:szCs w:val="22"/>
              </w:rPr>
            </w:pPr>
            <w:r>
              <w:rPr>
                <w:sz w:val="22"/>
                <w:szCs w:val="22"/>
              </w:rPr>
              <w:t>Eolas ar thairiscintí, soláthar agus conarthaí</w:t>
            </w:r>
          </w:p>
        </w:tc>
        <w:tc>
          <w:tcPr>
            <w:tcW w:w="935"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ind w:left="360"/>
              <w:rPr>
                <w:sz w:val="22"/>
                <w:szCs w:val="22"/>
              </w:rPr>
            </w:pPr>
          </w:p>
        </w:tc>
        <w:tc>
          <w:tcPr>
            <w:tcW w:w="1052"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c>
          <w:tcPr>
            <w:tcW w:w="819" w:type="pct"/>
            <w:tcBorders>
              <w:top w:val="single" w:sz="4" w:space="0" w:color="auto"/>
              <w:left w:val="single" w:sz="4" w:space="0" w:color="auto"/>
              <w:bottom w:val="single" w:sz="4" w:space="0" w:color="auto"/>
              <w:right w:val="single" w:sz="4" w:space="0" w:color="auto"/>
            </w:tcBorders>
          </w:tcPr>
          <w:p w:rsidR="00F66413" w:rsidRPr="007470F0" w:rsidRDefault="00F66413" w:rsidP="00806838">
            <w:pPr>
              <w:rPr>
                <w:sz w:val="22"/>
                <w:szCs w:val="22"/>
              </w:rPr>
            </w:pPr>
          </w:p>
        </w:tc>
      </w:tr>
    </w:tbl>
    <w:p w:rsidR="0042707C" w:rsidRPr="007470F0" w:rsidRDefault="0042707C" w:rsidP="0042707C">
      <w:pPr>
        <w:rPr>
          <w:b/>
          <w:bCs/>
          <w:sz w:val="22"/>
          <w:szCs w:val="22"/>
        </w:rPr>
      </w:pPr>
    </w:p>
    <w:p w:rsidR="0042707C" w:rsidRPr="007470F0" w:rsidRDefault="0042707C" w:rsidP="0042707C">
      <w:pPr>
        <w:rPr>
          <w:b/>
          <w:bCs/>
          <w:sz w:val="22"/>
          <w:szCs w:val="22"/>
        </w:rPr>
      </w:pPr>
    </w:p>
    <w:p w:rsidR="0042707C" w:rsidRPr="007470F0" w:rsidRDefault="0042707C" w:rsidP="0042707C">
      <w:pPr>
        <w:rPr>
          <w:b/>
          <w:bCs/>
          <w:sz w:val="22"/>
          <w:szCs w:val="22"/>
        </w:rPr>
      </w:pPr>
    </w:p>
    <w:p w:rsidR="00ED533C" w:rsidRPr="007470F0" w:rsidRDefault="0042707C" w:rsidP="0042707C">
      <w:pPr>
        <w:rPr>
          <w:b/>
          <w:bCs/>
          <w:sz w:val="22"/>
          <w:szCs w:val="22"/>
        </w:rPr>
      </w:pPr>
      <w:r>
        <w:rPr>
          <w:b/>
          <w:bCs/>
          <w:sz w:val="22"/>
          <w:szCs w:val="22"/>
        </w:rPr>
        <w:br w:type="page"/>
      </w:r>
    </w:p>
    <w:p w:rsidR="00ED533C" w:rsidRPr="007470F0" w:rsidRDefault="00ED533C" w:rsidP="00ED533C">
      <w:pPr>
        <w:keepNext/>
        <w:outlineLvl w:val="4"/>
        <w:rPr>
          <w:b/>
          <w:sz w:val="28"/>
          <w:szCs w:val="28"/>
          <w:u w:val="single"/>
        </w:rPr>
      </w:pPr>
      <w:r>
        <w:rPr>
          <w:b/>
          <w:bCs/>
          <w:sz w:val="28"/>
          <w:szCs w:val="28"/>
          <w:u w:val="single"/>
        </w:rPr>
        <w:lastRenderedPageBreak/>
        <w:t>Mír E</w:t>
      </w:r>
    </w:p>
    <w:p w:rsidR="00ED533C" w:rsidRPr="007470F0" w:rsidRDefault="00ED533C" w:rsidP="0042707C">
      <w:pPr>
        <w:rPr>
          <w:b/>
          <w:bCs/>
          <w:sz w:val="22"/>
          <w:szCs w:val="22"/>
        </w:rPr>
      </w:pPr>
    </w:p>
    <w:p w:rsidR="0042707C" w:rsidRPr="007470F0" w:rsidRDefault="0042707C" w:rsidP="0042707C">
      <w:pPr>
        <w:rPr>
          <w:b/>
          <w:bCs/>
          <w:sz w:val="22"/>
          <w:szCs w:val="22"/>
        </w:rPr>
      </w:pPr>
      <w:r>
        <w:rPr>
          <w:b/>
          <w:bCs/>
          <w:sz w:val="22"/>
          <w:szCs w:val="22"/>
        </w:rPr>
        <w:t>Inniúlachtaí do ghrád Bainisteoir Saoráidí (AP)</w:t>
      </w:r>
    </w:p>
    <w:p w:rsidR="0042707C" w:rsidRPr="007470F0" w:rsidRDefault="0042707C" w:rsidP="0042707C">
      <w:pPr>
        <w:pStyle w:val="BodyText"/>
        <w:rPr>
          <w:sz w:val="22"/>
          <w:szCs w:val="22"/>
        </w:rPr>
      </w:pPr>
    </w:p>
    <w:p w:rsidR="0042707C" w:rsidRPr="007470F0" w:rsidRDefault="0042707C" w:rsidP="00C1723A">
      <w:pPr>
        <w:pStyle w:val="BodyText"/>
        <w:jc w:val="both"/>
        <w:rPr>
          <w:bCs w:val="0"/>
          <w:i/>
          <w:sz w:val="22"/>
          <w:szCs w:val="22"/>
        </w:rPr>
      </w:pPr>
      <w:r>
        <w:rPr>
          <w:b w:val="0"/>
          <w:bCs w:val="0"/>
          <w:sz w:val="22"/>
          <w:szCs w:val="22"/>
        </w:rPr>
        <w:t>Ba cheart go mbeidh na tréithe go léir ag iarratasóirí a theastaíonn ó Bhainisteoir Saoráidí</w:t>
      </w:r>
      <w:r>
        <w:rPr>
          <w:b w:val="0"/>
          <w:bCs w:val="0"/>
          <w:color w:val="FF0000"/>
          <w:sz w:val="22"/>
          <w:szCs w:val="22"/>
        </w:rPr>
        <w:t xml:space="preserve"> </w:t>
      </w:r>
      <w:r>
        <w:rPr>
          <w:b w:val="0"/>
          <w:bCs w:val="0"/>
          <w:sz w:val="22"/>
          <w:szCs w:val="22"/>
        </w:rPr>
        <w:t xml:space="preserve">(Príomhoifigeach Cúnta) agus caithfidh siad a léiriú, ach go háirithe, trí thagairt a dhéanamh do shamplaí ar leith óna ngairm bheatha go dtí seo, go bhfuil seilbh acu ar na tréithe, na scileanna agus an t-eolas nó go bhfuil ar chumas acu na tréithe, na scileanna agus an t-eolas a fháil a shainaithnítear sna hinniúlachtaí thíos. Maidir le gach inniúlacht, tabhair cuntas gearr ar shampla maith, dar leat, inar léirigh tú príomhláidreachtaí agus príomhscileanna sna limistéir seo. Ba cheart duit cur síos gearr ar chineál </w:t>
      </w:r>
      <w:proofErr w:type="gramStart"/>
      <w:r>
        <w:rPr>
          <w:b w:val="0"/>
          <w:bCs w:val="0"/>
          <w:sz w:val="22"/>
          <w:szCs w:val="22"/>
        </w:rPr>
        <w:t>an</w:t>
      </w:r>
      <w:proofErr w:type="gramEnd"/>
      <w:r>
        <w:rPr>
          <w:b w:val="0"/>
          <w:bCs w:val="0"/>
          <w:sz w:val="22"/>
          <w:szCs w:val="22"/>
        </w:rPr>
        <w:t xml:space="preserve"> taisc/na faidhbe a thabhairt i do shampla chomh maith leis an mbaint ar leith a bhí agat ann, agus an toradh a baineadh amach. </w:t>
      </w:r>
      <w:r>
        <w:rPr>
          <w:i/>
          <w:iCs/>
          <w:sz w:val="22"/>
          <w:szCs w:val="22"/>
        </w:rPr>
        <w:t xml:space="preserve">(300 focal, ar a mhéid, in aghaidh </w:t>
      </w:r>
      <w:proofErr w:type="gramStart"/>
      <w:r>
        <w:rPr>
          <w:i/>
          <w:iCs/>
          <w:sz w:val="22"/>
          <w:szCs w:val="22"/>
        </w:rPr>
        <w:t>na</w:t>
      </w:r>
      <w:proofErr w:type="gramEnd"/>
      <w:r>
        <w:rPr>
          <w:i/>
          <w:iCs/>
          <w:sz w:val="22"/>
          <w:szCs w:val="22"/>
        </w:rPr>
        <w:t xml:space="preserve"> hinniúlachta).</w:t>
      </w:r>
    </w:p>
    <w:p w:rsidR="0042707C" w:rsidRPr="007470F0" w:rsidRDefault="0042707C" w:rsidP="0042707C">
      <w:pPr>
        <w:pStyle w:val="BodyText"/>
        <w:rPr>
          <w:bCs w:val="0"/>
          <w:i/>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9634"/>
        <w:gridCol w:w="142"/>
      </w:tblGrid>
      <w:tr w:rsidR="0042707C" w:rsidRPr="007470F0" w:rsidTr="00401258">
        <w:trPr>
          <w:gridBefore w:val="1"/>
          <w:wBefore w:w="34" w:type="dxa"/>
          <w:trHeight w:val="2666"/>
        </w:trPr>
        <w:tc>
          <w:tcPr>
            <w:tcW w:w="97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E07906" w:rsidRPr="007470F0" w:rsidRDefault="00E07906" w:rsidP="00E07906">
            <w:pPr>
              <w:pStyle w:val="ListParagraph"/>
              <w:numPr>
                <w:ilvl w:val="0"/>
                <w:numId w:val="2"/>
              </w:numPr>
              <w:jc w:val="both"/>
              <w:rPr>
                <w:b/>
                <w:iCs/>
                <w:sz w:val="22"/>
                <w:szCs w:val="22"/>
              </w:rPr>
            </w:pPr>
            <w:r>
              <w:rPr>
                <w:b/>
                <w:bCs/>
                <w:sz w:val="22"/>
                <w:szCs w:val="22"/>
              </w:rPr>
              <w:t>Eolas Speisialaithe, Gníomhaíochtaí Oibríochtúla Saoráide</w:t>
            </w:r>
          </w:p>
          <w:p w:rsidR="001A1B81" w:rsidRPr="007470F0" w:rsidRDefault="001214A8" w:rsidP="00254DBD">
            <w:pPr>
              <w:ind w:left="360"/>
              <w:jc w:val="both"/>
              <w:rPr>
                <w:bCs/>
                <w:sz w:val="22"/>
                <w:szCs w:val="22"/>
              </w:rPr>
            </w:pPr>
            <w:r>
              <w:rPr>
                <w:sz w:val="20"/>
                <w:szCs w:val="20"/>
              </w:rPr>
              <w:t xml:space="preserve">Cumas chun oibríochtaí/seirbhísí laethúla saoráide a reáchtáil go héifeachtach, </w:t>
            </w:r>
            <w:proofErr w:type="gramStart"/>
            <w:r>
              <w:rPr>
                <w:sz w:val="20"/>
                <w:szCs w:val="20"/>
              </w:rPr>
              <w:t>an</w:t>
            </w:r>
            <w:proofErr w:type="gramEnd"/>
            <w:r>
              <w:rPr>
                <w:sz w:val="20"/>
                <w:szCs w:val="20"/>
              </w:rPr>
              <w:t xml:space="preserve"> méid seo a leanas ina measc: Cóiríocht, Lónadóireacht, Fáiltiú, Diúscairt Dramhaíola, Slándáil agus Glanadh.  Timpeallacht an ionaid oibre a bharrfheabhsú, na gníomhaíochtaí san áireamh a bhaineann le bainistíocht spáis, bainistíocht fuinnimh, bainistíocht seirbhíse, tionscnaimh athchúrsála dramhaíola, cothabháil foirgneamh, seirbhísí slándála agus tionscadail athchóirithe.  Tá tuiscint shoiléir aige/aici ar </w:t>
            </w:r>
            <w:proofErr w:type="gramStart"/>
            <w:r>
              <w:rPr>
                <w:sz w:val="20"/>
                <w:szCs w:val="20"/>
              </w:rPr>
              <w:t>an</w:t>
            </w:r>
            <w:proofErr w:type="gramEnd"/>
            <w:r>
              <w:rPr>
                <w:sz w:val="20"/>
                <w:szCs w:val="20"/>
              </w:rPr>
              <w:t xml:space="preserve"> ról, a gcuspóirí agus a spriocanna féin agus orthu siúd de na chuid na foirne agus conas a thacaíonn siad le hobair an aonaid agus na Roinne/na hEagraíochta.  Soláthar gach tionscadal </w:t>
            </w:r>
            <w:proofErr w:type="gramStart"/>
            <w:r>
              <w:rPr>
                <w:sz w:val="20"/>
                <w:szCs w:val="20"/>
              </w:rPr>
              <w:t>a</w:t>
            </w:r>
            <w:proofErr w:type="gramEnd"/>
            <w:r>
              <w:rPr>
                <w:sz w:val="20"/>
                <w:szCs w:val="20"/>
              </w:rPr>
              <w:t xml:space="preserve"> fhorbairt agus a bhainistiú, a théann i ngleic le riachtanais chliaint, a fhorbraíonn slabhraí soláthraí, gearáin a bhainistiú agus seirbhís do chustaiméirí a sholáthar.  Bacainní casta gnó a shárú go héifeachtach trína </w:t>
            </w:r>
            <w:proofErr w:type="gramStart"/>
            <w:r>
              <w:rPr>
                <w:sz w:val="20"/>
                <w:szCs w:val="20"/>
              </w:rPr>
              <w:t>c(</w:t>
            </w:r>
            <w:proofErr w:type="gramEnd"/>
            <w:r>
              <w:rPr>
                <w:sz w:val="20"/>
                <w:szCs w:val="20"/>
              </w:rPr>
              <w:t>h)ur chuige a phleanáil go cuí.  Córais bhainistíochta ardchaighdeáin agus éifeachtúla a chur i bhfeidhm. Tá bunachar fairsing eolais aige/aici faoin tionscal, seirbhísí, airgeadais agus ceanglais reachtaíochta san áireamh.</w:t>
            </w:r>
          </w:p>
        </w:tc>
      </w:tr>
      <w:tr w:rsidR="00AF766F" w:rsidRPr="007470F0" w:rsidTr="00E07906">
        <w:trPr>
          <w:gridBefore w:val="1"/>
          <w:wBefore w:w="34" w:type="dxa"/>
          <w:trHeight w:val="8641"/>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F766F" w:rsidRPr="007470F0" w:rsidRDefault="00AF766F" w:rsidP="00AF766F">
            <w:pPr>
              <w:jc w:val="both"/>
              <w:rPr>
                <w:b/>
                <w:bCs/>
                <w:sz w:val="22"/>
                <w:szCs w:val="22"/>
              </w:rPr>
            </w:pPr>
          </w:p>
        </w:tc>
      </w:tr>
      <w:tr w:rsidR="0042707C" w:rsidRPr="007470F0" w:rsidTr="00401258">
        <w:trPr>
          <w:gridAfter w:val="1"/>
          <w:wAfter w:w="142" w:type="dxa"/>
          <w:trHeight w:val="2404"/>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3E65B2" w:rsidRPr="007470F0" w:rsidRDefault="003E65B2" w:rsidP="003E65B2">
            <w:pPr>
              <w:pStyle w:val="ListParagraph"/>
              <w:numPr>
                <w:ilvl w:val="0"/>
                <w:numId w:val="2"/>
              </w:numPr>
              <w:jc w:val="both"/>
              <w:rPr>
                <w:b/>
                <w:iCs/>
                <w:sz w:val="22"/>
                <w:szCs w:val="22"/>
              </w:rPr>
            </w:pPr>
            <w:r>
              <w:rPr>
                <w:b/>
                <w:bCs/>
                <w:sz w:val="22"/>
                <w:szCs w:val="22"/>
              </w:rPr>
              <w:lastRenderedPageBreak/>
              <w:t>Smaointeoireacht Straitéiseach agus Bainistíocht Riosca</w:t>
            </w:r>
            <w:r>
              <w:rPr>
                <w:sz w:val="22"/>
                <w:szCs w:val="22"/>
              </w:rPr>
              <w:t xml:space="preserve"> </w:t>
            </w:r>
          </w:p>
          <w:p w:rsidR="003E65B2" w:rsidRPr="007470F0" w:rsidRDefault="003E65B2" w:rsidP="003E65B2">
            <w:pPr>
              <w:pStyle w:val="ListParagraph"/>
              <w:ind w:left="360"/>
              <w:jc w:val="both"/>
              <w:rPr>
                <w:sz w:val="20"/>
                <w:szCs w:val="20"/>
              </w:rPr>
            </w:pPr>
            <w:r>
              <w:rPr>
                <w:sz w:val="20"/>
                <w:szCs w:val="20"/>
              </w:rPr>
              <w:t>Beartais saoráidí a chur le chéile agus a chur in iúl.  Smaointe nua nó malartacha a lorg ó réimse fairsing foinsí; monatóireacht a dhéanamh ar fhorbairtí agus iarratais a lorg chun tacú le riachtanais agus deiseanna gnó reatha agus amach anseo. Súil chruinn a bheith le hiarmhairtí agus treochtaí amach anseo; tá eolas agus peirspictíocht fhairsing aige/aici; déanann sé/sí féidearthachtaí, dóchúlacht agus torthaí inchreidte a chur in iúl ó bhéal agus a thabhairt le fios.  Straitéisí agus pleananna iomaíocha agus ceannródaíocha ceannaigh agus conartha a chruthú.  Glacann sé/sí le cur chuige réamhghníomhach i leith éiginnteacht amach anseo a bhainistiú, agus cuireann sé/sí modhanna a shainaithint san áireamh chun rioscaí a láimhseáil, a d’fhéadfadh daoine, réadmhaoin, acmhainní nó inchreidteacht a chur i mbaol.  Frithghníomhaíonn sé/sí go dearfach agus go tapa i leith éigeandálaí, cosúil le guaiseacha dóiteáin, sábháilteachta agus sláinte.</w:t>
            </w:r>
          </w:p>
          <w:p w:rsidR="0042707C" w:rsidRPr="007470F0" w:rsidRDefault="003E65B2" w:rsidP="003E65B2">
            <w:pPr>
              <w:pStyle w:val="ListParagraph"/>
              <w:ind w:left="360"/>
              <w:jc w:val="both"/>
              <w:rPr>
                <w:b/>
                <w:iCs/>
                <w:sz w:val="22"/>
                <w:szCs w:val="22"/>
              </w:rPr>
            </w:pPr>
            <w:r>
              <w:rPr>
                <w:sz w:val="20"/>
                <w:szCs w:val="20"/>
              </w:rPr>
              <w:t>Beartas Sláinte agus Sábháilteachta agus nósanna imeachta éigeandála éifeachtacha a chur i bhfeidhm.</w:t>
            </w:r>
          </w:p>
        </w:tc>
      </w:tr>
      <w:tr w:rsidR="0042707C" w:rsidRPr="007470F0" w:rsidTr="00E07906">
        <w:trPr>
          <w:gridAfter w:val="1"/>
          <w:wAfter w:w="142" w:type="dxa"/>
          <w:trHeight w:val="10895"/>
        </w:trPr>
        <w:tc>
          <w:tcPr>
            <w:tcW w:w="9668" w:type="dxa"/>
            <w:gridSpan w:val="2"/>
            <w:tcBorders>
              <w:top w:val="single" w:sz="4" w:space="0" w:color="auto"/>
              <w:left w:val="single" w:sz="4" w:space="0" w:color="auto"/>
              <w:bottom w:val="single" w:sz="4" w:space="0" w:color="auto"/>
              <w:right w:val="single" w:sz="4" w:space="0" w:color="auto"/>
            </w:tcBorders>
          </w:tcPr>
          <w:p w:rsidR="0042707C" w:rsidRPr="007470F0" w:rsidRDefault="0042707C" w:rsidP="005174E4">
            <w:pPr>
              <w:ind w:left="58" w:right="31"/>
              <w:rPr>
                <w:bCs/>
                <w:iCs/>
                <w:sz w:val="22"/>
                <w:szCs w:val="22"/>
              </w:rPr>
            </w:pPr>
          </w:p>
          <w:p w:rsidR="0042707C" w:rsidRPr="007470F0" w:rsidRDefault="0042707C" w:rsidP="00AF766F">
            <w:pPr>
              <w:ind w:right="-285"/>
              <w:rPr>
                <w:bCs/>
                <w:iCs/>
                <w:sz w:val="22"/>
                <w:szCs w:val="22"/>
              </w:rPr>
            </w:pPr>
          </w:p>
        </w:tc>
      </w:tr>
      <w:tr w:rsidR="0042707C" w:rsidRPr="007470F0" w:rsidTr="00401258">
        <w:trPr>
          <w:gridAfter w:val="1"/>
          <w:wAfter w:w="142" w:type="dxa"/>
          <w:trHeight w:val="2121"/>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7470F0" w:rsidRDefault="003E65B2" w:rsidP="00F66413">
            <w:pPr>
              <w:numPr>
                <w:ilvl w:val="0"/>
                <w:numId w:val="2"/>
              </w:numPr>
              <w:rPr>
                <w:iCs/>
                <w:sz w:val="22"/>
                <w:szCs w:val="22"/>
              </w:rPr>
            </w:pPr>
            <w:r>
              <w:rPr>
                <w:b/>
                <w:bCs/>
                <w:sz w:val="22"/>
                <w:szCs w:val="22"/>
              </w:rPr>
              <w:lastRenderedPageBreak/>
              <w:t>Ceannaireacht</w:t>
            </w:r>
          </w:p>
          <w:p w:rsidR="00D442DB" w:rsidRPr="007470F0" w:rsidRDefault="003E65B2" w:rsidP="00361E6C">
            <w:pPr>
              <w:pStyle w:val="ListParagraph"/>
              <w:ind w:left="360"/>
              <w:jc w:val="both"/>
              <w:rPr>
                <w:sz w:val="20"/>
                <w:szCs w:val="20"/>
              </w:rPr>
            </w:pPr>
            <w:r>
              <w:rPr>
                <w:sz w:val="20"/>
                <w:szCs w:val="20"/>
              </w:rPr>
              <w:t xml:space="preserve">Cuirtear go gníomhach le straitéisí agus beartais na Roinne/na hEagraíochta </w:t>
            </w:r>
            <w:proofErr w:type="gramStart"/>
            <w:r>
              <w:rPr>
                <w:sz w:val="20"/>
                <w:szCs w:val="20"/>
              </w:rPr>
              <w:t>a</w:t>
            </w:r>
            <w:proofErr w:type="gramEnd"/>
            <w:r>
              <w:rPr>
                <w:sz w:val="20"/>
                <w:szCs w:val="20"/>
              </w:rPr>
              <w:t xml:space="preserve"> fhorbairt. Déantar iarracht díriú ar agus dlús a chur le hardleibhéil feidhmíochta </w:t>
            </w:r>
            <w:proofErr w:type="gramStart"/>
            <w:r>
              <w:rPr>
                <w:sz w:val="20"/>
                <w:szCs w:val="20"/>
              </w:rPr>
              <w:t>a</w:t>
            </w:r>
            <w:proofErr w:type="gramEnd"/>
            <w:r>
              <w:rPr>
                <w:sz w:val="20"/>
                <w:szCs w:val="20"/>
              </w:rPr>
              <w:t xml:space="preserve"> fhorbairt agus a chothú, agus téitear i ngleic le haon saincheisteanna feidhmíochta de réir mar a thagann siad aníos. Rannchuidiú na foirne ina hiomláine a stiúradh agus a uasmhéadú. Déantar breithniú ar éifeachtacht torthaí ar limistéar atá níos leithne ná </w:t>
            </w:r>
            <w:proofErr w:type="gramStart"/>
            <w:r>
              <w:rPr>
                <w:sz w:val="20"/>
                <w:szCs w:val="20"/>
              </w:rPr>
              <w:t>an</w:t>
            </w:r>
            <w:proofErr w:type="gramEnd"/>
            <w:r>
              <w:rPr>
                <w:sz w:val="20"/>
                <w:szCs w:val="20"/>
              </w:rPr>
              <w:t xml:space="preserve"> limistéar mórthimpeall orthu. Déantar cuspóirí/spriocanna a shainiú go soiléir agus déantar tarmligean go héifeachtach, agus spreagtar úinéireacht agus freagracht a ghlacadh as tascanna. Forbraítear cumas daoine eile trí aiseolas, cóitseáil agus deiseanna a chruthú chun scileanna </w:t>
            </w:r>
            <w:proofErr w:type="gramStart"/>
            <w:r>
              <w:rPr>
                <w:sz w:val="20"/>
                <w:szCs w:val="20"/>
              </w:rPr>
              <w:t>a</w:t>
            </w:r>
            <w:proofErr w:type="gramEnd"/>
            <w:r>
              <w:rPr>
                <w:sz w:val="20"/>
                <w:szCs w:val="20"/>
              </w:rPr>
              <w:t xml:space="preserve"> fhorbairt. Sainaithnítear agus tapaítear deiseanna chun leas a bhaint as cainéil nua agus nuálacha soláthair seirbhíse.</w:t>
            </w:r>
          </w:p>
        </w:tc>
      </w:tr>
      <w:tr w:rsidR="0042707C" w:rsidRPr="007470F0" w:rsidTr="00735B3E">
        <w:trPr>
          <w:gridAfter w:val="1"/>
          <w:wAfter w:w="142" w:type="dxa"/>
          <w:trHeight w:val="11334"/>
        </w:trPr>
        <w:tc>
          <w:tcPr>
            <w:tcW w:w="9668" w:type="dxa"/>
            <w:gridSpan w:val="2"/>
            <w:tcBorders>
              <w:top w:val="single" w:sz="4" w:space="0" w:color="auto"/>
              <w:left w:val="single" w:sz="4" w:space="0" w:color="auto"/>
              <w:bottom w:val="single" w:sz="4" w:space="0" w:color="auto"/>
              <w:right w:val="single" w:sz="4" w:space="0" w:color="auto"/>
            </w:tcBorders>
          </w:tcPr>
          <w:p w:rsidR="0042707C" w:rsidRPr="007470F0" w:rsidRDefault="0042707C" w:rsidP="00AF766F">
            <w:pPr>
              <w:ind w:right="-285"/>
              <w:rPr>
                <w:bCs/>
                <w:iCs/>
                <w:sz w:val="22"/>
                <w:szCs w:val="22"/>
              </w:rPr>
            </w:pPr>
          </w:p>
        </w:tc>
      </w:tr>
      <w:tr w:rsidR="0042707C" w:rsidRPr="007470F0" w:rsidTr="00401258">
        <w:trPr>
          <w:gridAfter w:val="1"/>
          <w:wAfter w:w="142" w:type="dxa"/>
          <w:trHeight w:val="1695"/>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7470F0" w:rsidRDefault="0042707C" w:rsidP="00054869">
            <w:pPr>
              <w:numPr>
                <w:ilvl w:val="0"/>
                <w:numId w:val="2"/>
              </w:numPr>
              <w:rPr>
                <w:b/>
                <w:bCs/>
                <w:sz w:val="22"/>
                <w:szCs w:val="22"/>
              </w:rPr>
            </w:pPr>
            <w:r>
              <w:lastRenderedPageBreak/>
              <w:br w:type="page"/>
            </w:r>
            <w:r>
              <w:rPr>
                <w:b/>
                <w:bCs/>
                <w:sz w:val="22"/>
                <w:szCs w:val="22"/>
              </w:rPr>
              <w:t>Breithiúnas, Anailís agus Cinnteoireacht</w:t>
            </w:r>
          </w:p>
          <w:p w:rsidR="0042707C" w:rsidRPr="007470F0" w:rsidRDefault="003E65B2" w:rsidP="003E65B2">
            <w:pPr>
              <w:pStyle w:val="ListParagraph"/>
              <w:ind w:left="360"/>
              <w:jc w:val="both"/>
            </w:pPr>
            <w:r>
              <w:rPr>
                <w:sz w:val="20"/>
                <w:szCs w:val="20"/>
              </w:rPr>
              <w:t xml:space="preserve">Déantar taighde críochnúil ar shaincheisteanna, téitear i gcomhairle go cuí leis an eolas go léir a theastaíonn ar shaincheist a bhailiú.  Baintear tuiscint amach ar shaincheisteanna casta go tapa, agus déantar sonraí (sonraí uimhriúla san áireamh) a thuiscint agus a mheas go cruinn.   Déantar snáitheanna éagsúla eolais a chomhtháthú, agus déantar idirchaidreamh agus naisc a shainaithint. Déantar cinntí soiléire, tráthúla agus a bhfuil bunús maith leo faoi shaincheisteanna tábhachtacha.  Déantar smaoineamh ar na himpleachtaí níos fairsinge a bhíonn i gceist i dtaobh réimse páirtithe leasmhara. Bíonn dearcadh láidir aige/aici i dtaobh saincheisteanna a cheapann sé/sí go mbaineann tábhacht leo. </w:t>
            </w:r>
          </w:p>
        </w:tc>
      </w:tr>
      <w:tr w:rsidR="0042707C" w:rsidRPr="007470F0" w:rsidTr="00AF766F">
        <w:trPr>
          <w:gridAfter w:val="1"/>
          <w:wAfter w:w="142" w:type="dxa"/>
          <w:trHeight w:val="12372"/>
        </w:trPr>
        <w:tc>
          <w:tcPr>
            <w:tcW w:w="9668" w:type="dxa"/>
            <w:gridSpan w:val="2"/>
            <w:tcBorders>
              <w:top w:val="single" w:sz="4" w:space="0" w:color="auto"/>
              <w:left w:val="single" w:sz="4" w:space="0" w:color="auto"/>
              <w:bottom w:val="single" w:sz="4" w:space="0" w:color="auto"/>
              <w:right w:val="single" w:sz="4" w:space="0" w:color="auto"/>
            </w:tcBorders>
          </w:tcPr>
          <w:p w:rsidR="0042707C" w:rsidRPr="007470F0" w:rsidRDefault="0042707C" w:rsidP="00990D95">
            <w:pPr>
              <w:ind w:right="31"/>
              <w:rPr>
                <w:bCs/>
                <w:iCs/>
                <w:sz w:val="22"/>
                <w:szCs w:val="22"/>
              </w:rPr>
            </w:pPr>
          </w:p>
          <w:p w:rsidR="0042707C" w:rsidRPr="007470F0" w:rsidRDefault="0042707C" w:rsidP="00AF766F">
            <w:pPr>
              <w:ind w:right="-285"/>
              <w:rPr>
                <w:bCs/>
                <w:iCs/>
                <w:sz w:val="22"/>
                <w:szCs w:val="22"/>
              </w:rPr>
            </w:pPr>
          </w:p>
        </w:tc>
      </w:tr>
      <w:tr w:rsidR="00F66413" w:rsidRPr="007470F0" w:rsidTr="00401258">
        <w:trPr>
          <w:gridAfter w:val="1"/>
          <w:wAfter w:w="142" w:type="dxa"/>
          <w:trHeight w:val="1837"/>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F66413" w:rsidRPr="007470F0" w:rsidRDefault="00F66413" w:rsidP="00806838">
            <w:pPr>
              <w:numPr>
                <w:ilvl w:val="0"/>
                <w:numId w:val="2"/>
              </w:numPr>
              <w:rPr>
                <w:b/>
                <w:bCs/>
                <w:sz w:val="22"/>
                <w:szCs w:val="22"/>
              </w:rPr>
            </w:pPr>
            <w:r>
              <w:lastRenderedPageBreak/>
              <w:br w:type="page"/>
            </w:r>
            <w:r>
              <w:rPr>
                <w:b/>
                <w:bCs/>
                <w:sz w:val="22"/>
                <w:szCs w:val="22"/>
              </w:rPr>
              <w:t>Torthaí a Bhainistiú agus a Sholáthar</w:t>
            </w:r>
          </w:p>
          <w:p w:rsidR="00F66413" w:rsidRPr="007470F0" w:rsidRDefault="003E65B2" w:rsidP="00477E25">
            <w:pPr>
              <w:pStyle w:val="ListParagraph"/>
              <w:ind w:left="360"/>
              <w:jc w:val="both"/>
            </w:pPr>
            <w:r>
              <w:rPr>
                <w:sz w:val="20"/>
                <w:szCs w:val="20"/>
              </w:rPr>
              <w:t>Glactar le freagracht as tascanna dúshlánacha agus baintear amach iad go tráthúil agus ar ardchaighdeán.  Déantar obair a phleanáil agus tugtar tús áite d’obair i dtaobh tábhachta, amscálaí agus srianta eile atá ar acmhainní, agus tugtar tús áite arís eile dóibh má thagann athrú ar chúinsí.  Cinntítear go mbíonn seirbhís do chustaiméirí ardchaighdeáin agus éifeachtúil lárnach san obair.  Caitear súil ghrinn ar shaincheisteanna féachaint conas a d’fheadfaí rudaí a dhéanamh ní b’fhearr.  Cuirtear fáilte roimh smaointe, tionscnaimh, agus réitigh chruthaitheacha nua ar fhadhbanna.  Cinntítear go bhfuil rialuithe agus bearta feidhmíochta i bhfeidhm chun seirbhísí éifeachtúla agus ardluacha a sholáthar.  Déantar bainistíocht éifeachtach ar thionscadail iolracha.</w:t>
            </w:r>
          </w:p>
        </w:tc>
      </w:tr>
      <w:tr w:rsidR="00F66413" w:rsidRPr="007470F0" w:rsidTr="00477E25">
        <w:trPr>
          <w:gridAfter w:val="1"/>
          <w:wAfter w:w="142" w:type="dxa"/>
          <w:trHeight w:val="12468"/>
        </w:trPr>
        <w:tc>
          <w:tcPr>
            <w:tcW w:w="9668" w:type="dxa"/>
            <w:gridSpan w:val="2"/>
            <w:tcBorders>
              <w:top w:val="single" w:sz="4" w:space="0" w:color="auto"/>
              <w:left w:val="single" w:sz="4" w:space="0" w:color="auto"/>
              <w:bottom w:val="single" w:sz="4" w:space="0" w:color="auto"/>
              <w:right w:val="single" w:sz="4" w:space="0" w:color="auto"/>
            </w:tcBorders>
          </w:tcPr>
          <w:p w:rsidR="00F66413" w:rsidRPr="007470F0" w:rsidRDefault="00F66413" w:rsidP="005174E4">
            <w:pPr>
              <w:rPr>
                <w:bCs/>
                <w:iCs/>
                <w:sz w:val="22"/>
                <w:szCs w:val="22"/>
              </w:rPr>
            </w:pPr>
          </w:p>
          <w:p w:rsidR="00F66413" w:rsidRPr="007470F0" w:rsidRDefault="00F66413" w:rsidP="00AF766F">
            <w:pPr>
              <w:ind w:right="-285"/>
              <w:rPr>
                <w:bCs/>
                <w:iCs/>
                <w:sz w:val="22"/>
                <w:szCs w:val="22"/>
              </w:rPr>
            </w:pPr>
          </w:p>
        </w:tc>
      </w:tr>
      <w:tr w:rsidR="001A1B81" w:rsidRPr="007470F0" w:rsidTr="00401258">
        <w:trPr>
          <w:gridAfter w:val="1"/>
          <w:wAfter w:w="142" w:type="dxa"/>
          <w:trHeight w:val="1554"/>
        </w:trPr>
        <w:tc>
          <w:tcPr>
            <w:tcW w:w="96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A1B81" w:rsidRPr="007470F0" w:rsidRDefault="00477E25" w:rsidP="00AF49AD">
            <w:pPr>
              <w:pStyle w:val="ListParagraph"/>
              <w:numPr>
                <w:ilvl w:val="0"/>
                <w:numId w:val="2"/>
              </w:numPr>
              <w:rPr>
                <w:bCs/>
                <w:iCs/>
                <w:sz w:val="22"/>
                <w:szCs w:val="22"/>
              </w:rPr>
            </w:pPr>
            <w:r>
              <w:rPr>
                <w:b/>
                <w:bCs/>
                <w:sz w:val="22"/>
                <w:szCs w:val="22"/>
              </w:rPr>
              <w:lastRenderedPageBreak/>
              <w:t>Scileanna Idirphearsanta agus Cumarsáide</w:t>
            </w:r>
          </w:p>
          <w:p w:rsidR="00AF49AD" w:rsidRPr="007470F0" w:rsidRDefault="00477E25" w:rsidP="00D442DB">
            <w:pPr>
              <w:pStyle w:val="ListParagraph"/>
              <w:ind w:left="360"/>
              <w:jc w:val="both"/>
              <w:rPr>
                <w:bCs/>
                <w:iCs/>
                <w:sz w:val="22"/>
                <w:szCs w:val="22"/>
              </w:rPr>
            </w:pPr>
            <w:r>
              <w:rPr>
                <w:sz w:val="20"/>
                <w:szCs w:val="20"/>
              </w:rPr>
              <w:t xml:space="preserve">Cuirtear eolas i láthair ar bhealach muiníneach, loighciúil, agus inchreidte, ó bhéal agus i scríbhinn.  Spreagtar plé oscailte agus cuiditheach ar shaincheisteanna oibre.  Cuirtear obair bhuíne chun cinn agus oibrítear go héifeachtach ar thionscadail i measc Ranna/Earnálacha.  Leantar de bheith stuama agus srianta nuair </w:t>
            </w:r>
            <w:proofErr w:type="gramStart"/>
            <w:r>
              <w:rPr>
                <w:sz w:val="20"/>
                <w:szCs w:val="20"/>
              </w:rPr>
              <w:t>a</w:t>
            </w:r>
            <w:proofErr w:type="gramEnd"/>
            <w:r>
              <w:rPr>
                <w:sz w:val="20"/>
                <w:szCs w:val="20"/>
              </w:rPr>
              <w:t xml:space="preserve"> oibrítear le tionchar a imirt ar dhaoine eile.  Déantar líonra teagmhálaithe </w:t>
            </w:r>
            <w:proofErr w:type="gramStart"/>
            <w:r>
              <w:rPr>
                <w:sz w:val="20"/>
                <w:szCs w:val="20"/>
              </w:rPr>
              <w:t>a</w:t>
            </w:r>
            <w:proofErr w:type="gramEnd"/>
            <w:r>
              <w:rPr>
                <w:sz w:val="20"/>
                <w:szCs w:val="20"/>
              </w:rPr>
              <w:t xml:space="preserve"> fhorbairt agus a choimeád chun réiteach faidhbe nó eolas a roinnt a éascú.  Déantar idirchaidreamh go héifeachtach le réimse páirtithe leasmhara, baill den phobal agus Comhghleacaithe sa tSeirbhís Phoiblí san áireamh.</w:t>
            </w:r>
          </w:p>
        </w:tc>
      </w:tr>
      <w:tr w:rsidR="00AF49AD" w:rsidRPr="007470F0" w:rsidTr="00EC1150">
        <w:trPr>
          <w:gridAfter w:val="1"/>
          <w:wAfter w:w="142" w:type="dxa"/>
          <w:trHeight w:val="12894"/>
        </w:trPr>
        <w:tc>
          <w:tcPr>
            <w:tcW w:w="9668" w:type="dxa"/>
            <w:gridSpan w:val="2"/>
            <w:tcBorders>
              <w:top w:val="single" w:sz="4" w:space="0" w:color="auto"/>
              <w:left w:val="single" w:sz="4" w:space="0" w:color="auto"/>
              <w:bottom w:val="single" w:sz="4" w:space="0" w:color="auto"/>
              <w:right w:val="single" w:sz="4" w:space="0" w:color="auto"/>
            </w:tcBorders>
          </w:tcPr>
          <w:p w:rsidR="00AF49AD" w:rsidRPr="007470F0" w:rsidRDefault="00AF49AD" w:rsidP="00AF49AD">
            <w:pPr>
              <w:rPr>
                <w:b/>
                <w:iCs/>
                <w:sz w:val="22"/>
                <w:szCs w:val="22"/>
              </w:rPr>
            </w:pPr>
          </w:p>
        </w:tc>
      </w:tr>
    </w:tbl>
    <w:p w:rsidR="0042707C" w:rsidRPr="007470F0" w:rsidRDefault="0042707C" w:rsidP="0042707C">
      <w:pPr>
        <w:tabs>
          <w:tab w:val="left" w:pos="3120"/>
        </w:tabs>
        <w:rPr>
          <w:sz w:val="22"/>
          <w:szCs w:val="22"/>
        </w:rPr>
      </w:pPr>
    </w:p>
    <w:p w:rsidR="00AA54E8" w:rsidRPr="007470F0" w:rsidRDefault="00AA54E8" w:rsidP="0042707C">
      <w:pPr>
        <w:rPr>
          <w:sz w:val="22"/>
          <w:szCs w:val="22"/>
        </w:rPr>
      </w:pPr>
    </w:p>
    <w:p w:rsidR="00AA54E8" w:rsidRPr="007470F0" w:rsidRDefault="00AA54E8" w:rsidP="0042707C">
      <w:pPr>
        <w:rPr>
          <w:sz w:val="22"/>
          <w:szCs w:val="22"/>
        </w:rPr>
      </w:pPr>
    </w:p>
    <w:p w:rsidR="002D4BBA" w:rsidRPr="007470F0" w:rsidRDefault="008D0557" w:rsidP="002D4BBA">
      <w:pPr>
        <w:outlineLvl w:val="0"/>
        <w:rPr>
          <w:rFonts w:eastAsia="PMingLiU"/>
          <w:b/>
          <w:color w:val="002060"/>
        </w:rPr>
      </w:pPr>
      <w:bookmarkStart w:id="1" w:name="_Toc89372846"/>
      <w:r>
        <w:rPr>
          <w:rFonts w:eastAsia="PMingLiU"/>
          <w:b/>
          <w:bCs/>
          <w:color w:val="002060"/>
        </w:rPr>
        <w:t>MÍR F:</w:t>
      </w:r>
      <w:r>
        <w:rPr>
          <w:rFonts w:eastAsia="PMingLiU"/>
          <w:color w:val="002060"/>
        </w:rPr>
        <w:t xml:space="preserve"> </w:t>
      </w:r>
      <w:r>
        <w:rPr>
          <w:rFonts w:eastAsia="PMingLiU"/>
          <w:b/>
          <w:bCs/>
          <w:color w:val="002060"/>
        </w:rPr>
        <w:t>Dearbhú Iarrthóra</w:t>
      </w:r>
      <w:bookmarkEnd w:id="1"/>
      <w:r>
        <w:rPr>
          <w:rFonts w:eastAsia="PMingLiU"/>
          <w:b/>
          <w:bCs/>
          <w:color w:val="002060"/>
        </w:rPr>
        <w:t xml:space="preserve"> </w:t>
      </w:r>
      <w:r>
        <w:rPr>
          <w:rFonts w:eastAsia="PMingLiU"/>
          <w:color w:val="002060"/>
        </w:rPr>
        <w:tab/>
      </w:r>
    </w:p>
    <w:p w:rsidR="002D4BBA" w:rsidRPr="007470F0" w:rsidRDefault="002D4BBA" w:rsidP="002D4BBA">
      <w:pPr>
        <w:jc w:val="both"/>
        <w:rPr>
          <w:rFonts w:eastAsia="PMingLiU"/>
          <w:sz w:val="22"/>
          <w:szCs w:val="22"/>
        </w:rPr>
      </w:pPr>
    </w:p>
    <w:tbl>
      <w:tblPr>
        <w:tblStyle w:val="TableGrid"/>
        <w:tblW w:w="0" w:type="auto"/>
        <w:tblLook w:val="04A0" w:firstRow="1" w:lastRow="0" w:firstColumn="1" w:lastColumn="0" w:noHBand="0" w:noVBand="1"/>
      </w:tblPr>
      <w:tblGrid>
        <w:gridCol w:w="9016"/>
      </w:tblGrid>
      <w:tr w:rsidR="002D4BBA" w:rsidRPr="007470F0" w:rsidTr="00E314EA">
        <w:tc>
          <w:tcPr>
            <w:tcW w:w="9016" w:type="dxa"/>
            <w:shd w:val="clear" w:color="auto" w:fill="auto"/>
          </w:tcPr>
          <w:p w:rsidR="002D4BBA" w:rsidRPr="007470F0" w:rsidRDefault="002D4BBA" w:rsidP="002D4BBA">
            <w:pPr>
              <w:keepNext/>
              <w:jc w:val="center"/>
              <w:outlineLvl w:val="2"/>
              <w:rPr>
                <w:b/>
                <w:bCs/>
              </w:rPr>
            </w:pPr>
          </w:p>
          <w:p w:rsidR="002D4BBA" w:rsidRPr="007470F0" w:rsidRDefault="002D4BBA" w:rsidP="002D4BBA">
            <w:pPr>
              <w:spacing w:before="40" w:after="40"/>
              <w:jc w:val="center"/>
              <w:rPr>
                <w:rFonts w:eastAsia="PMingLiU"/>
                <w:b/>
                <w:sz w:val="28"/>
                <w:szCs w:val="28"/>
              </w:rPr>
            </w:pPr>
            <w:r>
              <w:rPr>
                <w:rFonts w:eastAsia="PMingLiU"/>
                <w:b/>
                <w:bCs/>
                <w:sz w:val="28"/>
                <w:szCs w:val="28"/>
              </w:rPr>
              <w:t xml:space="preserve">Iomaíocht Oscailte do Cheapachán le post </w:t>
            </w:r>
          </w:p>
          <w:p w:rsidR="002D4BBA" w:rsidRPr="007470F0" w:rsidRDefault="002D4BBA" w:rsidP="002D4BBA">
            <w:pPr>
              <w:spacing w:before="40" w:after="40"/>
              <w:jc w:val="center"/>
              <w:rPr>
                <w:rFonts w:eastAsia="PMingLiU"/>
                <w:b/>
                <w:sz w:val="28"/>
                <w:szCs w:val="28"/>
              </w:rPr>
            </w:pPr>
            <w:r>
              <w:rPr>
                <w:rFonts w:eastAsia="PMingLiU"/>
                <w:sz w:val="28"/>
                <w:szCs w:val="28"/>
              </w:rPr>
              <w:t xml:space="preserve"> </w:t>
            </w:r>
            <w:r>
              <w:rPr>
                <w:rFonts w:eastAsia="PMingLiU"/>
                <w:b/>
                <w:bCs/>
                <w:sz w:val="28"/>
                <w:szCs w:val="28"/>
              </w:rPr>
              <w:t>Bainisteoir Saoráidí (Príomhoifigeach Cúnta) in</w:t>
            </w:r>
          </w:p>
          <w:p w:rsidR="002D4BBA" w:rsidRPr="007470F0" w:rsidRDefault="002D4BBA" w:rsidP="002D4BBA">
            <w:pPr>
              <w:spacing w:before="40" w:after="40"/>
              <w:jc w:val="center"/>
              <w:rPr>
                <w:rFonts w:eastAsia="PMingLiU"/>
                <w:b/>
                <w:sz w:val="28"/>
                <w:szCs w:val="28"/>
              </w:rPr>
            </w:pPr>
            <w:r>
              <w:rPr>
                <w:rFonts w:eastAsia="PMingLiU"/>
                <w:b/>
                <w:bCs/>
                <w:sz w:val="28"/>
                <w:szCs w:val="28"/>
              </w:rPr>
              <w:t>An Garda Síochána</w:t>
            </w:r>
          </w:p>
          <w:p w:rsidR="002D4BBA" w:rsidRPr="007470F0" w:rsidRDefault="002D4BBA" w:rsidP="002D4BBA">
            <w:pPr>
              <w:rPr>
                <w:sz w:val="28"/>
                <w:szCs w:val="28"/>
              </w:rPr>
            </w:pPr>
          </w:p>
          <w:p w:rsidR="002D4BBA" w:rsidRPr="007470F0" w:rsidRDefault="002D4BBA" w:rsidP="002D4BBA">
            <w:pPr>
              <w:keepNext/>
              <w:jc w:val="center"/>
              <w:outlineLvl w:val="8"/>
              <w:rPr>
                <w:b/>
                <w:bCs/>
                <w:sz w:val="28"/>
                <w:szCs w:val="28"/>
                <w:u w:val="single"/>
              </w:rPr>
            </w:pPr>
            <w:r>
              <w:rPr>
                <w:b/>
                <w:bCs/>
                <w:sz w:val="28"/>
                <w:szCs w:val="28"/>
                <w:u w:val="single"/>
              </w:rPr>
              <w:t>DEARBHÚ IARRTHÓRA</w:t>
            </w:r>
          </w:p>
          <w:p w:rsidR="002D4BBA" w:rsidRPr="007470F0" w:rsidRDefault="002D4BBA" w:rsidP="002D4BBA">
            <w:pPr>
              <w:jc w:val="center"/>
              <w:rPr>
                <w:b/>
                <w:bCs/>
              </w:rPr>
            </w:pPr>
          </w:p>
          <w:p w:rsidR="002D4BBA" w:rsidRPr="007470F0" w:rsidRDefault="002D4BBA" w:rsidP="002D4BBA">
            <w:pPr>
              <w:jc w:val="both"/>
              <w:rPr>
                <w:bCs/>
                <w:sz w:val="22"/>
                <w:szCs w:val="22"/>
              </w:rPr>
            </w:pPr>
            <w:r>
              <w:rPr>
                <w:sz w:val="22"/>
                <w:szCs w:val="22"/>
              </w:rPr>
              <w:t>Is mian liom iarratas a dhéanamh ar phost Bainisteoir Saoráidí (Príomhoifigeach Cúnta) sa Gharda Síochána.</w:t>
            </w:r>
            <w:r>
              <w:rPr>
                <w:color w:val="FF0000"/>
                <w:sz w:val="22"/>
                <w:szCs w:val="22"/>
              </w:rPr>
              <w:t xml:space="preserve"> </w:t>
            </w:r>
          </w:p>
          <w:p w:rsidR="002D4BBA" w:rsidRPr="007470F0" w:rsidRDefault="002D4BBA" w:rsidP="002D4BBA">
            <w:pPr>
              <w:jc w:val="both"/>
              <w:rPr>
                <w:b/>
                <w:bCs/>
                <w:sz w:val="22"/>
                <w:szCs w:val="22"/>
              </w:rPr>
            </w:pPr>
          </w:p>
          <w:p w:rsidR="002D4BBA" w:rsidRPr="007470F0" w:rsidRDefault="002D4BBA" w:rsidP="002D4BBA">
            <w:pPr>
              <w:jc w:val="both"/>
              <w:rPr>
                <w:bCs/>
                <w:sz w:val="22"/>
                <w:szCs w:val="22"/>
              </w:rPr>
            </w:pPr>
            <w:r>
              <w:rPr>
                <w:sz w:val="22"/>
                <w:szCs w:val="22"/>
              </w:rPr>
              <w:t xml:space="preserve">Dearbhaím go bhfuil </w:t>
            </w:r>
            <w:proofErr w:type="gramStart"/>
            <w:r>
              <w:rPr>
                <w:sz w:val="22"/>
                <w:szCs w:val="22"/>
              </w:rPr>
              <w:t>an</w:t>
            </w:r>
            <w:proofErr w:type="gramEnd"/>
            <w:r>
              <w:rPr>
                <w:sz w:val="22"/>
                <w:szCs w:val="22"/>
              </w:rPr>
              <w:t xml:space="preserve"> t-eolas a thug mé san fhoirm iarratais seo fíor agus iomlán.  Tuigim, má dheimhnítear ina dhiaidh seo go bhfuil aon ráiteas bréagach nó míthreorach, gur féidir mé a dhícháiliú ón bpróiseas roghnaithe.</w:t>
            </w:r>
          </w:p>
          <w:p w:rsidR="002D4BBA" w:rsidRPr="007470F0" w:rsidRDefault="002D4BBA" w:rsidP="002D4BBA">
            <w:pPr>
              <w:jc w:val="both"/>
              <w:rPr>
                <w:bCs/>
                <w:sz w:val="22"/>
                <w:szCs w:val="22"/>
              </w:rPr>
            </w:pPr>
          </w:p>
          <w:p w:rsidR="002D4BBA" w:rsidRPr="007470F0" w:rsidRDefault="002D4BBA" w:rsidP="002D4BBA">
            <w:pPr>
              <w:jc w:val="both"/>
              <w:rPr>
                <w:bCs/>
                <w:sz w:val="22"/>
                <w:szCs w:val="22"/>
              </w:rPr>
            </w:pPr>
            <w:r>
              <w:rPr>
                <w:sz w:val="22"/>
                <w:szCs w:val="22"/>
              </w:rPr>
              <w:t>Léigh mé agus tuigim go hiomlán na critéir cháilitheachta agus deimhním go sásaím na riachtanais go léir.</w:t>
            </w:r>
          </w:p>
          <w:p w:rsidR="002D4BBA" w:rsidRPr="007470F0" w:rsidRDefault="002D4BBA" w:rsidP="002D4BBA">
            <w:pPr>
              <w:jc w:val="both"/>
              <w:rPr>
                <w:bCs/>
                <w:sz w:val="22"/>
                <w:szCs w:val="22"/>
              </w:rPr>
            </w:pPr>
          </w:p>
          <w:p w:rsidR="002D4BBA" w:rsidRPr="007470F0" w:rsidRDefault="002D4BBA" w:rsidP="002D4BBA">
            <w:pPr>
              <w:jc w:val="both"/>
              <w:rPr>
                <w:b/>
                <w:bCs/>
                <w:sz w:val="22"/>
                <w:szCs w:val="22"/>
              </w:rPr>
            </w:pPr>
          </w:p>
          <w:p w:rsidR="002D4BBA" w:rsidRPr="007470F0" w:rsidRDefault="002D4BBA" w:rsidP="002D4BBA">
            <w:pPr>
              <w:jc w:val="both"/>
              <w:rPr>
                <w:bCs/>
                <w:sz w:val="22"/>
                <w:szCs w:val="22"/>
                <w:u w:val="single"/>
              </w:rPr>
            </w:pPr>
            <w:r>
              <w:rPr>
                <w:sz w:val="22"/>
                <w:szCs w:val="22"/>
              </w:rPr>
              <w:t>Síniú:</w:t>
            </w:r>
            <w:r w:rsidR="00742F30">
              <w:rPr>
                <w:sz w:val="22"/>
                <w:szCs w:val="22"/>
              </w:rPr>
              <w:t xml:space="preserve">  </w:t>
            </w:r>
            <w:r>
              <w:rPr>
                <w:sz w:val="22"/>
                <w:szCs w:val="22"/>
              </w:rPr>
              <w:tab/>
            </w:r>
            <w:r>
              <w:rPr>
                <w:sz w:val="22"/>
                <w:szCs w:val="22"/>
              </w:rPr>
              <w:tab/>
            </w:r>
            <w:r>
              <w:rPr>
                <w:sz w:val="22"/>
                <w:szCs w:val="22"/>
              </w:rPr>
              <w:tab/>
            </w:r>
            <w:r w:rsidR="00742F30" w:rsidRPr="00742F30">
              <w:rPr>
                <w:sz w:val="22"/>
                <w:szCs w:val="22"/>
                <w:u w:val="single"/>
              </w:rPr>
              <w:tab/>
            </w:r>
            <w:r w:rsidR="00742F30" w:rsidRPr="00742F30">
              <w:rPr>
                <w:sz w:val="22"/>
                <w:szCs w:val="22"/>
                <w:u w:val="single"/>
              </w:rPr>
              <w:tab/>
            </w:r>
            <w:r w:rsidR="00742F30" w:rsidRPr="00742F30">
              <w:rPr>
                <w:sz w:val="22"/>
                <w:szCs w:val="22"/>
                <w:u w:val="single"/>
              </w:rPr>
              <w:tab/>
            </w:r>
            <w:r w:rsidR="00742F30" w:rsidRPr="00742F30">
              <w:rPr>
                <w:sz w:val="22"/>
                <w:szCs w:val="22"/>
                <w:u w:val="single"/>
              </w:rPr>
              <w:tab/>
            </w:r>
            <w:r w:rsidR="00742F30" w:rsidRPr="00742F30">
              <w:rPr>
                <w:bCs/>
                <w:sz w:val="22"/>
                <w:szCs w:val="22"/>
                <w:u w:val="single"/>
              </w:rPr>
              <w:t xml:space="preserve">      </w:t>
            </w:r>
            <w:r w:rsidR="00742F30" w:rsidRPr="00742F30">
              <w:rPr>
                <w:bCs/>
                <w:sz w:val="22"/>
                <w:szCs w:val="22"/>
                <w:u w:val="single"/>
              </w:rPr>
              <w:tab/>
            </w:r>
            <w:r w:rsidR="00742F30" w:rsidRPr="00742F30">
              <w:rPr>
                <w:bCs/>
                <w:sz w:val="22"/>
                <w:szCs w:val="22"/>
                <w:u w:val="single"/>
              </w:rPr>
              <w:tab/>
            </w:r>
            <w:r w:rsidR="00742F30" w:rsidRPr="00742F30">
              <w:rPr>
                <w:bCs/>
                <w:sz w:val="22"/>
                <w:szCs w:val="22"/>
                <w:u w:val="single"/>
              </w:rPr>
              <w:tab/>
            </w:r>
            <w:r w:rsidR="00742F30" w:rsidRPr="00742F30">
              <w:rPr>
                <w:bCs/>
                <w:sz w:val="22"/>
                <w:szCs w:val="22"/>
                <w:u w:val="single"/>
              </w:rPr>
              <w:tab/>
            </w:r>
            <w:r>
              <w:rPr>
                <w:sz w:val="22"/>
                <w:szCs w:val="22"/>
              </w:rPr>
              <w:tab/>
            </w:r>
            <w:r>
              <w:rPr>
                <w:sz w:val="22"/>
                <w:szCs w:val="22"/>
              </w:rPr>
              <w:tab/>
            </w:r>
            <w:r>
              <w:rPr>
                <w:sz w:val="22"/>
                <w:szCs w:val="22"/>
              </w:rPr>
              <w:tab/>
            </w:r>
            <w:r>
              <w:rPr>
                <w:sz w:val="22"/>
                <w:szCs w:val="22"/>
              </w:rPr>
              <w:tab/>
              <w:t xml:space="preserve"> </w:t>
            </w:r>
          </w:p>
          <w:p w:rsidR="002D4BBA" w:rsidRPr="007470F0" w:rsidRDefault="002D4BBA" w:rsidP="002D4BBA">
            <w:pPr>
              <w:jc w:val="both"/>
              <w:rPr>
                <w:bCs/>
                <w:sz w:val="22"/>
                <w:szCs w:val="22"/>
                <w:u w:val="single"/>
              </w:rPr>
            </w:pPr>
          </w:p>
          <w:p w:rsidR="002D4BBA" w:rsidRPr="007470F0" w:rsidRDefault="002D4BBA" w:rsidP="002D4BBA">
            <w:pPr>
              <w:jc w:val="both"/>
              <w:rPr>
                <w:bCs/>
                <w:sz w:val="22"/>
                <w:szCs w:val="22"/>
                <w:u w:val="single"/>
              </w:rPr>
            </w:pPr>
            <w:r>
              <w:rPr>
                <w:sz w:val="22"/>
                <w:szCs w:val="22"/>
              </w:rPr>
              <w:t>Priontáil an tAinm:</w:t>
            </w:r>
            <w:r>
              <w:rPr>
                <w:sz w:val="22"/>
                <w:szCs w:val="22"/>
              </w:rPr>
              <w:tab/>
            </w:r>
            <w:r w:rsidR="00742F30" w:rsidRPr="00742F30">
              <w:rPr>
                <w:sz w:val="22"/>
                <w:szCs w:val="22"/>
                <w:u w:val="single"/>
              </w:rPr>
              <w:tab/>
            </w:r>
            <w:r w:rsidR="00742F30" w:rsidRPr="00742F30">
              <w:rPr>
                <w:sz w:val="22"/>
                <w:szCs w:val="22"/>
                <w:u w:val="single"/>
              </w:rPr>
              <w:tab/>
            </w:r>
            <w:r w:rsidR="00742F30" w:rsidRPr="00742F30">
              <w:rPr>
                <w:sz w:val="22"/>
                <w:szCs w:val="22"/>
                <w:u w:val="single"/>
              </w:rPr>
              <w:tab/>
            </w:r>
            <w:r w:rsidR="00742F30" w:rsidRPr="00742F30">
              <w:rPr>
                <w:sz w:val="22"/>
                <w:szCs w:val="22"/>
                <w:u w:val="single"/>
              </w:rPr>
              <w:tab/>
            </w:r>
            <w:r w:rsidR="00742F30" w:rsidRPr="00742F30">
              <w:rPr>
                <w:bCs/>
                <w:sz w:val="22"/>
                <w:szCs w:val="22"/>
                <w:u w:val="single"/>
              </w:rPr>
              <w:t xml:space="preserve">      </w:t>
            </w:r>
            <w:r w:rsidR="00742F30" w:rsidRPr="00742F30">
              <w:rPr>
                <w:bCs/>
                <w:sz w:val="22"/>
                <w:szCs w:val="22"/>
                <w:u w:val="single"/>
              </w:rPr>
              <w:tab/>
            </w:r>
            <w:r w:rsidR="00742F30" w:rsidRPr="00742F30">
              <w:rPr>
                <w:bCs/>
                <w:sz w:val="22"/>
                <w:szCs w:val="22"/>
                <w:u w:val="single"/>
              </w:rPr>
              <w:tab/>
            </w:r>
            <w:r w:rsidR="00742F30" w:rsidRPr="00742F30">
              <w:rPr>
                <w:bCs/>
                <w:sz w:val="22"/>
                <w:szCs w:val="22"/>
                <w:u w:val="single"/>
              </w:rPr>
              <w:tab/>
            </w:r>
            <w:r w:rsidR="00742F30" w:rsidRPr="00742F30">
              <w:rPr>
                <w:bCs/>
                <w:sz w:val="22"/>
                <w:szCs w:val="22"/>
                <w:u w:val="single"/>
              </w:rPr>
              <w:tab/>
            </w:r>
            <w:r>
              <w:rPr>
                <w:sz w:val="22"/>
                <w:szCs w:val="22"/>
              </w:rPr>
              <w:tab/>
            </w:r>
            <w:r>
              <w:rPr>
                <w:sz w:val="22"/>
                <w:szCs w:val="22"/>
              </w:rPr>
              <w:tab/>
            </w:r>
            <w:r>
              <w:rPr>
                <w:sz w:val="22"/>
                <w:szCs w:val="22"/>
              </w:rPr>
              <w:tab/>
            </w:r>
            <w:r>
              <w:rPr>
                <w:sz w:val="22"/>
                <w:szCs w:val="22"/>
              </w:rPr>
              <w:tab/>
            </w:r>
            <w:r>
              <w:rPr>
                <w:sz w:val="22"/>
                <w:szCs w:val="22"/>
              </w:rPr>
              <w:tab/>
              <w:t xml:space="preserve"> </w:t>
            </w:r>
          </w:p>
          <w:p w:rsidR="002D4BBA" w:rsidRPr="007470F0" w:rsidRDefault="002D4BBA" w:rsidP="002D4BBA">
            <w:pPr>
              <w:jc w:val="both"/>
              <w:rPr>
                <w:bCs/>
                <w:sz w:val="22"/>
                <w:szCs w:val="22"/>
              </w:rPr>
            </w:pPr>
          </w:p>
          <w:p w:rsidR="002D4BBA" w:rsidRPr="007470F0" w:rsidRDefault="002D4BBA" w:rsidP="002D4BBA">
            <w:pPr>
              <w:jc w:val="both"/>
              <w:rPr>
                <w:bCs/>
                <w:sz w:val="22"/>
                <w:szCs w:val="22"/>
              </w:rPr>
            </w:pPr>
            <w:r>
              <w:rPr>
                <w:sz w:val="22"/>
                <w:szCs w:val="22"/>
              </w:rPr>
              <w:t xml:space="preserve">Dáta: </w:t>
            </w:r>
            <w:r>
              <w:rPr>
                <w:sz w:val="22"/>
                <w:szCs w:val="22"/>
              </w:rPr>
              <w:tab/>
            </w:r>
            <w:r>
              <w:rPr>
                <w:sz w:val="22"/>
                <w:szCs w:val="22"/>
              </w:rPr>
              <w:tab/>
            </w:r>
            <w:r>
              <w:rPr>
                <w:sz w:val="22"/>
                <w:szCs w:val="22"/>
              </w:rPr>
              <w:tab/>
            </w:r>
            <w:r w:rsidR="00742F30" w:rsidRPr="00742F30">
              <w:rPr>
                <w:sz w:val="22"/>
                <w:szCs w:val="22"/>
                <w:u w:val="single"/>
              </w:rPr>
              <w:tab/>
            </w:r>
            <w:r w:rsidR="00742F30" w:rsidRPr="00742F30">
              <w:rPr>
                <w:sz w:val="22"/>
                <w:szCs w:val="22"/>
                <w:u w:val="single"/>
              </w:rPr>
              <w:tab/>
            </w:r>
            <w:r w:rsidR="00742F30" w:rsidRPr="00742F30">
              <w:rPr>
                <w:sz w:val="22"/>
                <w:szCs w:val="22"/>
                <w:u w:val="single"/>
              </w:rPr>
              <w:tab/>
            </w:r>
            <w:r w:rsidR="00742F30" w:rsidRPr="00742F30">
              <w:rPr>
                <w:sz w:val="22"/>
                <w:szCs w:val="22"/>
                <w:u w:val="single"/>
              </w:rPr>
              <w:tab/>
            </w:r>
            <w:r w:rsidR="00742F30" w:rsidRPr="00742F30">
              <w:rPr>
                <w:bCs/>
                <w:sz w:val="22"/>
                <w:szCs w:val="22"/>
                <w:u w:val="single"/>
              </w:rPr>
              <w:t xml:space="preserve">      </w:t>
            </w:r>
            <w:r w:rsidR="00742F30" w:rsidRPr="00742F30">
              <w:rPr>
                <w:bCs/>
                <w:sz w:val="22"/>
                <w:szCs w:val="22"/>
                <w:u w:val="single"/>
              </w:rPr>
              <w:tab/>
            </w:r>
            <w:r w:rsidR="00742F30" w:rsidRPr="00742F30">
              <w:rPr>
                <w:bCs/>
                <w:sz w:val="22"/>
                <w:szCs w:val="22"/>
                <w:u w:val="single"/>
              </w:rPr>
              <w:tab/>
            </w:r>
            <w:r w:rsidR="00742F30" w:rsidRPr="00742F30">
              <w:rPr>
                <w:bCs/>
                <w:sz w:val="22"/>
                <w:szCs w:val="22"/>
                <w:u w:val="single"/>
              </w:rPr>
              <w:tab/>
            </w:r>
            <w:r w:rsidR="00742F30" w:rsidRPr="00742F30">
              <w:rPr>
                <w:bCs/>
                <w:sz w:val="22"/>
                <w:szCs w:val="22"/>
                <w:u w:val="single"/>
              </w:rPr>
              <w:tab/>
            </w:r>
          </w:p>
          <w:p w:rsidR="002D4BBA" w:rsidRPr="007470F0" w:rsidRDefault="002D4BBA" w:rsidP="002D4BBA">
            <w:pPr>
              <w:jc w:val="both"/>
              <w:rPr>
                <w:rFonts w:eastAsia="PMingLiU"/>
                <w:sz w:val="22"/>
                <w:szCs w:val="22"/>
              </w:rPr>
            </w:pPr>
          </w:p>
          <w:p w:rsidR="002D4BBA" w:rsidRPr="007470F0" w:rsidRDefault="002D4BBA" w:rsidP="002D4BBA">
            <w:pPr>
              <w:jc w:val="both"/>
              <w:rPr>
                <w:rFonts w:eastAsia="PMingLiU"/>
                <w:sz w:val="22"/>
                <w:szCs w:val="22"/>
              </w:rPr>
            </w:pPr>
          </w:p>
          <w:p w:rsidR="002D4BBA" w:rsidRPr="007470F0" w:rsidRDefault="002D4BBA" w:rsidP="002D4BBA">
            <w:pPr>
              <w:jc w:val="both"/>
              <w:rPr>
                <w:rFonts w:eastAsia="PMingLiU"/>
                <w:sz w:val="22"/>
                <w:szCs w:val="22"/>
              </w:rPr>
            </w:pPr>
            <w:r>
              <w:rPr>
                <w:rFonts w:eastAsia="PMingLiU"/>
                <w:sz w:val="22"/>
                <w:szCs w:val="22"/>
              </w:rPr>
              <w:t xml:space="preserve">Caithfear gach cuid den fhoirm iarratais a líonadh i </w:t>
            </w:r>
            <w:r>
              <w:rPr>
                <w:rFonts w:eastAsia="PMingLiU"/>
                <w:b/>
                <w:bCs/>
                <w:sz w:val="22"/>
                <w:szCs w:val="22"/>
              </w:rPr>
              <w:t xml:space="preserve">bhformáid cháipéis Word </w:t>
            </w:r>
            <w:r>
              <w:rPr>
                <w:rFonts w:eastAsia="PMingLiU"/>
                <w:sz w:val="22"/>
                <w:szCs w:val="22"/>
              </w:rPr>
              <w:t xml:space="preserve">agus a sheoladh ar aghaidh faoi </w:t>
            </w:r>
            <w:r>
              <w:rPr>
                <w:rFonts w:eastAsia="PMingLiU"/>
                <w:b/>
                <w:bCs/>
                <w:sz w:val="22"/>
                <w:szCs w:val="22"/>
              </w:rPr>
              <w:t xml:space="preserve">17:00 </w:t>
            </w:r>
            <w:r w:rsidR="00855AA8">
              <w:t xml:space="preserve">Dé hAoine 10 Feabhra 2023 </w:t>
            </w:r>
            <w:r>
              <w:rPr>
                <w:rFonts w:eastAsia="PMingLiU"/>
                <w:sz w:val="22"/>
                <w:szCs w:val="22"/>
              </w:rPr>
              <w:t xml:space="preserve">ar ríomhphost chuig </w:t>
            </w:r>
            <w:hyperlink r:id="rId11" w:history="1">
              <w:r>
                <w:rPr>
                  <w:rStyle w:val="Hyperlink"/>
                  <w:rFonts w:eastAsia="PMingLiU"/>
                  <w:sz w:val="22"/>
                  <w:szCs w:val="22"/>
                </w:rPr>
                <w:t>HRPD.StaffCompetitions@garda.ie</w:t>
              </w:r>
            </w:hyperlink>
            <w:r>
              <w:rPr>
                <w:rFonts w:eastAsia="PMingLiU"/>
                <w:sz w:val="22"/>
                <w:szCs w:val="22"/>
              </w:rPr>
              <w:t xml:space="preserve"> agus an méid seo a leanas a scríobh i dteideal an ábhair:  </w:t>
            </w:r>
            <w:r>
              <w:rPr>
                <w:rFonts w:eastAsia="PMingLiU"/>
                <w:b/>
                <w:bCs/>
                <w:sz w:val="22"/>
                <w:szCs w:val="22"/>
              </w:rPr>
              <w:t>Bainisteoir Saoráidí (Príomhoifigeach Cúnta)</w:t>
            </w:r>
          </w:p>
          <w:p w:rsidR="002D4BBA" w:rsidRPr="007470F0" w:rsidRDefault="002D4BBA" w:rsidP="002D4BBA">
            <w:pPr>
              <w:jc w:val="both"/>
              <w:rPr>
                <w:rFonts w:eastAsia="PMingLiU"/>
                <w:sz w:val="22"/>
                <w:szCs w:val="22"/>
              </w:rPr>
            </w:pPr>
          </w:p>
        </w:tc>
      </w:tr>
    </w:tbl>
    <w:p w:rsidR="002D4BBA" w:rsidRPr="007470F0" w:rsidRDefault="002D4BBA" w:rsidP="002D4BBA">
      <w:pPr>
        <w:rPr>
          <w:rFonts w:eastAsia="PMingLiU"/>
          <w:sz w:val="22"/>
          <w:szCs w:val="22"/>
        </w:rPr>
      </w:pPr>
    </w:p>
    <w:p w:rsidR="002D4BBA" w:rsidRPr="007470F0" w:rsidRDefault="002D4BBA" w:rsidP="002D4BBA">
      <w:pPr>
        <w:jc w:val="center"/>
        <w:rPr>
          <w:rFonts w:eastAsia="PMingLiU"/>
          <w:sz w:val="22"/>
          <w:szCs w:val="22"/>
        </w:rPr>
      </w:pPr>
    </w:p>
    <w:p w:rsidR="002D4BBA" w:rsidRPr="007470F0" w:rsidRDefault="002D4BBA" w:rsidP="002D4BBA">
      <w:pPr>
        <w:jc w:val="both"/>
        <w:rPr>
          <w:rFonts w:eastAsia="PMingLiU"/>
          <w:b/>
          <w:sz w:val="22"/>
          <w:szCs w:val="22"/>
        </w:rPr>
      </w:pPr>
      <w:proofErr w:type="gramStart"/>
      <w:r>
        <w:rPr>
          <w:rFonts w:eastAsia="PMingLiU"/>
          <w:b/>
          <w:bCs/>
          <w:sz w:val="22"/>
          <w:szCs w:val="22"/>
        </w:rPr>
        <w:t>An</w:t>
      </w:r>
      <w:proofErr w:type="gramEnd"/>
      <w:r>
        <w:rPr>
          <w:rFonts w:eastAsia="PMingLiU"/>
          <w:b/>
          <w:bCs/>
          <w:sz w:val="22"/>
          <w:szCs w:val="22"/>
        </w:rPr>
        <w:t xml:space="preserve"> Rialachán Ginearálta um Chosaint Sonraí (an RGCS) agus an tAcht um Chosaint Sonraí, 2018.</w:t>
      </w:r>
    </w:p>
    <w:p w:rsidR="002D4BBA" w:rsidRPr="007470F0" w:rsidRDefault="002D4BBA" w:rsidP="002D4BBA">
      <w:pPr>
        <w:jc w:val="both"/>
        <w:rPr>
          <w:rFonts w:eastAsia="PMingLiU"/>
          <w:sz w:val="22"/>
          <w:szCs w:val="22"/>
        </w:rPr>
      </w:pPr>
    </w:p>
    <w:p w:rsidR="002D4BBA" w:rsidRPr="007470F0" w:rsidRDefault="002D4BBA" w:rsidP="002D4BBA">
      <w:pPr>
        <w:jc w:val="both"/>
        <w:rPr>
          <w:rFonts w:eastAsia="PMingLiU"/>
          <w:sz w:val="22"/>
          <w:szCs w:val="22"/>
        </w:rPr>
      </w:pPr>
      <w:r>
        <w:rPr>
          <w:rFonts w:eastAsia="PMingLiU"/>
          <w:sz w:val="22"/>
          <w:szCs w:val="22"/>
        </w:rPr>
        <w:t xml:space="preserve">Ní phróiseálfar sonraí pearsanta a sholáthraíonn iarrthóirí ach ar na cuspóirí a shonraítear sa cháipéis seo, agus laistigh de bhonn dleathach a shainítear go soiléir faoin Rialachán Ginearálta um Chosaint Sonraí (AE) (an RGCS) ((AE)2016/679) agus na hAchtanna um Chosaint Sonraí, 1988/2018. </w:t>
      </w:r>
    </w:p>
    <w:p w:rsidR="002D4BBA" w:rsidRPr="007470F0" w:rsidRDefault="002D4BBA" w:rsidP="002D4BBA">
      <w:pPr>
        <w:jc w:val="both"/>
        <w:rPr>
          <w:rFonts w:eastAsia="PMingLiU"/>
          <w:sz w:val="22"/>
          <w:szCs w:val="22"/>
        </w:rPr>
      </w:pPr>
    </w:p>
    <w:p w:rsidR="002D4BBA" w:rsidRPr="007470F0" w:rsidRDefault="002D4BBA" w:rsidP="002D4BBA">
      <w:pPr>
        <w:jc w:val="both"/>
        <w:rPr>
          <w:rFonts w:eastAsia="PMingLiU"/>
          <w:sz w:val="22"/>
          <w:szCs w:val="22"/>
        </w:rPr>
      </w:pPr>
      <w:r>
        <w:rPr>
          <w:rFonts w:eastAsia="PMingLiU"/>
          <w:sz w:val="22"/>
          <w:szCs w:val="22"/>
        </w:rPr>
        <w:t xml:space="preserve">Cuirfear gach beart i bhfeidhm </w:t>
      </w:r>
      <w:proofErr w:type="gramStart"/>
      <w:r>
        <w:rPr>
          <w:rFonts w:eastAsia="PMingLiU"/>
          <w:sz w:val="22"/>
          <w:szCs w:val="22"/>
        </w:rPr>
        <w:t>lena</w:t>
      </w:r>
      <w:proofErr w:type="gramEnd"/>
      <w:r>
        <w:rPr>
          <w:rFonts w:eastAsia="PMingLiU"/>
          <w:sz w:val="22"/>
          <w:szCs w:val="22"/>
        </w:rPr>
        <w:t xml:space="preserve"> chinntiú go mbíonn sonraí pearsanta á gcoimeád sábháilte agus slán, agus ní phróiseálfar ach sonraí pearsanta ábhartha. Ní choimeádfar sonraí pearsanta níos faide ná mar is gá </w:t>
      </w:r>
      <w:proofErr w:type="gramStart"/>
      <w:r>
        <w:rPr>
          <w:rFonts w:eastAsia="PMingLiU"/>
          <w:sz w:val="22"/>
          <w:szCs w:val="22"/>
        </w:rPr>
        <w:t>chun</w:t>
      </w:r>
      <w:proofErr w:type="gramEnd"/>
      <w:r>
        <w:rPr>
          <w:rFonts w:eastAsia="PMingLiU"/>
          <w:sz w:val="22"/>
          <w:szCs w:val="22"/>
        </w:rPr>
        <w:t xml:space="preserve"> an cuspóir dá bhfuarthas iad a bhaint amach.</w:t>
      </w:r>
    </w:p>
    <w:p w:rsidR="002D4BBA" w:rsidRPr="007470F0" w:rsidRDefault="002D4BBA" w:rsidP="002D4BBA">
      <w:pPr>
        <w:jc w:val="center"/>
        <w:rPr>
          <w:rFonts w:eastAsia="PMingLiU"/>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42707C" w:rsidRPr="007470F0" w:rsidRDefault="0042707C" w:rsidP="0042707C">
      <w:pPr>
        <w:rPr>
          <w:sz w:val="22"/>
          <w:szCs w:val="22"/>
        </w:rPr>
      </w:pPr>
    </w:p>
    <w:p w:rsidR="00666631" w:rsidRPr="007470F0" w:rsidRDefault="00666631"/>
    <w:sectPr w:rsidR="00666631" w:rsidRPr="007470F0" w:rsidSect="00401258">
      <w:footerReference w:type="default" r:id="rId12"/>
      <w:pgSz w:w="11906" w:h="16838"/>
      <w:pgMar w:top="709" w:right="991" w:bottom="993"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AAE" w:rsidRDefault="00870AAE" w:rsidP="00D87288">
      <w:r>
        <w:separator/>
      </w:r>
    </w:p>
  </w:endnote>
  <w:endnote w:type="continuationSeparator" w:id="0">
    <w:p w:rsidR="00870AAE" w:rsidRDefault="00870AAE" w:rsidP="00D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rmal">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288" w:rsidRDefault="00D87288" w:rsidP="00D87288">
    <w:pPr>
      <w:pStyle w:val="Footer"/>
      <w:ind w:left="-567" w:hanging="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AAE" w:rsidRDefault="00870AAE" w:rsidP="00D87288">
      <w:r>
        <w:separator/>
      </w:r>
    </w:p>
  </w:footnote>
  <w:footnote w:type="continuationSeparator" w:id="0">
    <w:p w:rsidR="00870AAE" w:rsidRDefault="00870AAE" w:rsidP="00D8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7BDC"/>
    <w:multiLevelType w:val="hybridMultilevel"/>
    <w:tmpl w:val="F258AE6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15:restartNumberingAfterBreak="0">
    <w:nsid w:val="336A157F"/>
    <w:multiLevelType w:val="hybridMultilevel"/>
    <w:tmpl w:val="A86602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9DD1868"/>
    <w:multiLevelType w:val="hybridMultilevel"/>
    <w:tmpl w:val="7B806B18"/>
    <w:lvl w:ilvl="0" w:tplc="18090015">
      <w:start w:val="1"/>
      <w:numFmt w:val="upp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489C5123"/>
    <w:multiLevelType w:val="hybridMultilevel"/>
    <w:tmpl w:val="004803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66030F6"/>
    <w:multiLevelType w:val="hybridMultilevel"/>
    <w:tmpl w:val="1F62520A"/>
    <w:lvl w:ilvl="0" w:tplc="BAA85890">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71232E25"/>
    <w:multiLevelType w:val="hybridMultilevel"/>
    <w:tmpl w:val="D4D0B2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48C6543"/>
    <w:multiLevelType w:val="hybridMultilevel"/>
    <w:tmpl w:val="5DE45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067BCF"/>
    <w:multiLevelType w:val="hybridMultilevel"/>
    <w:tmpl w:val="A0207C8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7C3C7014"/>
    <w:multiLevelType w:val="hybridMultilevel"/>
    <w:tmpl w:val="E51A9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8"/>
  </w:num>
  <w:num w:numId="6">
    <w:abstractNumId w:val="1"/>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7C"/>
    <w:rsid w:val="000629C3"/>
    <w:rsid w:val="000A7E0F"/>
    <w:rsid w:val="000E236D"/>
    <w:rsid w:val="000F5F05"/>
    <w:rsid w:val="001214A8"/>
    <w:rsid w:val="00131DB6"/>
    <w:rsid w:val="001A1B81"/>
    <w:rsid w:val="001B20C1"/>
    <w:rsid w:val="00254DBD"/>
    <w:rsid w:val="002D4BBA"/>
    <w:rsid w:val="00357C58"/>
    <w:rsid w:val="00361E6C"/>
    <w:rsid w:val="003819D7"/>
    <w:rsid w:val="003967F2"/>
    <w:rsid w:val="003C6540"/>
    <w:rsid w:val="003E65B2"/>
    <w:rsid w:val="003F62C2"/>
    <w:rsid w:val="00401258"/>
    <w:rsid w:val="00403997"/>
    <w:rsid w:val="0042707C"/>
    <w:rsid w:val="00444733"/>
    <w:rsid w:val="00446E45"/>
    <w:rsid w:val="00477E25"/>
    <w:rsid w:val="00492C33"/>
    <w:rsid w:val="004C7F47"/>
    <w:rsid w:val="004D69BD"/>
    <w:rsid w:val="005174E4"/>
    <w:rsid w:val="00525057"/>
    <w:rsid w:val="00602F8E"/>
    <w:rsid w:val="00666631"/>
    <w:rsid w:val="00667AF5"/>
    <w:rsid w:val="006C73CD"/>
    <w:rsid w:val="00735B3E"/>
    <w:rsid w:val="00740209"/>
    <w:rsid w:val="00742F30"/>
    <w:rsid w:val="007470F0"/>
    <w:rsid w:val="007B0CB2"/>
    <w:rsid w:val="007E2526"/>
    <w:rsid w:val="00855AA8"/>
    <w:rsid w:val="008613F7"/>
    <w:rsid w:val="008651D2"/>
    <w:rsid w:val="00870AAE"/>
    <w:rsid w:val="008D0557"/>
    <w:rsid w:val="008D2B27"/>
    <w:rsid w:val="00951D7A"/>
    <w:rsid w:val="00990D95"/>
    <w:rsid w:val="009945B3"/>
    <w:rsid w:val="009B7842"/>
    <w:rsid w:val="009C4F6F"/>
    <w:rsid w:val="009D546C"/>
    <w:rsid w:val="00A0047D"/>
    <w:rsid w:val="00A0494C"/>
    <w:rsid w:val="00A55098"/>
    <w:rsid w:val="00AA54E8"/>
    <w:rsid w:val="00AB653B"/>
    <w:rsid w:val="00AF3E8D"/>
    <w:rsid w:val="00AF49AD"/>
    <w:rsid w:val="00AF766F"/>
    <w:rsid w:val="00B253E3"/>
    <w:rsid w:val="00B426F2"/>
    <w:rsid w:val="00B43A75"/>
    <w:rsid w:val="00BF506C"/>
    <w:rsid w:val="00C1723A"/>
    <w:rsid w:val="00CA390A"/>
    <w:rsid w:val="00D02FBB"/>
    <w:rsid w:val="00D442DB"/>
    <w:rsid w:val="00D87288"/>
    <w:rsid w:val="00DD7620"/>
    <w:rsid w:val="00DF34E4"/>
    <w:rsid w:val="00E07906"/>
    <w:rsid w:val="00E6289E"/>
    <w:rsid w:val="00EA528C"/>
    <w:rsid w:val="00EA73F6"/>
    <w:rsid w:val="00EB1775"/>
    <w:rsid w:val="00EC1150"/>
    <w:rsid w:val="00ED4954"/>
    <w:rsid w:val="00ED533C"/>
    <w:rsid w:val="00F11986"/>
    <w:rsid w:val="00F66413"/>
    <w:rsid w:val="00F7001C"/>
    <w:rsid w:val="00F836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0A30C-AE35-483C-8098-50BB188D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707C"/>
    <w:pPr>
      <w:keepNext/>
      <w:outlineLvl w:val="0"/>
    </w:pPr>
    <w:rPr>
      <w:b/>
      <w:bCs/>
      <w:lang w:val="en-GB"/>
    </w:rPr>
  </w:style>
  <w:style w:type="paragraph" w:styleId="Heading3">
    <w:name w:val="heading 3"/>
    <w:basedOn w:val="Normal"/>
    <w:next w:val="Normal"/>
    <w:link w:val="Heading3Char"/>
    <w:semiHidden/>
    <w:unhideWhenUsed/>
    <w:qFormat/>
    <w:rsid w:val="0042707C"/>
    <w:pPr>
      <w:keepNext/>
      <w:jc w:val="center"/>
      <w:outlineLvl w:val="2"/>
    </w:pPr>
    <w:rPr>
      <w:b/>
      <w:bCs/>
    </w:rPr>
  </w:style>
  <w:style w:type="paragraph" w:styleId="Heading6">
    <w:name w:val="heading 6"/>
    <w:basedOn w:val="Normal"/>
    <w:next w:val="Normal"/>
    <w:link w:val="Heading6Char"/>
    <w:semiHidden/>
    <w:unhideWhenUsed/>
    <w:qFormat/>
    <w:rsid w:val="0042707C"/>
    <w:pPr>
      <w:keepNext/>
      <w:jc w:val="center"/>
      <w:outlineLvl w:val="5"/>
    </w:pPr>
    <w:rPr>
      <w:b/>
      <w:bCs/>
      <w:sz w:val="28"/>
      <w:u w:val="single"/>
    </w:rPr>
  </w:style>
  <w:style w:type="paragraph" w:styleId="Heading8">
    <w:name w:val="heading 8"/>
    <w:basedOn w:val="Normal"/>
    <w:next w:val="Normal"/>
    <w:link w:val="Heading8Char"/>
    <w:semiHidden/>
    <w:unhideWhenUsed/>
    <w:qFormat/>
    <w:rsid w:val="0042707C"/>
    <w:pPr>
      <w:keepNext/>
      <w:jc w:val="center"/>
      <w:outlineLvl w:val="7"/>
    </w:pPr>
    <w:rPr>
      <w:color w:val="0000FF"/>
      <w:sz w:val="32"/>
    </w:rPr>
  </w:style>
  <w:style w:type="paragraph" w:styleId="Heading9">
    <w:name w:val="heading 9"/>
    <w:basedOn w:val="Normal"/>
    <w:next w:val="Normal"/>
    <w:link w:val="Heading9Char"/>
    <w:semiHidden/>
    <w:unhideWhenUsed/>
    <w:qFormat/>
    <w:rsid w:val="0042707C"/>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707C"/>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semiHidden/>
    <w:rsid w:val="0042707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42707C"/>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semiHidden/>
    <w:rsid w:val="0042707C"/>
    <w:rPr>
      <w:rFonts w:ascii="Times New Roman" w:eastAsia="Times New Roman" w:hAnsi="Times New Roman" w:cs="Times New Roman"/>
      <w:color w:val="0000FF"/>
      <w:sz w:val="32"/>
      <w:szCs w:val="24"/>
    </w:rPr>
  </w:style>
  <w:style w:type="character" w:customStyle="1" w:styleId="Heading9Char">
    <w:name w:val="Heading 9 Char"/>
    <w:basedOn w:val="DefaultParagraphFont"/>
    <w:link w:val="Heading9"/>
    <w:semiHidden/>
    <w:rsid w:val="0042707C"/>
    <w:rPr>
      <w:rFonts w:ascii="Times New Roman" w:eastAsia="Times New Roman" w:hAnsi="Times New Roman" w:cs="Times New Roman"/>
      <w:b/>
      <w:bCs/>
      <w:sz w:val="28"/>
      <w:szCs w:val="24"/>
    </w:rPr>
  </w:style>
  <w:style w:type="paragraph" w:styleId="Header">
    <w:name w:val="header"/>
    <w:basedOn w:val="Normal"/>
    <w:link w:val="HeaderChar"/>
    <w:unhideWhenUsed/>
    <w:rsid w:val="0042707C"/>
    <w:pPr>
      <w:tabs>
        <w:tab w:val="center" w:pos="4153"/>
        <w:tab w:val="right" w:pos="8306"/>
      </w:tabs>
    </w:pPr>
  </w:style>
  <w:style w:type="character" w:customStyle="1" w:styleId="HeaderChar">
    <w:name w:val="Header Char"/>
    <w:basedOn w:val="DefaultParagraphFont"/>
    <w:link w:val="Header"/>
    <w:rsid w:val="0042707C"/>
    <w:rPr>
      <w:rFonts w:ascii="Times New Roman" w:eastAsia="Times New Roman" w:hAnsi="Times New Roman" w:cs="Times New Roman"/>
      <w:sz w:val="24"/>
      <w:szCs w:val="24"/>
    </w:rPr>
  </w:style>
  <w:style w:type="paragraph" w:styleId="Title">
    <w:name w:val="Title"/>
    <w:basedOn w:val="Normal"/>
    <w:link w:val="TitleChar"/>
    <w:qFormat/>
    <w:rsid w:val="0042707C"/>
    <w:pPr>
      <w:jc w:val="center"/>
    </w:pPr>
    <w:rPr>
      <w:b/>
      <w:szCs w:val="20"/>
      <w:lang w:val="en-GB"/>
    </w:rPr>
  </w:style>
  <w:style w:type="character" w:customStyle="1" w:styleId="TitleChar">
    <w:name w:val="Title Char"/>
    <w:basedOn w:val="DefaultParagraphFont"/>
    <w:link w:val="Title"/>
    <w:rsid w:val="0042707C"/>
    <w:rPr>
      <w:rFonts w:ascii="Times New Roman" w:eastAsia="Times New Roman" w:hAnsi="Times New Roman" w:cs="Times New Roman"/>
      <w:b/>
      <w:sz w:val="24"/>
      <w:szCs w:val="20"/>
      <w:lang w:val="en-GB"/>
    </w:rPr>
  </w:style>
  <w:style w:type="paragraph" w:styleId="BodyText">
    <w:name w:val="Body Text"/>
    <w:basedOn w:val="Normal"/>
    <w:link w:val="BodyTextChar"/>
    <w:semiHidden/>
    <w:unhideWhenUsed/>
    <w:rsid w:val="0042707C"/>
    <w:rPr>
      <w:b/>
      <w:bCs/>
    </w:rPr>
  </w:style>
  <w:style w:type="character" w:customStyle="1" w:styleId="BodyTextChar">
    <w:name w:val="Body Text Char"/>
    <w:basedOn w:val="DefaultParagraphFont"/>
    <w:link w:val="BodyText"/>
    <w:semiHidden/>
    <w:rsid w:val="0042707C"/>
    <w:rPr>
      <w:rFonts w:ascii="Times New Roman" w:eastAsia="Times New Roman" w:hAnsi="Times New Roman" w:cs="Times New Roman"/>
      <w:b/>
      <w:bCs/>
      <w:sz w:val="24"/>
      <w:szCs w:val="24"/>
    </w:rPr>
  </w:style>
  <w:style w:type="paragraph" w:styleId="BodyTextIndent2">
    <w:name w:val="Body Text Indent 2"/>
    <w:basedOn w:val="Normal"/>
    <w:link w:val="BodyTextIndent2Char"/>
    <w:semiHidden/>
    <w:unhideWhenUsed/>
    <w:rsid w:val="0042707C"/>
    <w:pPr>
      <w:tabs>
        <w:tab w:val="left" w:pos="0"/>
      </w:tabs>
      <w:ind w:left="120"/>
    </w:pPr>
    <w:rPr>
      <w:b/>
      <w:bCs/>
      <w:sz w:val="20"/>
    </w:rPr>
  </w:style>
  <w:style w:type="character" w:customStyle="1" w:styleId="BodyTextIndent2Char">
    <w:name w:val="Body Text Indent 2 Char"/>
    <w:basedOn w:val="DefaultParagraphFont"/>
    <w:link w:val="BodyTextIndent2"/>
    <w:semiHidden/>
    <w:rsid w:val="0042707C"/>
    <w:rPr>
      <w:rFonts w:ascii="Times New Roman" w:eastAsia="Times New Roman" w:hAnsi="Times New Roman" w:cs="Times New Roman"/>
      <w:b/>
      <w:bCs/>
      <w:sz w:val="20"/>
      <w:szCs w:val="24"/>
    </w:rPr>
  </w:style>
  <w:style w:type="paragraph" w:customStyle="1" w:styleId="p2">
    <w:name w:val="p2"/>
    <w:basedOn w:val="Normal"/>
    <w:rsid w:val="0042707C"/>
    <w:pPr>
      <w:widowControl w:val="0"/>
      <w:tabs>
        <w:tab w:val="left" w:pos="204"/>
      </w:tabs>
      <w:autoSpaceDE w:val="0"/>
      <w:autoSpaceDN w:val="0"/>
      <w:spacing w:line="240" w:lineRule="atLeast"/>
    </w:pPr>
    <w:rPr>
      <w:lang w:val="en-GB"/>
    </w:rPr>
  </w:style>
  <w:style w:type="paragraph" w:styleId="Footer">
    <w:name w:val="footer"/>
    <w:basedOn w:val="Normal"/>
    <w:link w:val="FooterChar"/>
    <w:rsid w:val="00492C33"/>
    <w:pPr>
      <w:tabs>
        <w:tab w:val="center" w:pos="4320"/>
        <w:tab w:val="right" w:pos="8640"/>
      </w:tabs>
    </w:pPr>
    <w:rPr>
      <w:sz w:val="20"/>
      <w:szCs w:val="20"/>
    </w:rPr>
  </w:style>
  <w:style w:type="character" w:customStyle="1" w:styleId="FooterChar">
    <w:name w:val="Footer Char"/>
    <w:basedOn w:val="DefaultParagraphFont"/>
    <w:link w:val="Footer"/>
    <w:rsid w:val="00492C33"/>
    <w:rPr>
      <w:rFonts w:ascii="Times New Roman" w:eastAsia="Times New Roman" w:hAnsi="Times New Roman" w:cs="Times New Roman"/>
      <w:sz w:val="20"/>
      <w:szCs w:val="20"/>
    </w:rPr>
  </w:style>
  <w:style w:type="character" w:styleId="Strong">
    <w:name w:val="Strong"/>
    <w:qFormat/>
    <w:rsid w:val="00492C33"/>
    <w:rPr>
      <w:rFonts w:ascii="Normal" w:hAnsi="Normal" w:hint="default"/>
      <w:b w:val="0"/>
      <w:bCs/>
      <w:lang w:val="en-IE" w:eastAsia="en-US" w:bidi="ar-SA"/>
    </w:rPr>
  </w:style>
  <w:style w:type="character" w:styleId="Hyperlink">
    <w:name w:val="Hyperlink"/>
    <w:unhideWhenUsed/>
    <w:rsid w:val="00492C33"/>
    <w:rPr>
      <w:rFonts w:ascii="Normal" w:hAnsi="Normal" w:hint="default"/>
      <w:b w:val="0"/>
      <w:bCs w:val="0"/>
      <w:color w:val="0000FF"/>
      <w:u w:val="single"/>
      <w:lang w:val="en-GB" w:eastAsia="en-US" w:bidi="ar-SA"/>
    </w:rPr>
  </w:style>
  <w:style w:type="paragraph" w:styleId="ListParagraph">
    <w:name w:val="List Paragraph"/>
    <w:basedOn w:val="Normal"/>
    <w:link w:val="ListParagraphChar"/>
    <w:uiPriority w:val="34"/>
    <w:qFormat/>
    <w:rsid w:val="00C1723A"/>
    <w:pPr>
      <w:ind w:left="720"/>
      <w:contextualSpacing/>
    </w:pPr>
  </w:style>
  <w:style w:type="paragraph" w:customStyle="1" w:styleId="DefaultText">
    <w:name w:val="Default Text"/>
    <w:basedOn w:val="Normal"/>
    <w:rsid w:val="00A55098"/>
    <w:pPr>
      <w:autoSpaceDE w:val="0"/>
      <w:autoSpaceDN w:val="0"/>
      <w:adjustRightInd w:val="0"/>
    </w:pPr>
    <w:rPr>
      <w:lang w:eastAsia="en-IE"/>
    </w:rPr>
  </w:style>
  <w:style w:type="paragraph" w:styleId="NoSpacing">
    <w:name w:val="No Spacing"/>
    <w:uiPriority w:val="1"/>
    <w:qFormat/>
    <w:rsid w:val="00AA54E8"/>
    <w:pPr>
      <w:spacing w:after="0" w:line="240" w:lineRule="auto"/>
    </w:pPr>
    <w:rPr>
      <w:rFonts w:ascii="Calibri" w:eastAsiaTheme="minorEastAsia" w:hAnsi="Calibri" w:cs="Calibri"/>
    </w:rPr>
  </w:style>
  <w:style w:type="character" w:customStyle="1" w:styleId="ListParagraphChar">
    <w:name w:val="List Paragraph Char"/>
    <w:link w:val="ListParagraph"/>
    <w:uiPriority w:val="34"/>
    <w:locked/>
    <w:rsid w:val="00AA54E8"/>
    <w:rPr>
      <w:rFonts w:ascii="Times New Roman" w:eastAsia="Times New Roman" w:hAnsi="Times New Roman" w:cs="Times New Roman"/>
      <w:sz w:val="24"/>
      <w:szCs w:val="24"/>
    </w:rPr>
  </w:style>
  <w:style w:type="table" w:styleId="TableGrid">
    <w:name w:val="Table Grid"/>
    <w:basedOn w:val="TableNormal"/>
    <w:uiPriority w:val="39"/>
    <w:rsid w:val="002D4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2F30"/>
    <w:rPr>
      <w:rFonts w:ascii="Tahoma" w:hAnsi="Tahoma" w:cs="Tahoma"/>
      <w:sz w:val="16"/>
      <w:szCs w:val="16"/>
    </w:rPr>
  </w:style>
  <w:style w:type="character" w:customStyle="1" w:styleId="BalloonTextChar">
    <w:name w:val="Balloon Text Char"/>
    <w:basedOn w:val="DefaultParagraphFont"/>
    <w:link w:val="BalloonText"/>
    <w:uiPriority w:val="99"/>
    <w:semiHidden/>
    <w:rsid w:val="00742F3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2193">
      <w:bodyDiv w:val="1"/>
      <w:marLeft w:val="0"/>
      <w:marRight w:val="0"/>
      <w:marTop w:val="0"/>
      <w:marBottom w:val="0"/>
      <w:divBdr>
        <w:top w:val="none" w:sz="0" w:space="0" w:color="auto"/>
        <w:left w:val="none" w:sz="0" w:space="0" w:color="auto"/>
        <w:bottom w:val="none" w:sz="0" w:space="0" w:color="auto"/>
        <w:right w:val="none" w:sz="0" w:space="0" w:color="auto"/>
      </w:divBdr>
    </w:div>
    <w:div w:id="1065104480">
      <w:bodyDiv w:val="1"/>
      <w:marLeft w:val="0"/>
      <w:marRight w:val="0"/>
      <w:marTop w:val="0"/>
      <w:marBottom w:val="0"/>
      <w:divBdr>
        <w:top w:val="none" w:sz="0" w:space="0" w:color="auto"/>
        <w:left w:val="none" w:sz="0" w:space="0" w:color="auto"/>
        <w:bottom w:val="none" w:sz="0" w:space="0" w:color="auto"/>
        <w:right w:val="none" w:sz="0" w:space="0" w:color="auto"/>
      </w:divBdr>
    </w:div>
    <w:div w:id="1437872212">
      <w:bodyDiv w:val="1"/>
      <w:marLeft w:val="0"/>
      <w:marRight w:val="0"/>
      <w:marTop w:val="0"/>
      <w:marBottom w:val="0"/>
      <w:divBdr>
        <w:top w:val="none" w:sz="0" w:space="0" w:color="auto"/>
        <w:left w:val="none" w:sz="0" w:space="0" w:color="auto"/>
        <w:bottom w:val="none" w:sz="0" w:space="0" w:color="auto"/>
        <w:right w:val="none" w:sz="0" w:space="0" w:color="auto"/>
      </w:divBdr>
    </w:div>
    <w:div w:id="1451169948">
      <w:bodyDiv w:val="1"/>
      <w:marLeft w:val="0"/>
      <w:marRight w:val="0"/>
      <w:marTop w:val="0"/>
      <w:marBottom w:val="0"/>
      <w:divBdr>
        <w:top w:val="none" w:sz="0" w:space="0" w:color="auto"/>
        <w:left w:val="none" w:sz="0" w:space="0" w:color="auto"/>
        <w:bottom w:val="none" w:sz="0" w:space="0" w:color="auto"/>
        <w:right w:val="none" w:sz="0" w:space="0" w:color="auto"/>
      </w:divBdr>
    </w:div>
    <w:div w:id="1567834837">
      <w:bodyDiv w:val="1"/>
      <w:marLeft w:val="0"/>
      <w:marRight w:val="0"/>
      <w:marTop w:val="0"/>
      <w:marBottom w:val="0"/>
      <w:divBdr>
        <w:top w:val="none" w:sz="0" w:space="0" w:color="auto"/>
        <w:left w:val="none" w:sz="0" w:space="0" w:color="auto"/>
        <w:bottom w:val="none" w:sz="0" w:space="0" w:color="auto"/>
        <w:right w:val="none" w:sz="0" w:space="0" w:color="auto"/>
      </w:divBdr>
    </w:div>
    <w:div w:id="167433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PD.StaffCompetitions@garda.ie" TargetMode="External"/><Relationship Id="rId5" Type="http://schemas.openxmlformats.org/officeDocument/2006/relationships/footnotes" Target="footnotes.xml"/><Relationship Id="rId10" Type="http://schemas.openxmlformats.org/officeDocument/2006/relationships/hyperlink" Target="mailto:HRPD.StaffCompetitions@garda.ie" TargetMode="External"/><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S0757772</dc:creator>
  <cp:keywords/>
  <dc:description/>
  <cp:lastModifiedBy>S0137456</cp:lastModifiedBy>
  <cp:revision>2</cp:revision>
  <cp:lastPrinted>2019-01-04T12:03:00Z</cp:lastPrinted>
  <dcterms:created xsi:type="dcterms:W3CDTF">2023-01-17T11:53:00Z</dcterms:created>
  <dcterms:modified xsi:type="dcterms:W3CDTF">2023-01-17T11:53:00Z</dcterms:modified>
</cp:coreProperties>
</file>